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66307964" name="Picture">
</wp:docPr>
                  <a:graphic>
                    <a:graphicData uri="http://schemas.openxmlformats.org/drawingml/2006/picture">
                      <pic:pic>
                        <pic:nvPicPr>
                          <pic:cNvPr id="46630796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118135806" name="Picture">
</wp:docPr>
                  <a:graphic>
                    <a:graphicData uri="http://schemas.openxmlformats.org/drawingml/2006/picture">
                      <pic:pic>
                        <pic:nvPicPr>
                          <pic:cNvPr id="118135806"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92146403" name="Picture">
</wp:docPr>
                        <a:graphic>
                          <a:graphicData uri="http://schemas.openxmlformats.org/drawingml/2006/picture">
                            <pic:pic>
                              <pic:nvPicPr>
                                <pic:cNvPr id="192146403"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90700 Châtenois-les-Forges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1877384987" name="Picture">
</wp:docPr>
                  <a:graphic>
                    <a:graphicData uri="http://schemas.openxmlformats.org/drawingml/2006/picture">
                      <pic:pic>
                        <pic:nvPicPr>
                          <pic:cNvPr id="1877384987"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1258379975" name="Picture">
</wp:docPr>
                  <a:graphic>
                    <a:graphicData uri="http://schemas.openxmlformats.org/drawingml/2006/picture">
                      <pic:pic>
                        <pic:nvPicPr>
                          <pic:cNvPr id="1258379975"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79195952" name="Picture">
</wp:docPr>
                  <a:graphic>
                    <a:graphicData uri="http://schemas.openxmlformats.org/drawingml/2006/picture">
                      <pic:pic>
                        <pic:nvPicPr>
                          <pic:cNvPr id="17791959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76714440" name="Picture">
</wp:docPr>
                  <a:graphic>
                    <a:graphicData uri="http://schemas.openxmlformats.org/drawingml/2006/picture">
                      <pic:pic>
                        <pic:nvPicPr>
                          <pic:cNvPr id="127671444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07071949" name="Picture">
</wp:docPr>
                  <a:graphic>
                    <a:graphicData uri="http://schemas.openxmlformats.org/drawingml/2006/picture">
                      <pic:pic>
                        <pic:nvPicPr>
                          <pic:cNvPr id="40707194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7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37970212" name="Picture">
</wp:docPr>
                        <a:graphic>
                          <a:graphicData uri="http://schemas.openxmlformats.org/drawingml/2006/picture">
                            <pic:pic>
                              <pic:nvPicPr>
                                <pic:cNvPr id="1237970212"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6786280" name="Picture">
</wp:docPr>
                        <a:graphic>
                          <a:graphicData uri="http://schemas.openxmlformats.org/drawingml/2006/picture">
                            <pic:pic>
                              <pic:nvPicPr>
                                <pic:cNvPr id="176786280"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60500088" name="Picture">
</wp:docPr>
                        <a:graphic>
                          <a:graphicData uri="http://schemas.openxmlformats.org/drawingml/2006/picture">
                            <pic:pic>
                              <pic:nvPicPr>
                                <pic:cNvPr id="860500088"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32000833" name="Picture">
</wp:docPr>
                        <a:graphic>
                          <a:graphicData uri="http://schemas.openxmlformats.org/drawingml/2006/picture">
                            <pic:pic>
                              <pic:nvPicPr>
                                <pic:cNvPr id="732000833"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701002813" name="Picture">
</wp:docPr>
                        <a:graphic>
                          <a:graphicData uri="http://schemas.openxmlformats.org/drawingml/2006/picture">
                            <pic:pic>
                              <pic:nvPicPr>
                                <pic:cNvPr id="701002813"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904511498" name="Picture">
</wp:docPr>
                        <a:graphic>
                          <a:graphicData uri="http://schemas.openxmlformats.org/drawingml/2006/picture">
                            <pic:pic>
                              <pic:nvPicPr>
                                <pic:cNvPr id="904511498" name="Picture"/>
                                <pic:cNvPicPr/>
                              </pic:nvPicPr>
                              <pic:blipFill>
                                <a:blip r:embed="img_0_1_8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27419495" name="Picture">
</wp:docPr>
                        <a:graphic>
                          <a:graphicData uri="http://schemas.openxmlformats.org/drawingml/2006/picture">
                            <pic:pic>
                              <pic:nvPicPr>
                                <pic:cNvPr id="1727419495"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522466223" name="Picture">
</wp:docPr>
                        <a:graphic>
                          <a:graphicData uri="http://schemas.openxmlformats.org/drawingml/2006/picture">
                            <pic:pic>
                              <pic:nvPicPr>
                                <pic:cNvPr id="522466223"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39981897" name="Picture">
</wp:docPr>
                        <a:graphic>
                          <a:graphicData uri="http://schemas.openxmlformats.org/drawingml/2006/picture">
                            <pic:pic>
                              <pic:nvPicPr>
                                <pic:cNvPr id="639981897"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74808667" name="Picture">
</wp:docPr>
                        <a:graphic>
                          <a:graphicData uri="http://schemas.openxmlformats.org/drawingml/2006/picture">
                            <pic:pic>
                              <pic:nvPicPr>
                                <pic:cNvPr id="774808667" name="Picture"/>
                                <pic:cNvPicPr/>
                              </pic:nvPicPr>
                              <pic:blipFill>
                                <a:blip r:embed="img_0_1_10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44871484" name="Picture">
</wp:docPr>
                        <a:graphic>
                          <a:graphicData uri="http://schemas.openxmlformats.org/drawingml/2006/picture">
                            <pic:pic>
                              <pic:nvPicPr>
                                <pic:cNvPr id="644871484"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FEU DE FORÊT</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27281932" name="Picture">
</wp:docPr>
                        <a:graphic>
                          <a:graphicData uri="http://schemas.openxmlformats.org/drawingml/2006/picture">
                            <pic:pic>
                              <pic:nvPicPr>
                                <pic:cNvPr id="1427281932" name="Picture"/>
                                <pic:cNvPicPr/>
                              </pic:nvPicPr>
                              <pic:blipFill>
                                <a:blip r:embed="img_0_1_11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44077595" name="Picture">
</wp:docPr>
                        <a:graphic>
                          <a:graphicData uri="http://schemas.openxmlformats.org/drawingml/2006/picture">
                            <pic:pic>
                              <pic:nvPicPr>
                                <pic:cNvPr id="444077595" name="Picture"/>
                                <pic:cNvPicPr/>
                              </pic:nvPicPr>
                              <pic:blipFill>
                                <a:blip r:embed="img_0_1_12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437664188" name="Picture">
</wp:docPr>
                        <a:graphic>
                          <a:graphicData uri="http://schemas.openxmlformats.org/drawingml/2006/picture">
                            <pic:pic>
                              <pic:nvPicPr>
                                <pic:cNvPr id="437664188" name="Picture"/>
                                <pic:cNvPicPr/>
                              </pic:nvPicPr>
                              <pic:blipFill>
                                <a:blip r:embed="img_0_1_12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4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30353537" name="Picture">
</wp:docPr>
                        <a:graphic>
                          <a:graphicData uri="http://schemas.openxmlformats.org/drawingml/2006/picture">
                            <pic:pic>
                              <pic:nvPicPr>
                                <pic:cNvPr id="430353537"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359231526" name="Picture">
</wp:docPr>
                        <a:graphic>
                          <a:graphicData uri="http://schemas.openxmlformats.org/drawingml/2006/picture">
                            <pic:pic>
                              <pic:nvPicPr>
                                <pic:cNvPr id="359231526"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097026915" name="Picture">
</wp:docPr>
                        <a:graphic>
                          <a:graphicData uri="http://schemas.openxmlformats.org/drawingml/2006/picture">
                            <pic:pic>
                              <pic:nvPicPr>
                                <pic:cNvPr id="2097026915"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62309385" name="Picture">
</wp:docPr>
                        <a:graphic>
                          <a:graphicData uri="http://schemas.openxmlformats.org/drawingml/2006/picture">
                            <pic:pic>
                              <pic:nvPicPr>
                                <pic:cNvPr id="1562309385"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73090502" name="Picture">
</wp:docPr>
                  <a:graphic>
                    <a:graphicData uri="http://schemas.openxmlformats.org/drawingml/2006/picture">
                      <pic:pic>
                        <pic:nvPicPr>
                          <pic:cNvPr id="13730905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14097158" name="Picture">
</wp:docPr>
                  <a:graphic>
                    <a:graphicData uri="http://schemas.openxmlformats.org/drawingml/2006/picture">
                      <pic:pic>
                        <pic:nvPicPr>
                          <pic:cNvPr id="91409715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16967274" name="Picture">
</wp:docPr>
                  <a:graphic>
                    <a:graphicData uri="http://schemas.openxmlformats.org/drawingml/2006/picture">
                      <pic:pic>
                        <pic:nvPicPr>
                          <pic:cNvPr id="131696727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80759875" name="Picture">
</wp:docPr>
                        <a:graphic>
                          <a:graphicData uri="http://schemas.openxmlformats.org/drawingml/2006/picture">
                            <pic:pic>
                              <pic:nvPicPr>
                                <pic:cNvPr id="1780759875" name="Picture"/>
                                <pic:cNvPicPr/>
                              </pic:nvPicPr>
                              <pic:blipFill>
                                <a:blip r:embed="img_0_2_5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RUPTURE DE BARRAGE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84613083" name="Picture">
</wp:docPr>
                        <a:graphic>
                          <a:graphicData uri="http://schemas.openxmlformats.org/drawingml/2006/picture">
                            <pic:pic>
                              <pic:nvPicPr>
                                <pic:cNvPr id="284613083" name="Picture"/>
                                <pic:cNvPicPr/>
                              </pic:nvPicPr>
                              <pic:blipFill>
                                <a:blip r:embed="img_0_2_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46081070" name="Picture">
</wp:docPr>
                        <a:graphic>
                          <a:graphicData uri="http://schemas.openxmlformats.org/drawingml/2006/picture">
                            <pic:pic>
                              <pic:nvPicPr>
                                <pic:cNvPr id="146081070" name="Picture"/>
                                <pic:cNvPicPr/>
                              </pic:nvPicPr>
                              <pic:blipFill>
                                <a:blip r:embed="img_0_2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RISQUES MINIERS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565744" name="Picture">
</wp:docPr>
                        <a:graphic>
                          <a:graphicData uri="http://schemas.openxmlformats.org/drawingml/2006/picture">
                            <pic:pic>
                              <pic:nvPicPr>
                                <pic:cNvPr id="565744" name="Picture"/>
                                <pic:cNvPicPr/>
                              </pic:nvPicPr>
                              <pic:blipFill>
                                <a:blip r:embed="img_0_2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10499226" name="Picture">
</wp:docPr>
                  <a:graphic>
                    <a:graphicData uri="http://schemas.openxmlformats.org/drawingml/2006/picture">
                      <pic:pic>
                        <pic:nvPicPr>
                          <pic:cNvPr id="181049922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64528949" name="Picture">
</wp:docPr>
                  <a:graphic>
                    <a:graphicData uri="http://schemas.openxmlformats.org/drawingml/2006/picture">
                      <pic:pic>
                        <pic:nvPicPr>
                          <pic:cNvPr id="96452894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89801276" name="Picture">
</wp:docPr>
                  <a:graphic>
                    <a:graphicData uri="http://schemas.openxmlformats.org/drawingml/2006/picture">
                      <pic:pic>
                        <pic:nvPicPr>
                          <pic:cNvPr id="48980127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Chatenois-les-forges</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08522596" name="Picture">
</wp:docPr>
                  <a:graphic>
                    <a:graphicData uri="http://schemas.openxmlformats.org/drawingml/2006/picture">
                      <pic:pic>
                        <pic:nvPicPr>
                          <pic:cNvPr id="108522596" name="Picture"/>
                          <pic:cNvPicPr/>
                        </pic:nvPicPr>
                        <pic:blipFill>
                          <a:blip r:embed="img_0_3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à débordement lent de cours d'eau</w:t>
                    <w:br/>
                    <w:t xml:space="preserve">On parle de « crue lente de plaine » lorsqu'un fleuve ou une rivière sort lentement de son lit et envahit les terrains alentours. Il s'agit d'inondations relativement longues, qui peuvent persister plusieurs jours, voire semaines.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ruissellement et coulée de boue</w:t>
                    <w:br/>
                    <w:t xml:space="preserve">L'inondation par ruissellement se produit lorsque les eaux de pluie ne peuvent pas ou plus s'infiltrer dans le sol. En ville, ces eaux de pluies peuvent saturer rapidement les réseaux d'évacuation et emprunter alors les rues en créant des courants dangereux. En milieu rural, le ruissellement peut se transformer en coulée de boue.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244765881" name="Picture">
</wp:docPr>
                  <a:graphic>
                    <a:graphicData uri="http://schemas.openxmlformats.org/drawingml/2006/picture">
                      <pic:pic>
                        <pic:nvPicPr>
                          <pic:cNvPr id="1244765881" name="Picture"/>
                          <pic:cNvPicPr/>
                        </pic:nvPicPr>
                        <pic:blipFill>
                          <a:blip r:embed="img_0_3_15.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de la Savoureuse, du Rhôme (90DREAL20120001)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de la Savoureuse, du Rhôme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- 03 : Interdiction</w:t>
                    <w:br/>
                    <w:t xml:space="preserve">Date de prescription : 29/10/1996</w:t>
                    <w:br/>
                    <w:t xml:space="preserve">Date d'approbation : 14/09/1999</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"https://www.territoire-de-belfort.gouv.fr/Actions-de-l-Etat/Securite-Prevention-Protection-de-la-population/Prevention-des-risques" \t "_self" </w:instrText>
                  </w:r>
                  <w:r>
                    <w:fldChar w:fldCharType="separate"/>
                  </w:r>
                  <w:r>
                    <w:rPr>
                      <w:rFonts w:ascii="Marianne" w:hAnsi="Marianne" w:eastAsia="Marianne" w:cs="Marianne"/>
                      <w:color w:val="000000"/>
                      <w:sz w:val="14"/>
                    </w:rPr>
                    <w:t xml:space="preserve">le site de votre préfecture</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63575903" name="Picture">
</wp:docPr>
                  <a:graphic>
                    <a:graphicData uri="http://schemas.openxmlformats.org/drawingml/2006/picture">
                      <pic:pic>
                        <pic:nvPicPr>
                          <pic:cNvPr id="36357590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06395427" name="Picture">
</wp:docPr>
                  <a:graphic>
                    <a:graphicData uri="http://schemas.openxmlformats.org/drawingml/2006/picture">
                      <pic:pic>
                        <pic:nvPicPr>
                          <pic:cNvPr id="130639542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66955640" name="Picture">
</wp:docPr>
                  <a:graphic>
                    <a:graphicData uri="http://schemas.openxmlformats.org/drawingml/2006/picture">
                      <pic:pic>
                        <pic:nvPicPr>
                          <pic:cNvPr id="146695564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Chatenois-les-forges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PPRN-I - Savoureuse (PPRN-I_2026_0046)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PPRN-I - Savoureuse a été prescrit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br/>
                    <w:t xml:space="preserve">  Par une crue torrentielle ou à montée rapide de cours d'eau</w:t>
                    <w:br/>
                    <w:t xml:space="preserve">  Par ruissellement et coulée de boue</w:t>
                  </w:r>
                </w:p>
              </w:tc>
              <w:tc>
                <w:tcPr>
     </w:tcPr>
                <w:p>
                  <w:pPr>
                    <w:pStyle w:val="EMPTY_CELL_STYLE"/>
                  </w:pPr>
                </w:p>
              </w:tc>
            </w:tr>
            <w:tr>
              <w:trPr>
                <w:trHeight w:hRule="atLeas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Date de prescription : 03/07/2026</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"/donnee-risques/PPR/Fiche-ppr/pprn/PPRN-I_2026_0046"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TRI  : </w:t>
                  </w:r>
                  <w:r>
                    <w:rPr>
                      <w:rFonts w:ascii="Marianne" w:hAnsi="Marianne" w:eastAsia="Marianne" w:cs="Marianne"/>
                      <w:color w:val="0063CB"/>
                      <w:sz w:val="22"/>
                      <w:b w:val="true"/>
                    </w:rPr>
                    <w:t xml:space="preserve">TRI de Belfort-Montbéliard</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Un territoire à risque important d'inondation (TRI) est une zone où les enjeux potentiellement exposés aux inondations sont les plus importants. L'identifiant de votre TRI est : 90DREAL20160001 </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br/>
                    <w:t xml:space="preserve">  Par ruissellement et coulée de boue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4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INTE1633036A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25/06/2016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27/12/2016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IOCE1027783A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09/06/2010</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03/11/2010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INTE0400802A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07/08/2004</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15/01/2005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INTE9900627A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25/12/1999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exact" w:val="4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46958931" name="Picture">
</wp:docPr>
                  <a:graphic>
                    <a:graphicData uri="http://schemas.openxmlformats.org/drawingml/2006/picture">
                      <pic:pic>
                        <pic:nvPicPr>
                          <pic:cNvPr id="104695893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79299792" name="Picture">
</wp:docPr>
                  <a:graphic>
                    <a:graphicData uri="http://schemas.openxmlformats.org/drawingml/2006/picture">
                      <pic:pic>
                        <pic:nvPicPr>
                          <pic:cNvPr id="37929979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55408334" name="Picture">
</wp:docPr>
                  <a:graphic>
                    <a:graphicData uri="http://schemas.openxmlformats.org/drawingml/2006/picture">
                      <pic:pic>
                        <pic:nvPicPr>
                          <pic:cNvPr id="95540833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640767631" name="Picture">
</wp:docPr>
                  <a:graphic>
                    <a:graphicData uri="http://schemas.openxmlformats.org/drawingml/2006/picture">
                      <pic:pic>
                        <pic:nvPicPr>
                          <pic:cNvPr id="640767631" name="Picture"/>
                          <pic:cNvPicPr/>
                        </pic:nvPicPr>
                        <pic:blipFill>
                          <a:blip r:embed="img_0_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680119580" name="Picture">
</wp:docPr>
                  <a:graphic>
                    <a:graphicData uri="http://schemas.openxmlformats.org/drawingml/2006/picture">
                      <pic:pic>
                        <pic:nvPicPr>
                          <pic:cNvPr id="1680119580" name="Picture"/>
                          <pic:cNvPicPr/>
                        </pic:nvPicPr>
                        <pic:blipFill>
                          <a:blip r:embed="img_0_5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FAIBLE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78470301" name="Picture">
</wp:docPr>
                  <a:graphic>
                    <a:graphicData uri="http://schemas.openxmlformats.org/drawingml/2006/picture">
                      <pic:pic>
                        <pic:nvPicPr>
                          <pic:cNvPr id="107847030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79005094" name="Picture">
</wp:docPr>
                  <a:graphic>
                    <a:graphicData uri="http://schemas.openxmlformats.org/drawingml/2006/picture">
                      <pic:pic>
                        <pic:nvPicPr>
                          <pic:cNvPr id="20790050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93525168" name="Picture">
</wp:docPr>
                  <a:graphic>
                    <a:graphicData uri="http://schemas.openxmlformats.org/drawingml/2006/picture">
                      <pic:pic>
                        <pic:nvPicPr>
                          <pic:cNvPr id="99352516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14230915" name="Picture">
</wp:docPr>
                  <a:graphic>
                    <a:graphicData uri="http://schemas.openxmlformats.org/drawingml/2006/picture">
                      <pic:pic>
                        <pic:nvPicPr>
                          <pic:cNvPr id="1914230915" name="Picture"/>
                          <pic:cNvPicPr/>
                        </pic:nvPicPr>
                        <pic:blipFill>
                          <a:blip r:embed="img_0_6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358917089" name="Picture">
</wp:docPr>
                  <a:graphic>
                    <a:graphicData uri="http://schemas.openxmlformats.org/drawingml/2006/picture">
                      <pic:pic>
                        <pic:nvPicPr>
                          <pic:cNvPr id="358917089" name="Picture"/>
                          <pic:cNvPicPr/>
                        </pic:nvPicPr>
                        <pic:blipFill>
                          <a:blip r:embed="img_0_6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3/5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08379075" name="Picture">
</wp:docPr>
                  <a:graphic>
                    <a:graphicData uri="http://schemas.openxmlformats.org/drawingml/2006/picture">
                      <pic:pic>
                        <pic:nvPicPr>
                          <pic:cNvPr id="180837907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63053627" name="Picture">
</wp:docPr>
                  <a:graphic>
                    <a:graphicData uri="http://schemas.openxmlformats.org/drawingml/2006/picture">
                      <pic:pic>
                        <pic:nvPicPr>
                          <pic:cNvPr id="46305362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94704760" name="Picture">
</wp:docPr>
                  <a:graphic>
                    <a:graphicData uri="http://schemas.openxmlformats.org/drawingml/2006/picture">
                      <pic:pic>
                        <pic:nvPicPr>
                          <pic:cNvPr id="159470476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02243753" name="Picture">
</wp:docPr>
                  <a:graphic>
                    <a:graphicData uri="http://schemas.openxmlformats.org/drawingml/2006/picture">
                      <pic:pic>
                        <pic:nvPicPr>
                          <pic:cNvPr id="1902243753" name="Picture"/>
                          <pic:cNvPicPr/>
                        </pic:nvPicPr>
                        <pic:blipFill>
                          <a:blip r:embed="img_0_7_2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mouvements de terrain à ma commune:</w:t>
            </w: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1834221036" name="Picture">
</wp:docPr>
                  <a:graphic>
                    <a:graphicData uri="http://schemas.openxmlformats.org/drawingml/2006/picture">
                      <pic:pic>
                        <pic:nvPicPr>
                          <pic:cNvPr id="1834221036" name="Picture"/>
                          <pic:cNvPicPr/>
                        </pic:nvPicPr>
                        <pic:blipFill>
                          <a:blip r:embed="img_0_7_22.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0"/>
        </w:trPr>
        <w:tc>
          <w:tcPr>
     </w:tcPr>
          <w:p>
            <w:pPr>
              <w:pStyle w:val="EMPTY_CELL_STYLE"/>
            </w:pPr>
          </w:p>
        </w:tc>
        <w:tc>
          <w:tcPr>
            <w:gridSpan w:val="11"/>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Eboulements ou chutes de pierres et de blocs.</w:t>
                    <w:br/>
                    <w:t xml:space="preserve">Action de l'érosion, des conditions météorologiques et des systèmes racinaires sur les flancs rocheux, entrainant le détachement de pierres et blocs.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Glissements de terrain.</w:t>
                    <w:br/>
                    <w:t xml:space="preserve">Mouvements plus ou moins lents d'un sol en pente qui se détache. Ils ont lieu selon la nature du sol, l'inclinaison de la pente et les intempéries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Affaissements et effondrements d'origine naturelle (cavités souterraines)</w:t>
                    <w:br/>
                    <w:t xml:space="preserve">  Eboulement ou chutes de pierres et de blocs</w:t>
                    <w:br/>
                    <w:t xml:space="preserve">  Glissement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1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55100286" name="Picture">
</wp:docPr>
                  <a:graphic>
                    <a:graphicData uri="http://schemas.openxmlformats.org/drawingml/2006/picture">
                      <pic:pic>
                        <pic:nvPicPr>
                          <pic:cNvPr id="135510028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28397093" name="Picture">
</wp:docPr>
                  <a:graphic>
                    <a:graphicData uri="http://schemas.openxmlformats.org/drawingml/2006/picture">
                      <pic:pic>
                        <pic:nvPicPr>
                          <pic:cNvPr id="122839709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89438499" name="Picture">
</wp:docPr>
                  <a:graphic>
                    <a:graphicData uri="http://schemas.openxmlformats.org/drawingml/2006/picture">
                      <pic:pic>
                        <pic:nvPicPr>
                          <pic:cNvPr id="198943849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Chatenois-les-forges</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exact" w:val="12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78704253" name="Picture">
</wp:docPr>
                  <a:graphic>
                    <a:graphicData uri="http://schemas.openxmlformats.org/drawingml/2006/picture">
                      <pic:pic>
                        <pic:nvPicPr>
                          <pic:cNvPr id="197870425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8343828" name="Picture">
</wp:docPr>
                  <a:graphic>
                    <a:graphicData uri="http://schemas.openxmlformats.org/drawingml/2006/picture">
                      <pic:pic>
                        <pic:nvPicPr>
                          <pic:cNvPr id="4834382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72277023" name="Picture">
</wp:docPr>
                  <a:graphic>
                    <a:graphicData uri="http://schemas.openxmlformats.org/drawingml/2006/picture">
                      <pic:pic>
                        <pic:nvPicPr>
                          <pic:cNvPr id="147227702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16632653" name="Picture">
</wp:docPr>
                  <a:graphic>
                    <a:graphicData uri="http://schemas.openxmlformats.org/drawingml/2006/picture">
                      <pic:pic>
                        <pic:nvPicPr>
                          <pic:cNvPr id="1816632653" name="Picture"/>
                          <pic:cNvPicPr/>
                        </pic:nvPicPr>
                        <pic:blipFill>
                          <a:blip r:embed="img_0_9_2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76604649" name="Picture">
</wp:docPr>
                  <a:graphic>
                    <a:graphicData uri="http://schemas.openxmlformats.org/drawingml/2006/picture">
                      <pic:pic>
                        <pic:nvPicPr>
                          <pic:cNvPr id="176604649" name="Picture"/>
                          <pic:cNvPicPr/>
                        </pic:nvPicPr>
                        <pic:blipFill>
                          <a:blip r:embed="img_0_9_24.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1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INTE1917051A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17/07/2019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762534" name="Picture">
</wp:docPr>
                  <a:graphic>
                    <a:graphicData uri="http://schemas.openxmlformats.org/drawingml/2006/picture">
                      <pic:pic>
                        <pic:nvPicPr>
                          <pic:cNvPr id="376253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97268735" name="Picture">
</wp:docPr>
                  <a:graphic>
                    <a:graphicData uri="http://schemas.openxmlformats.org/drawingml/2006/picture">
                      <pic:pic>
                        <pic:nvPicPr>
                          <pic:cNvPr id="49726873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57223983" name="Picture">
</wp:docPr>
                  <a:graphic>
                    <a:graphicData uri="http://schemas.openxmlformats.org/drawingml/2006/picture">
                      <pic:pic>
                        <pic:nvPicPr>
                          <pic:cNvPr id="55722398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feu de forêt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03037792" name="Picture">
</wp:docPr>
                  <a:graphic>
                    <a:graphicData uri="http://schemas.openxmlformats.org/drawingml/2006/picture">
                      <pic:pic>
                        <pic:nvPicPr>
                          <pic:cNvPr id="103037792" name="Picture"/>
                          <pic:cNvPicPr/>
                        </pic:nvPicPr>
                        <pic:blipFill>
                          <a:blip r:embed="img_0_10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incendie de forêt ou de végétation peut être défini comme une combustion, qui se développe sans contrôle dans le temps et dans l’espace, dans un milieu végétalisé.</w:t>
              <w:br/>
              <w:t xml:space="preserve">On parle d'incendie de forêt lorsqu’une forêt, un maquis ou une garrigue, d’une surface minimale de 0,5 hectares d'un seul tenant, est touché par les flammes et qu'une partie au moins des arbres ou arbustes est détruite.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536700"/>
                  <wp:effectExtent l="0" t="0" r="0" b="0"/>
                  <wp:wrapNone/>
                  <wp:docPr id="2094980794" name="Picture">
</wp:docPr>
                  <a:graphic>
                    <a:graphicData uri="http://schemas.openxmlformats.org/drawingml/2006/picture">
                      <pic:pic>
                        <pic:nvPicPr>
                          <pic:cNvPr id="2094980794" name="Picture"/>
                          <pic:cNvPicPr/>
                        </pic:nvPicPr>
                        <pic:blipFill>
                          <a:blip r:embed="img_0_10_13.png"/>
                          <a:srcRect/>
                          <a:stretch>
                            <a:fillRect l="0" t="0" r="854" b="0"/>
                          </a:stretch>
                        </pic:blipFill>
                        <pic:spPr>
                          <a:xfrm rot="0">
                            <a:off x="0" y="0"/>
                            <a:ext cx="2971800" cy="15367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Feu de forêt</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27121274" name="Picture">
</wp:docPr>
                  <a:graphic>
                    <a:graphicData uri="http://schemas.openxmlformats.org/drawingml/2006/picture">
                      <pic:pic>
                        <pic:nvPicPr>
                          <pic:cNvPr id="152712127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47138499" name="Picture">
</wp:docPr>
                  <a:graphic>
                    <a:graphicData uri="http://schemas.openxmlformats.org/drawingml/2006/picture">
                      <pic:pic>
                        <pic:nvPicPr>
                          <pic:cNvPr id="174713849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09881053" name="Picture">
</wp:docPr>
                  <a:graphic>
                    <a:graphicData uri="http://schemas.openxmlformats.org/drawingml/2006/picture">
                      <pic:pic>
                        <pic:nvPicPr>
                          <pic:cNvPr id="140988105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205450736" name="Picture">
</wp:docPr>
                  <a:graphic>
                    <a:graphicData uri="http://schemas.openxmlformats.org/drawingml/2006/picture">
                      <pic:pic>
                        <pic:nvPicPr>
                          <pic:cNvPr id="1205450736" name="Picture"/>
                          <pic:cNvPicPr/>
                        </pic:nvPicPr>
                        <pic:blipFill>
                          <a:blip r:embed="img_0_11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130463941" name="Picture">
</wp:docPr>
                  <a:graphic>
                    <a:graphicData uri="http://schemas.openxmlformats.org/drawingml/2006/picture">
                      <pic:pic>
                        <pic:nvPicPr>
                          <pic:cNvPr id="1130463941" name="Picture"/>
                          <pic:cNvPicPr/>
                        </pic:nvPicPr>
                        <pic:blipFill>
                          <a:blip r:embed="img_0_11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moyen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34029422" name="Picture">
</wp:docPr>
                  <a:graphic>
                    <a:graphicData uri="http://schemas.openxmlformats.org/drawingml/2006/picture">
                      <pic:pic>
                        <pic:nvPicPr>
                          <pic:cNvPr id="123402942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3316683" name="Picture">
</wp:docPr>
                  <a:graphic>
                    <a:graphicData uri="http://schemas.openxmlformats.org/drawingml/2006/picture">
                      <pic:pic>
                        <pic:nvPicPr>
                          <pic:cNvPr id="17331668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07243283" name="Picture">
</wp:docPr>
                  <a:graphic>
                    <a:graphicData uri="http://schemas.openxmlformats.org/drawingml/2006/picture">
                      <pic:pic>
                        <pic:nvPicPr>
                          <pic:cNvPr id="120724328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34856221" name="Picture">
</wp:docPr>
                  <a:graphic>
                    <a:graphicData uri="http://schemas.openxmlformats.org/drawingml/2006/picture">
                      <pic:pic>
                        <pic:nvPicPr>
                          <pic:cNvPr id="134856221" name="Picture"/>
                          <pic:cNvPicPr/>
                        </pic:nvPicPr>
                        <pic:blipFill>
                          <a:blip r:embed="img_0_12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2062210649" name="Picture">
</wp:docPr>
                  <a:graphic>
                    <a:graphicData uri="http://schemas.openxmlformats.org/drawingml/2006/picture">
                      <pic:pic>
                        <pic:nvPicPr>
                          <pic:cNvPr id="2062210649" name="Picture"/>
                          <pic:cNvPicPr/>
                        </pic:nvPicPr>
                        <pic:blipFill>
                          <a:blip r:embed="img_0_12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71019599" name="Picture">
</wp:docPr>
                  <a:graphic>
                    <a:graphicData uri="http://schemas.openxmlformats.org/drawingml/2006/picture">
                      <pic:pic>
                        <pic:nvPicPr>
                          <pic:cNvPr id="107101959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59847030" name="Picture">
</wp:docPr>
                  <a:graphic>
                    <a:graphicData uri="http://schemas.openxmlformats.org/drawingml/2006/picture">
                      <pic:pic>
                        <pic:nvPicPr>
                          <pic:cNvPr id="135984703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0415325" name="Picture">
</wp:docPr>
                  <a:graphic>
                    <a:graphicData uri="http://schemas.openxmlformats.org/drawingml/2006/picture">
                      <pic:pic>
                        <pic:nvPicPr>
                          <pic:cNvPr id="7041532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96427488" name="Picture">
</wp:docPr>
                  <a:graphic>
                    <a:graphicData uri="http://schemas.openxmlformats.org/drawingml/2006/picture">
                      <pic:pic>
                        <pic:nvPicPr>
                          <pic:cNvPr id="396427488" name="Picture"/>
                          <pic:cNvPicPr/>
                        </pic:nvPicPr>
                        <pic:blipFill>
                          <a:blip r:embed="img_0_13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16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52283577" name="Picture">
</wp:docPr>
                  <a:graphic>
                    <a:graphicData uri="http://schemas.openxmlformats.org/drawingml/2006/picture">
                      <pic:pic>
                        <pic:nvPicPr>
                          <pic:cNvPr id="152283577" name="Picture"/>
                          <pic:cNvPicPr/>
                        </pic:nvPicPr>
                        <pic:blipFill>
                          <a:blip r:embed="img_0_13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280"/>
        <w:gridCol w:w="40"/>
        <w:gridCol w:w="960"/>
        <w:gridCol w:w="40"/>
        <w:gridCol w:w="20"/>
        <w:gridCol w:w="220"/>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35226871" name="Picture">
</wp:docPr>
                  <a:graphic>
                    <a:graphicData uri="http://schemas.openxmlformats.org/drawingml/2006/picture">
                      <pic:pic>
                        <pic:nvPicPr>
                          <pic:cNvPr id="173522687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70738889" name="Picture">
</wp:docPr>
                  <a:graphic>
                    <a:graphicData uri="http://schemas.openxmlformats.org/drawingml/2006/picture">
                      <pic:pic>
                        <pic:nvPicPr>
                          <pic:cNvPr id="137073888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74005031" name="Picture">
</wp:docPr>
                  <a:graphic>
                    <a:graphicData uri="http://schemas.openxmlformats.org/drawingml/2006/picture">
                      <pic:pic>
                        <pic:nvPicPr>
                          <pic:cNvPr id="117400503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rupture de barrage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La rupture d'un barrage peut être une destruction partielle ou totale de l'ouvrage. Elle a pour conséquence une libération soudaine d'une partie de l'eau retenue et entraîne la formation d'une « vague » (onde de submersion) qui se propage vers l'aval. Celle-ci peut avoir pour conséquence une augmentation très rapide du niveau de l'eau à l'aval avec des effets potentiellement destructeurs.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both"/>
            </w:pPr>
            <w:r>
              <w:rPr>
                <w:rFonts w:ascii="SansSerif" w:hAnsi="SansSerif" w:eastAsia="SansSerif" w:cs="SansSerif"/>
                <w:color w:val="000000"/>
                <w:sz w:val="20"/>
              </w:rPr>
              <w:t xml:space="preserve">Géorisques ne possède pas de données cartographiques sur ce risque à ce jour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Rupture de barrage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60"/>
        <w:gridCol w:w="20"/>
        <w:gridCol w:w="20"/>
        <w:gridCol w:w="20"/>
        <w:gridCol w:w="220"/>
      </w:tblGrid>
      <w:tr>
        <w:trPr>
          <w:trHeight w:hRule="exact" w:val="0"/>
        </w:trPr>
        <w:tc>
          <w:tcPr>
     </w:tcPr>
          <w:p>
            <w:pPr>
              <w:pStyle w:val="EMPTY_CELL_STYLE"/>
              <w:pageBreakBefore/>
            </w:pPr>
            <w:bookmarkStart w:id="16" w:name="JR_PAGE_ANCHOR_0_16"/>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71159213" name="Picture">
</wp:docPr>
                  <a:graphic>
                    <a:graphicData uri="http://schemas.openxmlformats.org/drawingml/2006/picture">
                      <pic:pic>
                        <pic:nvPicPr>
                          <pic:cNvPr id="127115921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1232900" name="Picture">
</wp:docPr>
                  <a:graphic>
                    <a:graphicData uri="http://schemas.openxmlformats.org/drawingml/2006/picture">
                      <pic:pic>
                        <pic:nvPicPr>
                          <pic:cNvPr id="7123290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41492217" name="Picture">
</wp:docPr>
                  <a:graphic>
                    <a:graphicData uri="http://schemas.openxmlformats.org/drawingml/2006/picture">
                      <pic:pic>
                        <pic:nvPicPr>
                          <pic:cNvPr id="24149221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minier sur Chatenois-les-forges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85745567" name="Picture">
</wp:docPr>
                  <a:graphic>
                    <a:graphicData uri="http://schemas.openxmlformats.org/drawingml/2006/picture">
                      <pic:pic>
                        <pic:nvPicPr>
                          <pic:cNvPr id="1885745567" name="Picture"/>
                          <pic:cNvPicPr/>
                        </pic:nvPicPr>
                        <pic:blipFill>
                          <a:blip r:embed="img_0_1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7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A l'arrêt de l'exploitation des mines souterraines, et en dépit des travaux de mise en sécurité, peuvent se produire plusieurs types de risques.</w:t>
              <w:br/>
              <w:t xml:space="preserve">Il y a généralement des mouvements résiduels de terrain : effondrements localisés ou généralisés, affaissements. Les dommages peuvent être importants et affecter les bâtiments, la voirie ainsi que les réseaux notamment de gaz et d'eau.</w:t>
              <w:br/>
              <w:t xml:space="preserve">Selon leur nature, les anciennes exploitations minières peuvent générer d'autres risques : pollution de l'eau, inondation par remontée des eaux en zones affaissées, explosions gazeuses (grisou), émissions de gaz asphyxiants, toxiques ou de radioactivité (uranium ou radon).</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1358900"/>
                  <wp:effectExtent l="0" t="0" r="0" b="0"/>
                  <wp:wrapNone/>
                  <wp:docPr id="1002075921" name="Picture">
</wp:docPr>
                  <a:graphic>
                    <a:graphicData uri="http://schemas.openxmlformats.org/drawingml/2006/picture">
                      <pic:pic>
                        <pic:nvPicPr>
                          <pic:cNvPr id="1002075921" name="Picture"/>
                          <pic:cNvPicPr/>
                        </pic:nvPicPr>
                        <pic:blipFill>
                          <a:blip r:embed="img_0_15_13.png"/>
                          <a:srcRect/>
                          <a:stretch>
                            <a:fillRect l="0" t="0" r="408" b="0"/>
                          </a:stretch>
                        </pic:blipFill>
                        <pic:spPr>
                          <a:xfrm rot="0">
                            <a:off x="0" y="0"/>
                            <a:ext cx="3111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Affaissement minier</w:t>
                    <w:br/>
                    <w:t xml:space="preserve">  Effondrements localisés</w:t>
                    <w:br/>
                    <w:t xml:space="preserve">  Tassements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7" w:name="JR_PAGE_ANCHOR_0_17"/>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64698665" name="Picture">
</wp:docPr>
                  <a:graphic>
                    <a:graphicData uri="http://schemas.openxmlformats.org/drawingml/2006/picture">
                      <pic:pic>
                        <pic:nvPicPr>
                          <pic:cNvPr id="26469866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61919778" name="Picture">
</wp:docPr>
                  <a:graphic>
                    <a:graphicData uri="http://schemas.openxmlformats.org/drawingml/2006/picture">
                      <pic:pic>
                        <pic:nvPicPr>
                          <pic:cNvPr id="196191977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79945283" name="Picture">
</wp:docPr>
                  <a:graphic>
                    <a:graphicData uri="http://schemas.openxmlformats.org/drawingml/2006/picture">
                      <pic:pic>
                        <pic:nvPicPr>
                          <pic:cNvPr id="17994528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"https://fiches-risques.brgm.fr/georisques/infosols/instruction/SSP000845401" \t "_blank" </w:instrText>
            </w:r>
            <w:r>
              <w:fldChar w:fldCharType="separate"/>
            </w:r>
            <w:r>
              <w:rPr>
                <w:rFonts w:ascii="Marianne" w:hAnsi="Marianne" w:eastAsia="Marianne" w:cs="Marianne"/>
                <w:sz w:val="14"/>
              </w:rPr>
              <w:t xml:space="preserve">SSP000845401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ARA</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"https://fiches-risques.brgm.fr/georisques/infosols/instruction/SSP000845601" \t "_blank" </w:instrText>
            </w:r>
            <w:r>
              <w:fldChar w:fldCharType="separate"/>
            </w:r>
            <w:r>
              <w:rPr>
                <w:rFonts w:ascii="Marianne" w:hAnsi="Marianne" w:eastAsia="Marianne" w:cs="Marianne"/>
                <w:sz w:val="14"/>
              </w:rPr>
              <w:t xml:space="preserve">SSP000845601</w:t>
            </w:r>
            <w:r>
              <w:fldChar w:fldCharType="end"/>
            </w:r>
          </w:p>
        </w:tc>
        <w:tc>
          <w:tcPr>
            <w:gridSpan w:val="4"/>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HENDRICKSON France (ex STYRIA RVI)</w:t>
            </w:r>
          </w:p>
        </w:tc>
        <w:tc>
          <w:tcPr>
            <w:gridSpan w:val="6"/>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exact" w:val="9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8" w:name="JR_PAGE_ANCHOR_0_18"/>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68903061" name="Picture">
</wp:docPr>
                  <a:graphic>
                    <a:graphicData uri="http://schemas.openxmlformats.org/drawingml/2006/picture">
                      <pic:pic>
                        <pic:nvPicPr>
                          <pic:cNvPr id="186890306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96295993" name="Picture">
</wp:docPr>
                  <a:graphic>
                    <a:graphicData uri="http://schemas.openxmlformats.org/drawingml/2006/picture">
                      <pic:pic>
                        <pic:nvPicPr>
                          <pic:cNvPr id="29629599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90700 Châtenois-les-Forges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31604264" name="Picture">
</wp:docPr>
                  <a:graphic>
                    <a:graphicData uri="http://schemas.openxmlformats.org/drawingml/2006/picture">
                      <pic:pic>
                        <pic:nvPicPr>
                          <pic:cNvPr id="113160426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16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"https://fiches-risques.brgm.fr/georisques/casias/SSP3856116" \t "_blank" </w:instrText>
            </w:r>
            <w:r>
              <w:fldChar w:fldCharType="separate"/>
            </w:r>
            <w:r>
              <w:rPr>
                <w:rFonts w:ascii="Marianne" w:hAnsi="Marianne" w:eastAsia="Marianne" w:cs="Marianne"/>
                <w:sz w:val="14"/>
              </w:rPr>
              <w:t xml:space="preserve">SSP3856116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 d'épuration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"https://fiches-risques.brgm.fr/georisques/casias/SSP3856115" \t "_blank" </w:instrText>
            </w:r>
            <w:r>
              <w:fldChar w:fldCharType="separate"/>
            </w:r>
            <w:r>
              <w:rPr>
                <w:rFonts w:ascii="Marianne" w:hAnsi="Marianne" w:eastAsia="Marianne" w:cs="Marianne"/>
                <w:sz w:val="14"/>
              </w:rPr>
              <w:t xml:space="preserve">SSP3856115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"https://fiches-risques.brgm.fr/georisques/casias/SSP3855975" \t "_blank" </w:instrText>
            </w:r>
            <w:r>
              <w:fldChar w:fldCharType="separate"/>
            </w:r>
            <w:r>
              <w:rPr>
                <w:rFonts w:ascii="Marianne" w:hAnsi="Marianne" w:eastAsia="Marianne" w:cs="Marianne"/>
                <w:sz w:val="14"/>
              </w:rPr>
              <w:t xml:space="preserve">SSP3855975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Pressing 9 Retouches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"https://fiches-risques.brgm.fr/georisques/casias/SSP3855729" \t "_blank" </w:instrText>
            </w:r>
            <w:r>
              <w:fldChar w:fldCharType="separate"/>
            </w:r>
            <w:r>
              <w:rPr>
                <w:rFonts w:ascii="Marianne" w:hAnsi="Marianne" w:eastAsia="Marianne" w:cs="Marianne"/>
                <w:sz w:val="14"/>
              </w:rPr>
              <w:t xml:space="preserve">SSP3855729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Fabrication de meubles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"https://fiches-risques.brgm.fr/georisques/casias/SSP3855728" \t "_blank" </w:instrText>
            </w:r>
            <w:r>
              <w:fldChar w:fldCharType="separate"/>
            </w:r>
            <w:r>
              <w:rPr>
                <w:rFonts w:ascii="Marianne" w:hAnsi="Marianne" w:eastAsia="Marianne" w:cs="Marianne"/>
                <w:sz w:val="14"/>
              </w:rPr>
              <w:t xml:space="preserve">SSP3855728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"https://fiches-risques.brgm.fr/georisques/casias/SSP3855727" \t "_blank" </w:instrText>
            </w:r>
            <w:r>
              <w:fldChar w:fldCharType="separate"/>
            </w:r>
            <w:r>
              <w:rPr>
                <w:rFonts w:ascii="Marianne" w:hAnsi="Marianne" w:eastAsia="Marianne" w:cs="Marianne"/>
                <w:sz w:val="14"/>
              </w:rPr>
              <w:t xml:space="preserve">SSP3855727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ferraille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"https://fiches-risques.brgm.fr/georisques/casias/SSP3855726" \t "_blank" </w:instrText>
            </w:r>
            <w:r>
              <w:fldChar w:fldCharType="separate"/>
            </w:r>
            <w:r>
              <w:rPr>
                <w:rFonts w:ascii="Marianne" w:hAnsi="Marianne" w:eastAsia="Marianne" w:cs="Marianne"/>
                <w:sz w:val="14"/>
              </w:rPr>
              <w:t xml:space="preserve">SSP3855726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Déchetterie, anc. décharge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"https://fiches-risques.brgm.fr/georisques/casias/SSP3855725" \t "_blank" </w:instrText>
            </w:r>
            <w:r>
              <w:fldChar w:fldCharType="separate"/>
            </w:r>
            <w:r>
              <w:rPr>
                <w:rFonts w:ascii="Marianne" w:hAnsi="Marianne" w:eastAsia="Marianne" w:cs="Marianne"/>
                <w:sz w:val="14"/>
              </w:rPr>
              <w:t xml:space="preserve">SSP3855725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Carrière de matériaux alluvionnaires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"https://fiches-risques.brgm.fr/georisques/casias/SSP3855651" \t "_blank" </w:instrText>
            </w:r>
            <w:r>
              <w:fldChar w:fldCharType="separate"/>
            </w:r>
            <w:r>
              <w:rPr>
                <w:rFonts w:ascii="Marianne" w:hAnsi="Marianne" w:eastAsia="Marianne" w:cs="Marianne"/>
                <w:sz w:val="14"/>
              </w:rPr>
              <w:t xml:space="preserve">SSP3855651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Réparation de cycles et motos, D.L.I et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"https://fiches-risques.brgm.fr/georisques/casias/SSP3855127" \t "_blank" </w:instrText>
            </w:r>
            <w:r>
              <w:fldChar w:fldCharType="separate"/>
            </w:r>
            <w:r>
              <w:rPr>
                <w:rFonts w:ascii="Marianne" w:hAnsi="Marianne" w:eastAsia="Marianne" w:cs="Marianne"/>
                <w:sz w:val="14"/>
              </w:rPr>
              <w:t xml:space="preserve">SSP3855127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Plâtrerie, Peintures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"https://fiches-risques.brgm.fr/georisques/casias/SSP3855126" \t "_blank" </w:instrText>
            </w:r>
            <w:r>
              <w:fldChar w:fldCharType="separate"/>
            </w:r>
            <w:r>
              <w:rPr>
                <w:rFonts w:ascii="Marianne" w:hAnsi="Marianne" w:eastAsia="Marianne" w:cs="Marianne"/>
                <w:sz w:val="14"/>
              </w:rPr>
              <w:t xml:space="preserve">SSP3855126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Menuiserie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"https://fiches-risques.brgm.fr/georisques/casias/SSP3855125" \t "_blank" </w:instrText>
            </w:r>
            <w:r>
              <w:fldChar w:fldCharType="separate"/>
            </w:r>
            <w:r>
              <w:rPr>
                <w:rFonts w:ascii="Marianne" w:hAnsi="Marianne" w:eastAsia="Marianne" w:cs="Marianne"/>
                <w:sz w:val="14"/>
              </w:rPr>
              <w:t xml:space="preserve">SSP3855125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Fabrication de potasse et de produits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"https://fiches-risques.brgm.fr/georisques/casias/SSP3855124" \t "_blank" </w:instrText>
            </w:r>
            <w:r>
              <w:fldChar w:fldCharType="separate"/>
            </w:r>
            <w:r>
              <w:rPr>
                <w:rFonts w:ascii="Marianne" w:hAnsi="Marianne" w:eastAsia="Marianne" w:cs="Marianne"/>
                <w:sz w:val="14"/>
              </w:rPr>
              <w:t xml:space="preserve">SSP3855124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Fabrication de ressorts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"https://fiches-risques.brgm.fr/georisques/casias/SSP3855123" \t "_blank" </w:instrText>
            </w:r>
            <w:r>
              <w:fldChar w:fldCharType="separate"/>
            </w:r>
            <w:r>
              <w:rPr>
                <w:rFonts w:ascii="Marianne" w:hAnsi="Marianne" w:eastAsia="Marianne" w:cs="Marianne"/>
                <w:sz w:val="14"/>
              </w:rPr>
              <w:t xml:space="preserve">SSP3855123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Menuiserie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"https://fiches-risques.brgm.fr/georisques/casias/SSP3855122" \t "_blank" </w:instrText>
            </w:r>
            <w:r>
              <w:fldChar w:fldCharType="separate"/>
            </w:r>
            <w:r>
              <w:rPr>
                <w:rFonts w:ascii="Marianne" w:hAnsi="Marianne" w:eastAsia="Marianne" w:cs="Marianne"/>
                <w:sz w:val="14"/>
              </w:rPr>
              <w:t xml:space="preserve">SSP3855122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Lessives-eau de Javel</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"https://fiches-risques.brgm.fr/georisques/casias/SSP3855121" \t "_blank" </w:instrText>
            </w:r>
            <w:r>
              <w:fldChar w:fldCharType="separate"/>
            </w:r>
            <w:r>
              <w:rPr>
                <w:rFonts w:ascii="Marianne" w:hAnsi="Marianne" w:eastAsia="Marianne" w:cs="Marianne"/>
                <w:sz w:val="14"/>
              </w:rPr>
              <w:t xml:space="preserve">SSP3855121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Imprimerie, anc. Bonneterie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7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9" w:name="JR_PAGE_ANCHOR_0_19"/>
      <w:bookmarkEnd w:id="19"/>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5_1.png" Type="http://schemas.openxmlformats.org/officeDocument/2006/relationships/image" Target="media/img_0_2_5_1.png"/>
 <Relationship Id="img_0_2_5_2.png" Type="http://schemas.openxmlformats.org/officeDocument/2006/relationships/image" Target="media/img_0_2_5_2.png"/>
 <Relationship Id="img_0_2_6_1.png" Type="http://schemas.openxmlformats.org/officeDocument/2006/relationships/image" Target="media/img_0_2_6_1.png"/>
 <Relationship Id="img_0_2_6_2.png" Type="http://schemas.openxmlformats.org/officeDocument/2006/relationships/image" Target="media/img_0_2_6_2.png"/>
 <Relationship Id="img_0_3_16.jpg" Type="http://schemas.openxmlformats.org/officeDocument/2006/relationships/image" Target="media/img_0_3_16.jpg"/>
 <Relationship Id="img_0_3_15.png" Type="http://schemas.openxmlformats.org/officeDocument/2006/relationships/image" Target="media/img_0_3_15.png"/>
 <Relationship Id="img_0_5_14.jpg" Type="http://schemas.openxmlformats.org/officeDocument/2006/relationships/image" Target="media/img_0_5_14.jpg"/>
 <Relationship Id="img_0_5_13.png" Type="http://schemas.openxmlformats.org/officeDocument/2006/relationships/image" Target="media/img_0_5_13.png"/>
 <Relationship Id="img_0_6_15.jpg" Type="http://schemas.openxmlformats.org/officeDocument/2006/relationships/image" Target="media/img_0_6_15.jpg"/>
 <Relationship Id="img_0_6_14.jpg" Type="http://schemas.openxmlformats.org/officeDocument/2006/relationships/image" Target="media/img_0_6_14.jpg"/>
 <Relationship Id="img_0_7_23.jpg" Type="http://schemas.openxmlformats.org/officeDocument/2006/relationships/image" Target="media/img_0_7_23.jpg"/>
 <Relationship Id="img_0_7_22.png" Type="http://schemas.openxmlformats.org/officeDocument/2006/relationships/image" Target="media/img_0_7_22.png"/>
 <Relationship Id="img_0_9_25.jpg" Type="http://schemas.openxmlformats.org/officeDocument/2006/relationships/image" Target="media/img_0_9_25.jpg"/>
 <Relationship Id="img_0_9_24.png" Type="http://schemas.openxmlformats.org/officeDocument/2006/relationships/image" Target="media/img_0_9_24.png"/>
 <Relationship Id="img_0_10_14.jpg" Type="http://schemas.openxmlformats.org/officeDocument/2006/relationships/image" Target="media/img_0_10_14.jpg"/>
 <Relationship Id="img_0_10_13.png" Type="http://schemas.openxmlformats.org/officeDocument/2006/relationships/image" Target="media/img_0_10_13.png"/>
 <Relationship Id="img_0_11_14.jpg" Type="http://schemas.openxmlformats.org/officeDocument/2006/relationships/image" Target="media/img_0_11_14.jpg"/>
 <Relationship Id="img_0_11_13.png" Type="http://schemas.openxmlformats.org/officeDocument/2006/relationships/image" Target="media/img_0_11_13.png"/>
 <Relationship Id="img_0_12_11.jpg" Type="http://schemas.openxmlformats.org/officeDocument/2006/relationships/image" Target="media/img_0_12_11.jpg"/>
 <Relationship Id="img_0_12_10.png" Type="http://schemas.openxmlformats.org/officeDocument/2006/relationships/image" Target="media/img_0_12_10.png"/>
 <Relationship Id="img_0_13_13.jpg" Type="http://schemas.openxmlformats.org/officeDocument/2006/relationships/image" Target="media/img_0_13_13.jpg"/>
 <Relationship Id="img_0_13_12.png" Type="http://schemas.openxmlformats.org/officeDocument/2006/relationships/image" Target="media/img_0_13_12.png"/>
 <Relationship Id="img_0_15_14.jpg" Type="http://schemas.openxmlformats.org/officeDocument/2006/relationships/image" Target="media/img_0_15_14.jpg"/>
 <Relationship Id="img_0_15_13.png" Type="http://schemas.openxmlformats.org/officeDocument/2006/relationships/image" Target="media/img_0_15_13.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