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769529" name="Picture">
</wp:docPr>
                  <a:graphic>
                    <a:graphicData uri="http://schemas.openxmlformats.org/drawingml/2006/picture">
                      <pic:pic>
                        <pic:nvPicPr>
                          <pic:cNvPr id="394769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8410096" name="Picture">
</wp:docPr>
                  <a:graphic>
                    <a:graphicData uri="http://schemas.openxmlformats.org/drawingml/2006/picture">
                      <pic:pic>
                        <pic:nvPicPr>
                          <pic:cNvPr id="14284100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8438041" name="Picture">
</wp:docPr>
                        <a:graphic>
                          <a:graphicData uri="http://schemas.openxmlformats.org/drawingml/2006/picture">
                            <pic:pic>
                              <pic:nvPicPr>
                                <pic:cNvPr id="8484380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76760 Yerville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7817446" name="Picture">
</wp:docPr>
                  <a:graphic>
                    <a:graphicData uri="http://schemas.openxmlformats.org/drawingml/2006/picture">
                      <pic:pic>
                        <pic:nvPicPr>
                          <pic:cNvPr id="8178174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1274851" name="Picture">
</wp:docPr>
                  <a:graphic>
                    <a:graphicData uri="http://schemas.openxmlformats.org/drawingml/2006/picture">
                      <pic:pic>
                        <pic:nvPicPr>
                          <pic:cNvPr id="4212748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237405" name="Picture">
</wp:docPr>
                  <a:graphic>
                    <a:graphicData uri="http://schemas.openxmlformats.org/drawingml/2006/picture">
                      <pic:pic>
                        <pic:nvPicPr>
                          <pic:cNvPr id="729237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247918" name="Picture">
</wp:docPr>
                  <a:graphic>
                    <a:graphicData uri="http://schemas.openxmlformats.org/drawingml/2006/picture">
                      <pic:pic>
                        <pic:nvPicPr>
                          <pic:cNvPr id="1439247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Yerville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210286" name="Picture">
</wp:docPr>
                  <a:graphic>
                    <a:graphicData uri="http://schemas.openxmlformats.org/drawingml/2006/picture">
                      <pic:pic>
                        <pic:nvPicPr>
                          <pic:cNvPr id="1974210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284010" name="Picture">
</wp:docPr>
                        <a:graphic>
                          <a:graphicData uri="http://schemas.openxmlformats.org/drawingml/2006/picture">
                            <pic:pic>
                              <pic:nvPicPr>
                                <pic:cNvPr id="9672840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769940" name="Picture">
</wp:docPr>
                        <a:graphic>
                          <a:graphicData uri="http://schemas.openxmlformats.org/drawingml/2006/picture">
                            <pic:pic>
                              <pic:nvPicPr>
                                <pic:cNvPr id="4387699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939288" name="Picture">
</wp:docPr>
                        <a:graphic>
                          <a:graphicData uri="http://schemas.openxmlformats.org/drawingml/2006/picture">
                            <pic:pic>
                              <pic:nvPicPr>
                                <pic:cNvPr id="10139392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731179" name="Picture">
</wp:docPr>
                        <a:graphic>
                          <a:graphicData uri="http://schemas.openxmlformats.org/drawingml/2006/picture">
                            <pic:pic>
                              <pic:nvPicPr>
                                <pic:cNvPr id="16567311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507881" name="Picture">
</wp:docPr>
                        <a:graphic>
                          <a:graphicData uri="http://schemas.openxmlformats.org/drawingml/2006/picture">
                            <pic:pic>
                              <pic:nvPicPr>
                                <pic:cNvPr id="4075078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553730" name="Picture">
</wp:docPr>
                        <a:graphic>
                          <a:graphicData uri="http://schemas.openxmlformats.org/drawingml/2006/picture">
                            <pic:pic>
                              <pic:nvPicPr>
                                <pic:cNvPr id="9585537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014686" name="Picture">
</wp:docPr>
                        <a:graphic>
                          <a:graphicData uri="http://schemas.openxmlformats.org/drawingml/2006/picture">
                            <pic:pic>
                              <pic:nvPicPr>
                                <pic:cNvPr id="20640146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216967" name="Picture">
</wp:docPr>
                        <a:graphic>
                          <a:graphicData uri="http://schemas.openxmlformats.org/drawingml/2006/picture">
                            <pic:pic>
                              <pic:nvPicPr>
                                <pic:cNvPr id="2152169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943900" name="Picture">
</wp:docPr>
                        <a:graphic>
                          <a:graphicData uri="http://schemas.openxmlformats.org/drawingml/2006/picture">
                            <pic:pic>
                              <pic:nvPicPr>
                                <pic:cNvPr id="4259439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688311" name="Picture">
</wp:docPr>
                        <a:graphic>
                          <a:graphicData uri="http://schemas.openxmlformats.org/drawingml/2006/picture">
                            <pic:pic>
                              <pic:nvPicPr>
                                <pic:cNvPr id="3346883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924860" name="Picture">
</wp:docPr>
                        <a:graphic>
                          <a:graphicData uri="http://schemas.openxmlformats.org/drawingml/2006/picture">
                            <pic:pic>
                              <pic:nvPicPr>
                                <pic:cNvPr id="4859248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4038" name="Picture">
</wp:docPr>
                        <a:graphic>
                          <a:graphicData uri="http://schemas.openxmlformats.org/drawingml/2006/picture">
                            <pic:pic>
                              <pic:nvPicPr>
                                <pic:cNvPr id="87140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768120" name="Picture">
</wp:docPr>
                        <a:graphic>
                          <a:graphicData uri="http://schemas.openxmlformats.org/drawingml/2006/picture">
                            <pic:pic>
                              <pic:nvPicPr>
                                <pic:cNvPr id="13837681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98038" name="Picture">
</wp:docPr>
                        <a:graphic>
                          <a:graphicData uri="http://schemas.openxmlformats.org/drawingml/2006/picture">
                            <pic:pic>
                              <pic:nvPicPr>
                                <pic:cNvPr id="1281980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286135" name="Picture">
</wp:docPr>
                        <a:graphic>
                          <a:graphicData uri="http://schemas.openxmlformats.org/drawingml/2006/picture">
                            <pic:pic>
                              <pic:nvPicPr>
                                <pic:cNvPr id="16932861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647633" name="Picture">
</wp:docPr>
                        <a:graphic>
                          <a:graphicData uri="http://schemas.openxmlformats.org/drawingml/2006/picture">
                            <pic:pic>
                              <pic:nvPicPr>
                                <pic:cNvPr id="7586476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867208" name="Picture">
</wp:docPr>
                        <a:graphic>
                          <a:graphicData uri="http://schemas.openxmlformats.org/drawingml/2006/picture">
                            <pic:pic>
                              <pic:nvPicPr>
                                <pic:cNvPr id="5658672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048571" name="Picture">
</wp:docPr>
                        <a:graphic>
                          <a:graphicData uri="http://schemas.openxmlformats.org/drawingml/2006/picture">
                            <pic:pic>
                              <pic:nvPicPr>
                                <pic:cNvPr id="5010485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373964" name="Picture">
</wp:docPr>
                        <a:graphic>
                          <a:graphicData uri="http://schemas.openxmlformats.org/drawingml/2006/picture">
                            <pic:pic>
                              <pic:nvPicPr>
                                <pic:cNvPr id="4993739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931192" name="Picture">
</wp:docPr>
                        <a:graphic>
                          <a:graphicData uri="http://schemas.openxmlformats.org/drawingml/2006/picture">
                            <pic:pic>
                              <pic:nvPicPr>
                                <pic:cNvPr id="18259311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005280" name="Picture">
</wp:docPr>
                        <a:graphic>
                          <a:graphicData uri="http://schemas.openxmlformats.org/drawingml/2006/picture">
                            <pic:pic>
                              <pic:nvPicPr>
                                <pic:cNvPr id="12900052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449607" name="Picture">
</wp:docPr>
                        <a:graphic>
                          <a:graphicData uri="http://schemas.openxmlformats.org/drawingml/2006/picture">
                            <pic:pic>
                              <pic:nvPicPr>
                                <pic:cNvPr id="11884496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405327" name="Picture">
</wp:docPr>
                        <a:graphic>
                          <a:graphicData uri="http://schemas.openxmlformats.org/drawingml/2006/picture">
                            <pic:pic>
                              <pic:nvPicPr>
                                <pic:cNvPr id="18674053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946013" name="Picture">
</wp:docPr>
                        <a:graphic>
                          <a:graphicData uri="http://schemas.openxmlformats.org/drawingml/2006/picture">
                            <pic:pic>
                              <pic:nvPicPr>
                                <pic:cNvPr id="10589460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572800" name="Picture">
</wp:docPr>
                        <a:graphic>
                          <a:graphicData uri="http://schemas.openxmlformats.org/drawingml/2006/picture">
                            <pic:pic>
                              <pic:nvPicPr>
                                <pic:cNvPr id="132157280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424549" name="Picture">
</wp:docPr>
                        <a:graphic>
                          <a:graphicData uri="http://schemas.openxmlformats.org/drawingml/2006/picture">
                            <pic:pic>
                              <pic:nvPicPr>
                                <pic:cNvPr id="136842454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372314" name="Picture">
</wp:docPr>
                        <a:graphic>
                          <a:graphicData uri="http://schemas.openxmlformats.org/drawingml/2006/picture">
                            <pic:pic>
                              <pic:nvPicPr>
                                <pic:cNvPr id="170737231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463285" name="Picture">
</wp:docPr>
                  <a:graphic>
                    <a:graphicData uri="http://schemas.openxmlformats.org/drawingml/2006/picture">
                      <pic:pic>
                        <pic:nvPicPr>
                          <pic:cNvPr id="1452463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448713" name="Picture">
</wp:docPr>
                  <a:graphic>
                    <a:graphicData uri="http://schemas.openxmlformats.org/drawingml/2006/picture">
                      <pic:pic>
                        <pic:nvPicPr>
                          <pic:cNvPr id="2026448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Yerville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462144" name="Picture">
</wp:docPr>
                  <a:graphic>
                    <a:graphicData uri="http://schemas.openxmlformats.org/drawingml/2006/picture">
                      <pic:pic>
                        <pic:nvPicPr>
                          <pic:cNvPr id="1741462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Yerville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238390" name="Picture">
</wp:docPr>
                  <a:graphic>
                    <a:graphicData uri="http://schemas.openxmlformats.org/drawingml/2006/picture">
                      <pic:pic>
                        <pic:nvPicPr>
                          <pic:cNvPr id="53023839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086531" name="Picture">
</wp:docPr>
                  <a:graphic>
                    <a:graphicData uri="http://schemas.openxmlformats.org/drawingml/2006/picture">
                      <pic:pic>
                        <pic:nvPicPr>
                          <pic:cNvPr id="10300865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7521560" name="Picture">
</wp:docPr>
                  <a:graphic>
                    <a:graphicData uri="http://schemas.openxmlformats.org/drawingml/2006/picture">
                      <pic:pic>
                        <pic:nvPicPr>
                          <pic:cNvPr id="84752156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PPRi-Saâne et Vienne (76DDTM20010005)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464089" name="Picture">
</wp:docPr>
                        <a:graphic>
                          <a:graphicData uri="http://schemas.openxmlformats.org/drawingml/2006/picture">
                            <pic:pic>
                              <pic:nvPicPr>
                                <pic:cNvPr id="16764640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PPRi-Saâne et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23/05/2001</w:t>
                    <w:br/>
                    <w:t xml:space="preserve">Date d'approbation : 31/12/2024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637956" name="Picture">
</wp:docPr>
                  <a:graphic>
                    <a:graphicData uri="http://schemas.openxmlformats.org/drawingml/2006/picture">
                      <pic:pic>
                        <pic:nvPicPr>
                          <pic:cNvPr id="2074637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95931" name="Picture">
</wp:docPr>
                  <a:graphic>
                    <a:graphicData uri="http://schemas.openxmlformats.org/drawingml/2006/picture">
                      <pic:pic>
                        <pic:nvPicPr>
                          <pic:cNvPr id="151695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Yerville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109946" name="Picture">
</wp:docPr>
                  <a:graphic>
                    <a:graphicData uri="http://schemas.openxmlformats.org/drawingml/2006/picture">
                      <pic:pic>
                        <pic:nvPicPr>
                          <pic:cNvPr id="1110109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Yerville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957867" name="Picture">
</wp:docPr>
                        <a:graphic>
                          <a:graphicData uri="http://schemas.openxmlformats.org/drawingml/2006/picture">
                            <pic:pic>
                              <pic:nvPicPr>
                                <pic:cNvPr id="3509578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6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969821" name="Picture">
</wp:docPr>
                  <a:graphic>
                    <a:graphicData uri="http://schemas.openxmlformats.org/drawingml/2006/picture">
                      <pic:pic>
                        <pic:nvPicPr>
                          <pic:cNvPr id="249969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466128" name="Picture">
</wp:docPr>
                  <a:graphic>
                    <a:graphicData uri="http://schemas.openxmlformats.org/drawingml/2006/picture">
                      <pic:pic>
                        <pic:nvPicPr>
                          <pic:cNvPr id="365466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Yerville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569643" name="Picture">
</wp:docPr>
                  <a:graphic>
                    <a:graphicData uri="http://schemas.openxmlformats.org/drawingml/2006/picture">
                      <pic:pic>
                        <pic:nvPicPr>
                          <pic:cNvPr id="1491569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Yerville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167104" name="Picture">
</wp:docPr>
                  <a:graphic>
                    <a:graphicData uri="http://schemas.openxmlformats.org/drawingml/2006/picture">
                      <pic:pic>
                        <pic:nvPicPr>
                          <pic:cNvPr id="10931671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535124" name="Picture">
</wp:docPr>
                  <a:graphic>
                    <a:graphicData uri="http://schemas.openxmlformats.org/drawingml/2006/picture">
                      <pic:pic>
                        <pic:nvPicPr>
                          <pic:cNvPr id="7185351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013536" name="Picture">
</wp:docPr>
                  <a:graphic>
                    <a:graphicData uri="http://schemas.openxmlformats.org/drawingml/2006/picture">
                      <pic:pic>
                        <pic:nvPicPr>
                          <pic:cNvPr id="1440135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51341" name="Picture">
</wp:docPr>
                        <a:graphic>
                          <a:graphicData uri="http://schemas.openxmlformats.org/drawingml/2006/picture">
                            <pic:pic>
                              <pic:nvPicPr>
                                <pic:cNvPr id="970513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522385" name="Picture">
</wp:docPr>
                  <a:graphic>
                    <a:graphicData uri="http://schemas.openxmlformats.org/drawingml/2006/picture">
                      <pic:pic>
                        <pic:nvPicPr>
                          <pic:cNvPr id="1916522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966028" name="Picture">
</wp:docPr>
                  <a:graphic>
                    <a:graphicData uri="http://schemas.openxmlformats.org/drawingml/2006/picture">
                      <pic:pic>
                        <pic:nvPicPr>
                          <pic:cNvPr id="226966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Yerville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590907" name="Picture">
</wp:docPr>
                  <a:graphic>
                    <a:graphicData uri="http://schemas.openxmlformats.org/drawingml/2006/picture">
                      <pic:pic>
                        <pic:nvPicPr>
                          <pic:cNvPr id="1335590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Yerville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938271" name="Picture">
</wp:docPr>
                  <a:graphic>
                    <a:graphicData uri="http://schemas.openxmlformats.org/drawingml/2006/picture">
                      <pic:pic>
                        <pic:nvPicPr>
                          <pic:cNvPr id="16389382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045372" name="Picture">
</wp:docPr>
                  <a:graphic>
                    <a:graphicData uri="http://schemas.openxmlformats.org/drawingml/2006/picture">
                      <pic:pic>
                        <pic:nvPicPr>
                          <pic:cNvPr id="13010453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4722482" name="Picture">
</wp:docPr>
                  <a:graphic>
                    <a:graphicData uri="http://schemas.openxmlformats.org/drawingml/2006/picture">
                      <pic:pic>
                        <pic:nvPicPr>
                          <pic:cNvPr id="10447224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04974" name="Picture">
</wp:docPr>
                        <a:graphic>
                          <a:graphicData uri="http://schemas.openxmlformats.org/drawingml/2006/picture">
                            <pic:pic>
                              <pic:nvPicPr>
                                <pic:cNvPr id="961049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791528" name="Picture">
</wp:docPr>
                  <a:graphic>
                    <a:graphicData uri="http://schemas.openxmlformats.org/drawingml/2006/picture">
                      <pic:pic>
                        <pic:nvPicPr>
                          <pic:cNvPr id="317791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32488" name="Picture">
</wp:docPr>
                  <a:graphic>
                    <a:graphicData uri="http://schemas.openxmlformats.org/drawingml/2006/picture">
                      <pic:pic>
                        <pic:nvPicPr>
                          <pic:cNvPr id="204432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Yerville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038732" name="Picture">
</wp:docPr>
                  <a:graphic>
                    <a:graphicData uri="http://schemas.openxmlformats.org/drawingml/2006/picture">
                      <pic:pic>
                        <pic:nvPicPr>
                          <pic:cNvPr id="1922038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474752" name="Picture">
</wp:docPr>
                  <a:graphic>
                    <a:graphicData uri="http://schemas.openxmlformats.org/drawingml/2006/picture">
                      <pic:pic>
                        <pic:nvPicPr>
                          <pic:cNvPr id="212147475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656060" name="Picture">
</wp:docPr>
                  <a:graphic>
                    <a:graphicData uri="http://schemas.openxmlformats.org/drawingml/2006/picture">
                      <pic:pic>
                        <pic:nvPicPr>
                          <pic:cNvPr id="6626560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3384612" name="Picture">
</wp:docPr>
                  <a:graphic>
                    <a:graphicData uri="http://schemas.openxmlformats.org/drawingml/2006/picture">
                      <pic:pic>
                        <pic:nvPicPr>
                          <pic:cNvPr id="33338461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361434" name="Picture">
</wp:docPr>
                        <a:graphic>
                          <a:graphicData uri="http://schemas.openxmlformats.org/drawingml/2006/picture">
                            <pic:pic>
                              <pic:nvPicPr>
                                <pic:cNvPr id="96836143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270200" name="Picture">
</wp:docPr>
                  <a:graphic>
                    <a:graphicData uri="http://schemas.openxmlformats.org/drawingml/2006/picture">
                      <pic:pic>
                        <pic:nvPicPr>
                          <pic:cNvPr id="1930270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581896" name="Picture">
</wp:docPr>
                  <a:graphic>
                    <a:graphicData uri="http://schemas.openxmlformats.org/drawingml/2006/picture">
                      <pic:pic>
                        <pic:nvPicPr>
                          <pic:cNvPr id="741581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Yerville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543425" name="Picture">
</wp:docPr>
                  <a:graphic>
                    <a:graphicData uri="http://schemas.openxmlformats.org/drawingml/2006/picture">
                      <pic:pic>
                        <pic:nvPicPr>
                          <pic:cNvPr id="1440543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Yerville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et/ou Affaisement</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938254" name="Picture">
</wp:docPr>
                  <a:graphic>
                    <a:graphicData uri="http://schemas.openxmlformats.org/drawingml/2006/picture">
                      <pic:pic>
                        <pic:nvPicPr>
                          <pic:cNvPr id="1178938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158762" name="Picture">
</wp:docPr>
                  <a:graphic>
                    <a:graphicData uri="http://schemas.openxmlformats.org/drawingml/2006/picture">
                      <pic:pic>
                        <pic:nvPicPr>
                          <pic:cNvPr id="2003158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Yerville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555133" name="Picture">
</wp:docPr>
                  <a:graphic>
                    <a:graphicData uri="http://schemas.openxmlformats.org/drawingml/2006/picture">
                      <pic:pic>
                        <pic:nvPicPr>
                          <pic:cNvPr id="1159555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Yerville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58587" name="Picture">
</wp:docPr>
                  <a:graphic>
                    <a:graphicData uri="http://schemas.openxmlformats.org/drawingml/2006/picture">
                      <pic:pic>
                        <pic:nvPicPr>
                          <pic:cNvPr id="2094585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206928" name="Picture">
</wp:docPr>
                  <a:graphic>
                    <a:graphicData uri="http://schemas.openxmlformats.org/drawingml/2006/picture">
                      <pic:pic>
                        <pic:nvPicPr>
                          <pic:cNvPr id="6612069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8900876" name="Picture">
</wp:docPr>
                  <a:graphic>
                    <a:graphicData uri="http://schemas.openxmlformats.org/drawingml/2006/picture">
                      <pic:pic>
                        <pic:nvPicPr>
                          <pic:cNvPr id="10289008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815463" name="Picture">
</wp:docPr>
                        <a:graphic>
                          <a:graphicData uri="http://schemas.openxmlformats.org/drawingml/2006/picture">
                            <pic:pic>
                              <pic:nvPicPr>
                                <pic:cNvPr id="17828154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288779" name="Picture">
</wp:docPr>
                  <a:graphic>
                    <a:graphicData uri="http://schemas.openxmlformats.org/drawingml/2006/picture">
                      <pic:pic>
                        <pic:nvPicPr>
                          <pic:cNvPr id="1232288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619025" name="Picture">
</wp:docPr>
                  <a:graphic>
                    <a:graphicData uri="http://schemas.openxmlformats.org/drawingml/2006/picture">
                      <pic:pic>
                        <pic:nvPicPr>
                          <pic:cNvPr id="1608619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Yerville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814705" name="Picture">
</wp:docPr>
                  <a:graphic>
                    <a:graphicData uri="http://schemas.openxmlformats.org/drawingml/2006/picture">
                      <pic:pic>
                        <pic:nvPicPr>
                          <pic:cNvPr id="421814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Yerville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23764" name="Picture">
</wp:docPr>
                  <a:graphic>
                    <a:graphicData uri="http://schemas.openxmlformats.org/drawingml/2006/picture">
                      <pic:pic>
                        <pic:nvPicPr>
                          <pic:cNvPr id="1883237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162745" name="Picture">
</wp:docPr>
                  <a:graphic>
                    <a:graphicData uri="http://schemas.openxmlformats.org/drawingml/2006/picture">
                      <pic:pic>
                        <pic:nvPicPr>
                          <pic:cNvPr id="10321627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9240145" name="Picture">
</wp:docPr>
                  <a:graphic>
                    <a:graphicData uri="http://schemas.openxmlformats.org/drawingml/2006/picture">
                      <pic:pic>
                        <pic:nvPicPr>
                          <pic:cNvPr id="5592401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820258" name="Picture">
</wp:docPr>
                        <a:graphic>
                          <a:graphicData uri="http://schemas.openxmlformats.org/drawingml/2006/picture">
                            <pic:pic>
                              <pic:nvPicPr>
                                <pic:cNvPr id="10568202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635063" name="Picture">
</wp:docPr>
                  <a:graphic>
                    <a:graphicData uri="http://schemas.openxmlformats.org/drawingml/2006/picture">
                      <pic:pic>
                        <pic:nvPicPr>
                          <pic:cNvPr id="901635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059909" name="Picture">
</wp:docPr>
                  <a:graphic>
                    <a:graphicData uri="http://schemas.openxmlformats.org/drawingml/2006/picture">
                      <pic:pic>
                        <pic:nvPicPr>
                          <pic:cNvPr id="1654059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Yerville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632113" name="Picture">
</wp:docPr>
                  <a:graphic>
                    <a:graphicData uri="http://schemas.openxmlformats.org/drawingml/2006/picture">
                      <pic:pic>
                        <pic:nvPicPr>
                          <pic:cNvPr id="1972632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Yerville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317735" name="Picture">
</wp:docPr>
                  <a:graphic>
                    <a:graphicData uri="http://schemas.openxmlformats.org/drawingml/2006/picture">
                      <pic:pic>
                        <pic:nvPicPr>
                          <pic:cNvPr id="431317735"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755287" name="Picture">
</wp:docPr>
                  <a:graphic>
                    <a:graphicData uri="http://schemas.openxmlformats.org/drawingml/2006/picture">
                      <pic:pic>
                        <pic:nvPicPr>
                          <pic:cNvPr id="20337552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81756748" name="Picture">
</wp:docPr>
                  <a:graphic>
                    <a:graphicData uri="http://schemas.openxmlformats.org/drawingml/2006/picture">
                      <pic:pic>
                        <pic:nvPicPr>
                          <pic:cNvPr id="381756748"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096800" name="Picture">
</wp:docPr>
                        <a:graphic>
                          <a:graphicData uri="http://schemas.openxmlformats.org/drawingml/2006/picture">
                            <pic:pic>
                              <pic:nvPicPr>
                                <pic:cNvPr id="1962096800"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257387" name="Picture">
</wp:docPr>
                  <a:graphic>
                    <a:graphicData uri="http://schemas.openxmlformats.org/drawingml/2006/picture">
                      <pic:pic>
                        <pic:nvPicPr>
                          <pic:cNvPr id="830257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182046" name="Picture">
</wp:docPr>
                  <a:graphic>
                    <a:graphicData uri="http://schemas.openxmlformats.org/drawingml/2006/picture">
                      <pic:pic>
                        <pic:nvPicPr>
                          <pic:cNvPr id="1727182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Yerville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83096" name="Picture">
</wp:docPr>
                  <a:graphic>
                    <a:graphicData uri="http://schemas.openxmlformats.org/drawingml/2006/picture">
                      <pic:pic>
                        <pic:nvPicPr>
                          <pic:cNvPr id="187283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Yerville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619208" name="Picture">
</wp:docPr>
                  <a:graphic>
                    <a:graphicData uri="http://schemas.openxmlformats.org/drawingml/2006/picture">
                      <pic:pic>
                        <pic:nvPicPr>
                          <pic:cNvPr id="78061920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698515" name="Picture">
</wp:docPr>
                  <a:graphic>
                    <a:graphicData uri="http://schemas.openxmlformats.org/drawingml/2006/picture">
                      <pic:pic>
                        <pic:nvPicPr>
                          <pic:cNvPr id="11246985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94964676" name="Picture">
</wp:docPr>
                  <a:graphic>
                    <a:graphicData uri="http://schemas.openxmlformats.org/drawingml/2006/picture">
                      <pic:pic>
                        <pic:nvPicPr>
                          <pic:cNvPr id="79496467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910570" name="Picture">
</wp:docPr>
                  <a:graphic>
                    <a:graphicData uri="http://schemas.openxmlformats.org/drawingml/2006/picture">
                      <pic:pic>
                        <pic:nvPicPr>
                          <pic:cNvPr id="547910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799493" name="Picture">
</wp:docPr>
                  <a:graphic>
                    <a:graphicData uri="http://schemas.openxmlformats.org/drawingml/2006/picture">
                      <pic:pic>
                        <pic:nvPicPr>
                          <pic:cNvPr id="1417799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Yerville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151003" name="Picture">
</wp:docPr>
                  <a:graphic>
                    <a:graphicData uri="http://schemas.openxmlformats.org/drawingml/2006/picture">
                      <pic:pic>
                        <pic:nvPicPr>
                          <pic:cNvPr id="1367151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Yerville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105663" name="Picture">
</wp:docPr>
                  <a:graphic>
                    <a:graphicData uri="http://schemas.openxmlformats.org/drawingml/2006/picture">
                      <pic:pic>
                        <pic:nvPicPr>
                          <pic:cNvPr id="105310566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917324" name="Picture">
</wp:docPr>
                  <a:graphic>
                    <a:graphicData uri="http://schemas.openxmlformats.org/drawingml/2006/picture">
                      <pic:pic>
                        <pic:nvPicPr>
                          <pic:cNvPr id="11609173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8498958" name="Picture">
</wp:docPr>
                  <a:graphic>
                    <a:graphicData uri="http://schemas.openxmlformats.org/drawingml/2006/picture">
                      <pic:pic>
                        <pic:nvPicPr>
                          <pic:cNvPr id="658498958"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87256" name="Picture">
</wp:docPr>
                        <a:graphic>
                          <a:graphicData uri="http://schemas.openxmlformats.org/drawingml/2006/picture">
                            <pic:pic>
                              <pic:nvPicPr>
                                <pic:cNvPr id="88687256"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412362" name="Picture">
</wp:docPr>
                  <a:graphic>
                    <a:graphicData uri="http://schemas.openxmlformats.org/drawingml/2006/picture">
                      <pic:pic>
                        <pic:nvPicPr>
                          <pic:cNvPr id="1742412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331105" name="Picture">
</wp:docPr>
                  <a:graphic>
                    <a:graphicData uri="http://schemas.openxmlformats.org/drawingml/2006/picture">
                      <pic:pic>
                        <pic:nvPicPr>
                          <pic:cNvPr id="1754331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Yerville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40140" name="Picture">
</wp:docPr>
                  <a:graphic>
                    <a:graphicData uri="http://schemas.openxmlformats.org/drawingml/2006/picture">
                      <pic:pic>
                        <pic:nvPicPr>
                          <pic:cNvPr id="203740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"https://fiches-risques.brgm.fr/fr/georisques/mvt-synthetique/11100093" \t "_self" </w:instrText>
            </w:r>
            <w:r>
              <w:fldChar w:fldCharType="separate"/>
            </w:r>
            <w:r>
              <w:rPr>
                <w:rFonts w:ascii="Marianne" w:hAnsi="Marianne" w:eastAsia="Marianne" w:cs="Marianne"/>
                <w:sz w:val="14"/>
              </w:rPr>
              <w:t xml:space="preserve">11100093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"https://fiches-risques.brgm.fr/fr/georisques/mvt-synthetique/11100127" \t "_self" </w:instrText>
            </w:r>
            <w:r>
              <w:fldChar w:fldCharType="separate"/>
            </w:r>
            <w:r>
              <w:rPr>
                <w:rFonts w:ascii="Marianne" w:hAnsi="Marianne" w:eastAsia="Marianne" w:cs="Marianne"/>
                <w:sz w:val="14"/>
              </w:rPr>
              <w:t xml:space="preserve">11100127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"https://fiches-risques.brgm.fr/fr/georisques/mvt-synthetique/11101271" \t "_self" </w:instrText>
            </w:r>
            <w:r>
              <w:fldChar w:fldCharType="separate"/>
            </w:r>
            <w:r>
              <w:rPr>
                <w:rFonts w:ascii="Marianne" w:hAnsi="Marianne" w:eastAsia="Marianne" w:cs="Marianne"/>
                <w:sz w:val="14"/>
              </w:rPr>
              <w:t xml:space="preserve">11101271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"https://fiches-risques.brgm.fr/fr/georisques/mvt-synthetique/11101273" \t "_self" </w:instrText>
            </w:r>
            <w:r>
              <w:fldChar w:fldCharType="separate"/>
            </w:r>
            <w:r>
              <w:rPr>
                <w:rFonts w:ascii="Marianne" w:hAnsi="Marianne" w:eastAsia="Marianne" w:cs="Marianne"/>
                <w:sz w:val="14"/>
              </w:rPr>
              <w:t xml:space="preserve">11101273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"https://fiches-risques.brgm.fr/fr/georisques/mvt-synthetique/11101274" \t "_self" </w:instrText>
            </w:r>
            <w:r>
              <w:fldChar w:fldCharType="separate"/>
            </w:r>
            <w:r>
              <w:rPr>
                <w:rFonts w:ascii="Marianne" w:hAnsi="Marianne" w:eastAsia="Marianne" w:cs="Marianne"/>
                <w:sz w:val="14"/>
              </w:rPr>
              <w:t xml:space="preserve">11101274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"https://fiches-risques.brgm.fr/fr/georisques/mvt-synthetique/11101275" \t "_self" </w:instrText>
            </w:r>
            <w:r>
              <w:fldChar w:fldCharType="separate"/>
            </w:r>
            <w:r>
              <w:rPr>
                <w:rFonts w:ascii="Marianne" w:hAnsi="Marianne" w:eastAsia="Marianne" w:cs="Marianne"/>
                <w:sz w:val="14"/>
              </w:rPr>
              <w:t xml:space="preserve">11101275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"https://fiches-risques.brgm.fr/fr/georisques/mvt-synthetique/11101276" \t "_self" </w:instrText>
            </w:r>
            <w:r>
              <w:fldChar w:fldCharType="separate"/>
            </w:r>
            <w:r>
              <w:rPr>
                <w:rFonts w:ascii="Marianne" w:hAnsi="Marianne" w:eastAsia="Marianne" w:cs="Marianne"/>
                <w:sz w:val="14"/>
              </w:rPr>
              <w:t xml:space="preserve">11101276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"https://fiches-risques.brgm.fr/fr/georisques/mvt-synthetique/11101277" \t "_self" </w:instrText>
            </w:r>
            <w:r>
              <w:fldChar w:fldCharType="separate"/>
            </w:r>
            <w:r>
              <w:rPr>
                <w:rFonts w:ascii="Marianne" w:hAnsi="Marianne" w:eastAsia="Marianne" w:cs="Marianne"/>
                <w:sz w:val="14"/>
              </w:rPr>
              <w:t xml:space="preserve">11101277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"https://fiches-risques.brgm.fr/fr/georisques/mvt-synthetique/11101278" \t "_self" </w:instrText>
            </w:r>
            <w:r>
              <w:fldChar w:fldCharType="separate"/>
            </w:r>
            <w:r>
              <w:rPr>
                <w:rFonts w:ascii="Marianne" w:hAnsi="Marianne" w:eastAsia="Marianne" w:cs="Marianne"/>
                <w:sz w:val="14"/>
              </w:rPr>
              <w:t xml:space="preserve">11101278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"https://fiches-risques.brgm.fr/fr/georisques/mvt-synthetique/11101568" \t "_self" </w:instrText>
            </w:r>
            <w:r>
              <w:fldChar w:fldCharType="separate"/>
            </w:r>
            <w:r>
              <w:rPr>
                <w:rFonts w:ascii="Marianne" w:hAnsi="Marianne" w:eastAsia="Marianne" w:cs="Marianne"/>
                <w:sz w:val="14"/>
              </w:rPr>
              <w:t xml:space="preserve">11101568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"https://fiches-risques.brgm.fr/fr/georisques/mvt-synthetique/11101569" \t "_self" </w:instrText>
            </w:r>
            <w:r>
              <w:fldChar w:fldCharType="separate"/>
            </w:r>
            <w:r>
              <w:rPr>
                <w:rFonts w:ascii="Marianne" w:hAnsi="Marianne" w:eastAsia="Marianne" w:cs="Marianne"/>
                <w:sz w:val="14"/>
              </w:rPr>
              <w:t xml:space="preserve">11101569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"https://fiches-risques.brgm.fr/fr/georisques/mvt-synthetique/11101688" \t "_self" </w:instrText>
            </w:r>
            <w:r>
              <w:fldChar w:fldCharType="separate"/>
            </w:r>
            <w:r>
              <w:rPr>
                <w:rFonts w:ascii="Marianne" w:hAnsi="Marianne" w:eastAsia="Marianne" w:cs="Marianne"/>
                <w:sz w:val="14"/>
              </w:rPr>
              <w:t xml:space="preserve">11101688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"https://fiches-risques.brgm.fr/fr/georisques/mvt-synthetique/11101690" \t "_self" </w:instrText>
            </w:r>
            <w:r>
              <w:fldChar w:fldCharType="separate"/>
            </w:r>
            <w:r>
              <w:rPr>
                <w:rFonts w:ascii="Marianne" w:hAnsi="Marianne" w:eastAsia="Marianne" w:cs="Marianne"/>
                <w:sz w:val="14"/>
              </w:rPr>
              <w:t xml:space="preserve">11101690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"https://fiches-risques.brgm.fr/fr/georisques/mvt-synthetique/11101691" \t "_self" </w:instrText>
            </w:r>
            <w:r>
              <w:fldChar w:fldCharType="separate"/>
            </w:r>
            <w:r>
              <w:rPr>
                <w:rFonts w:ascii="Marianne" w:hAnsi="Marianne" w:eastAsia="Marianne" w:cs="Marianne"/>
                <w:sz w:val="14"/>
              </w:rPr>
              <w:t xml:space="preserve">11101691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Pimont</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15708" name="Picture">
</wp:docPr>
                  <a:graphic>
                    <a:graphicData uri="http://schemas.openxmlformats.org/drawingml/2006/picture">
                      <pic:pic>
                        <pic:nvPicPr>
                          <pic:cNvPr id="52115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417449" name="Picture">
</wp:docPr>
                  <a:graphic>
                    <a:graphicData uri="http://schemas.openxmlformats.org/drawingml/2006/picture">
                      <pic:pic>
                        <pic:nvPicPr>
                          <pic:cNvPr id="303417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Yerville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439397" name="Picture">
</wp:docPr>
                  <a:graphic>
                    <a:graphicData uri="http://schemas.openxmlformats.org/drawingml/2006/picture">
                      <pic:pic>
                        <pic:nvPicPr>
                          <pic:cNvPr id="1406439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"https://fiches-risques.brgm.fr/georisques/cavite/HNO0014745AA" \t "_self" </w:instrText>
            </w:r>
            <w:r>
              <w:fldChar w:fldCharType="separate"/>
            </w:r>
            <w:r>
              <w:rPr>
                <w:rFonts w:ascii="Marianne" w:hAnsi="Marianne" w:eastAsia="Marianne" w:cs="Marianne"/>
                <w:sz w:val="14"/>
              </w:rPr>
              <w:t xml:space="preserve">HNO0014745AA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"https://fiches-risques.brgm.fr/georisques/cavite/HNO0015527AA" \t "_self" </w:instrText>
            </w:r>
            <w:r>
              <w:fldChar w:fldCharType="separate"/>
            </w:r>
            <w:r>
              <w:rPr>
                <w:rFonts w:ascii="Marianne" w:hAnsi="Marianne" w:eastAsia="Marianne" w:cs="Marianne"/>
                <w:sz w:val="14"/>
              </w:rPr>
              <w:t xml:space="preserve">HNO0015527AA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76611-088, Route de Yerville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"https://fiches-risques.brgm.fr/georisques/cavite/HNO0015529AA" \t "_self" </w:instrText>
            </w:r>
            <w:r>
              <w:fldChar w:fldCharType="separate"/>
            </w:r>
            <w:r>
              <w:rPr>
                <w:rFonts w:ascii="Marianne" w:hAnsi="Marianne" w:eastAsia="Marianne" w:cs="Marianne"/>
                <w:sz w:val="14"/>
              </w:rPr>
              <w:t xml:space="preserve">HNO0015529AA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76611-089, Route de Yerville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"https://fiches-risques.brgm.fr/georisques/cavite/HNOAA0002800" \t "_self" </w:instrText>
            </w:r>
            <w:r>
              <w:fldChar w:fldCharType="separate"/>
            </w:r>
            <w:r>
              <w:rPr>
                <w:rFonts w:ascii="Marianne" w:hAnsi="Marianne" w:eastAsia="Marianne" w:cs="Marianne"/>
                <w:sz w:val="14"/>
              </w:rPr>
              <w:t xml:space="preserve">HNOAA0002800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76752-071, Les Faubourgs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"https://fiches-risques.brgm.fr/georisques/cavite/HNOAA0002801" \t "_self" </w:instrText>
            </w:r>
            <w:r>
              <w:fldChar w:fldCharType="separate"/>
            </w:r>
            <w:r>
              <w:rPr>
                <w:rFonts w:ascii="Marianne" w:hAnsi="Marianne" w:eastAsia="Marianne" w:cs="Marianne"/>
                <w:sz w:val="14"/>
              </w:rPr>
              <w:t xml:space="preserve">HNOAA0002801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76752-041, Les Lilas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"https://fiches-risques.brgm.fr/georisques/cavite/HNOAA0004926" \t "_self" </w:instrText>
            </w:r>
            <w:r>
              <w:fldChar w:fldCharType="separate"/>
            </w:r>
            <w:r>
              <w:rPr>
                <w:rFonts w:ascii="Marianne" w:hAnsi="Marianne" w:eastAsia="Marianne" w:cs="Marianne"/>
                <w:sz w:val="14"/>
              </w:rPr>
              <w:t xml:space="preserve">HNOAA0004926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"https://fiches-risques.brgm.fr/georisques/cavite/HNOAA0014478" \t "_self" </w:instrText>
            </w:r>
            <w:r>
              <w:fldChar w:fldCharType="separate"/>
            </w:r>
            <w:r>
              <w:rPr>
                <w:rFonts w:ascii="Marianne" w:hAnsi="Marianne" w:eastAsia="Marianne" w:cs="Marianne"/>
                <w:sz w:val="14"/>
              </w:rPr>
              <w:t xml:space="preserve">HNOAA0014478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76752 - 010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"https://fiches-risques.brgm.fr/georisques/cavite/HNOAA0014480" \t "_self" </w:instrText>
            </w:r>
            <w:r>
              <w:fldChar w:fldCharType="separate"/>
            </w:r>
            <w:r>
              <w:rPr>
                <w:rFonts w:ascii="Marianne" w:hAnsi="Marianne" w:eastAsia="Marianne" w:cs="Marianne"/>
                <w:sz w:val="14"/>
              </w:rPr>
              <w:t xml:space="preserve">HNOAA0014480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76752 - 012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"https://fiches-risques.brgm.fr/georisques/cavite/HNOAA0014482" \t "_self" </w:instrText>
            </w:r>
            <w:r>
              <w:fldChar w:fldCharType="separate"/>
            </w:r>
            <w:r>
              <w:rPr>
                <w:rFonts w:ascii="Marianne" w:hAnsi="Marianne" w:eastAsia="Marianne" w:cs="Marianne"/>
                <w:sz w:val="14"/>
              </w:rPr>
              <w:t xml:space="preserve">HNOAA0014482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76752-014, Thibermesnil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"https://fiches-risques.brgm.fr/georisques/cavite/HNOAA0014487" \t "_self" </w:instrText>
            </w:r>
            <w:r>
              <w:fldChar w:fldCharType="separate"/>
            </w:r>
            <w:r>
              <w:rPr>
                <w:rFonts w:ascii="Marianne" w:hAnsi="Marianne" w:eastAsia="Marianne" w:cs="Marianne"/>
                <w:sz w:val="14"/>
              </w:rPr>
              <w:t xml:space="preserve">HNOAA0014487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76752-019, Pontmain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"https://fiches-risques.brgm.fr/georisques/cavite/HNOAA0014488" \t "_self" </w:instrText>
            </w:r>
            <w:r>
              <w:fldChar w:fldCharType="separate"/>
            </w:r>
            <w:r>
              <w:rPr>
                <w:rFonts w:ascii="Marianne" w:hAnsi="Marianne" w:eastAsia="Marianne" w:cs="Marianne"/>
                <w:sz w:val="14"/>
              </w:rPr>
              <w:t xml:space="preserve">HNOAA0014488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76752-020, La Briqueterie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"https://fiches-risques.brgm.fr/georisques/cavite/HNOAA0014489" \t "_self" </w:instrText>
            </w:r>
            <w:r>
              <w:fldChar w:fldCharType="separate"/>
            </w:r>
            <w:r>
              <w:rPr>
                <w:rFonts w:ascii="Marianne" w:hAnsi="Marianne" w:eastAsia="Marianne" w:cs="Marianne"/>
                <w:sz w:val="14"/>
              </w:rPr>
              <w:t xml:space="preserve">HNOAA0014489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76752-021, Le Moulin à 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"https://fiches-risques.brgm.fr/georisques/cavite/HNOAA0014490" \t "_self" </w:instrText>
            </w:r>
            <w:r>
              <w:fldChar w:fldCharType="separate"/>
            </w:r>
            <w:r>
              <w:rPr>
                <w:rFonts w:ascii="Marianne" w:hAnsi="Marianne" w:eastAsia="Marianne" w:cs="Marianne"/>
                <w:sz w:val="14"/>
              </w:rPr>
              <w:t xml:space="preserve">HNOAA0014490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76752-022, La Petite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"https://fiches-risques.brgm.fr/georisques/cavite/HNOAA0014491" \t "_self" </w:instrText>
            </w:r>
            <w:r>
              <w:fldChar w:fldCharType="separate"/>
            </w:r>
            <w:r>
              <w:rPr>
                <w:rFonts w:ascii="Marianne" w:hAnsi="Marianne" w:eastAsia="Marianne" w:cs="Marianne"/>
                <w:sz w:val="14"/>
              </w:rPr>
              <w:t xml:space="preserve">HNOAA0014491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76752-023, Bosc Mauger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"https://fiches-risques.brgm.fr/georisques/cavite/HNOAA0014492" \t "_self" </w:instrText>
            </w:r>
            <w:r>
              <w:fldChar w:fldCharType="separate"/>
            </w:r>
            <w:r>
              <w:rPr>
                <w:rFonts w:ascii="Marianne" w:hAnsi="Marianne" w:eastAsia="Marianne" w:cs="Marianne"/>
                <w:sz w:val="14"/>
              </w:rPr>
              <w:t xml:space="preserve">HNOAA0014492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76752-024, Bosc Mauger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"https://fiches-risques.brgm.fr/georisques/cavite/HNOAA0014495" \t "_self" </w:instrText>
            </w:r>
            <w:r>
              <w:fldChar w:fldCharType="separate"/>
            </w:r>
            <w:r>
              <w:rPr>
                <w:rFonts w:ascii="Marianne" w:hAnsi="Marianne" w:eastAsia="Marianne" w:cs="Marianne"/>
                <w:sz w:val="14"/>
              </w:rPr>
              <w:t xml:space="preserve">HNOAA0014495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76752-027, Le Mesnil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"https://fiches-risques.brgm.fr/georisques/cavite/HNOAA0014496" \t "_self" </w:instrText>
            </w:r>
            <w:r>
              <w:fldChar w:fldCharType="separate"/>
            </w:r>
            <w:r>
              <w:rPr>
                <w:rFonts w:ascii="Marianne" w:hAnsi="Marianne" w:eastAsia="Marianne" w:cs="Marianne"/>
                <w:sz w:val="14"/>
              </w:rPr>
              <w:t xml:space="preserve">HNOAA0014496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76752-028, Plaine de Gruchet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"https://fiches-risques.brgm.fr/georisques/cavite/HNOAA0014497" \t "_self" </w:instrText>
            </w:r>
            <w:r>
              <w:fldChar w:fldCharType="separate"/>
            </w:r>
            <w:r>
              <w:rPr>
                <w:rFonts w:ascii="Marianne" w:hAnsi="Marianne" w:eastAsia="Marianne" w:cs="Marianne"/>
                <w:sz w:val="14"/>
              </w:rPr>
              <w:t xml:space="preserve">HNOAA0014497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76752-029, Plaine de Gruchet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"https://fiches-risques.brgm.fr/georisques/cavite/HNOAA0014498" \t "_self" </w:instrText>
            </w:r>
            <w:r>
              <w:fldChar w:fldCharType="separate"/>
            </w:r>
            <w:r>
              <w:rPr>
                <w:rFonts w:ascii="Marianne" w:hAnsi="Marianne" w:eastAsia="Marianne" w:cs="Marianne"/>
                <w:sz w:val="14"/>
              </w:rPr>
              <w:t xml:space="preserve">HNOAA0014498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76752-030, Le Mesnil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"https://fiches-risques.brgm.fr/georisques/cavite/HNOAA0014499" \t "_self" </w:instrText>
            </w:r>
            <w:r>
              <w:fldChar w:fldCharType="separate"/>
            </w:r>
            <w:r>
              <w:rPr>
                <w:rFonts w:ascii="Marianne" w:hAnsi="Marianne" w:eastAsia="Marianne" w:cs="Marianne"/>
                <w:sz w:val="14"/>
              </w:rPr>
              <w:t xml:space="preserve">HNOAA0014499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76752-031, Le Bout de 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"https://fiches-risques.brgm.fr/georisques/cavite/HNOAA0014500" \t "_self" </w:instrText>
            </w:r>
            <w:r>
              <w:fldChar w:fldCharType="separate"/>
            </w:r>
            <w:r>
              <w:rPr>
                <w:rFonts w:ascii="Marianne" w:hAnsi="Marianne" w:eastAsia="Marianne" w:cs="Marianne"/>
                <w:sz w:val="14"/>
              </w:rPr>
              <w:t xml:space="preserve">HNOAA0014500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76752-032, Le Bout de 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"https://fiches-risques.brgm.fr/georisques/cavite/HNOAA0014501" \t "_self" </w:instrText>
            </w:r>
            <w:r>
              <w:fldChar w:fldCharType="separate"/>
            </w:r>
            <w:r>
              <w:rPr>
                <w:rFonts w:ascii="Marianne" w:hAnsi="Marianne" w:eastAsia="Marianne" w:cs="Marianne"/>
                <w:sz w:val="14"/>
              </w:rPr>
              <w:t xml:space="preserve">HNOAA0014501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76752-033, L'Ancienne Fabrique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"https://fiches-risques.brgm.fr/georisques/cavite/HNOAA0014503" \t "_self" </w:instrText>
            </w:r>
            <w:r>
              <w:fldChar w:fldCharType="separate"/>
            </w:r>
            <w:r>
              <w:rPr>
                <w:rFonts w:ascii="Marianne" w:hAnsi="Marianne" w:eastAsia="Marianne" w:cs="Marianne"/>
                <w:sz w:val="14"/>
              </w:rPr>
              <w:t xml:space="preserve">HNOAA0014503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76752-035, Plaine d'Ectot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"https://fiches-risques.brgm.fr/georisques/cavite/HNOAA0014505" \t "_self" </w:instrText>
            </w:r>
            <w:r>
              <w:fldChar w:fldCharType="separate"/>
            </w:r>
            <w:r>
              <w:rPr>
                <w:rFonts w:ascii="Marianne" w:hAnsi="Marianne" w:eastAsia="Marianne" w:cs="Marianne"/>
                <w:sz w:val="14"/>
              </w:rPr>
              <w:t xml:space="preserve">HNOAA0014505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76752-038, Plaine d'Ectot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"https://fiches-risques.brgm.fr/georisques/cavite/HNOAA0014506" \t "_self" </w:instrText>
            </w:r>
            <w:r>
              <w:fldChar w:fldCharType="separate"/>
            </w:r>
            <w:r>
              <w:rPr>
                <w:rFonts w:ascii="Marianne" w:hAnsi="Marianne" w:eastAsia="Marianne" w:cs="Marianne"/>
                <w:sz w:val="14"/>
              </w:rPr>
              <w:t xml:space="preserve">HNOAA0014506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76752-039, Le Mesnil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"https://fiches-risques.brgm.fr/georisques/cavite/HNOAA0014507" \t "_self" </w:instrText>
            </w:r>
            <w:r>
              <w:fldChar w:fldCharType="separate"/>
            </w:r>
            <w:r>
              <w:rPr>
                <w:rFonts w:ascii="Marianne" w:hAnsi="Marianne" w:eastAsia="Marianne" w:cs="Marianne"/>
                <w:sz w:val="14"/>
              </w:rPr>
              <w:t xml:space="preserve">HNOAA0014507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76752-040, Plaine du Bois Robert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"https://fiches-risques.brgm.fr/georisques/cavite/HNOAA0014508" \t "_self" </w:instrText>
            </w:r>
            <w:r>
              <w:fldChar w:fldCharType="separate"/>
            </w:r>
            <w:r>
              <w:rPr>
                <w:rFonts w:ascii="Marianne" w:hAnsi="Marianne" w:eastAsia="Marianne" w:cs="Marianne"/>
                <w:sz w:val="14"/>
              </w:rPr>
              <w:t xml:space="preserve">HNOAA0014508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76752-043, Plaine de Gruchet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"https://fiches-risques.brgm.fr/georisques/cavite/HNOAA0014509" \t "_self" </w:instrText>
            </w:r>
            <w:r>
              <w:fldChar w:fldCharType="separate"/>
            </w:r>
            <w:r>
              <w:rPr>
                <w:rFonts w:ascii="Marianne" w:hAnsi="Marianne" w:eastAsia="Marianne" w:cs="Marianne"/>
                <w:sz w:val="14"/>
              </w:rPr>
              <w:t xml:space="preserve">HNOAA0014509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76752-044, Bois Ribeaumard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"https://fiches-risques.brgm.fr/georisques/cavite/HNOAA0014510" \t "_self" </w:instrText>
            </w:r>
            <w:r>
              <w:fldChar w:fldCharType="separate"/>
            </w:r>
            <w:r>
              <w:rPr>
                <w:rFonts w:ascii="Marianne" w:hAnsi="Marianne" w:eastAsia="Marianne" w:cs="Marianne"/>
                <w:sz w:val="14"/>
              </w:rPr>
              <w:t xml:space="preserve">HNOAA0014510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76752-045, Bosc-Renoult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"https://fiches-risques.brgm.fr/georisques/cavite/HNOAA0014511" \t "_self" </w:instrText>
            </w:r>
            <w:r>
              <w:fldChar w:fldCharType="separate"/>
            </w:r>
            <w:r>
              <w:rPr>
                <w:rFonts w:ascii="Marianne" w:hAnsi="Marianne" w:eastAsia="Marianne" w:cs="Marianne"/>
                <w:sz w:val="14"/>
              </w:rPr>
              <w:t xml:space="preserve">HNOAA0014511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76752-046, Plaine du Bois Robert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"https://fiches-risques.brgm.fr/georisques/cavite/HNOAA0014512" \t "_self" </w:instrText>
            </w:r>
            <w:r>
              <w:fldChar w:fldCharType="separate"/>
            </w:r>
            <w:r>
              <w:rPr>
                <w:rFonts w:ascii="Marianne" w:hAnsi="Marianne" w:eastAsia="Marianne" w:cs="Marianne"/>
                <w:sz w:val="14"/>
              </w:rPr>
              <w:t xml:space="preserve">HNOAA0014512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76752-047, Bois de l'Arc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"https://fiches-risques.brgm.fr/georisques/cavite/HNOAA0014513" \t "_self" </w:instrText>
            </w:r>
            <w:r>
              <w:fldChar w:fldCharType="separate"/>
            </w:r>
            <w:r>
              <w:rPr>
                <w:rFonts w:ascii="Marianne" w:hAnsi="Marianne" w:eastAsia="Marianne" w:cs="Marianne"/>
                <w:sz w:val="14"/>
              </w:rPr>
              <w:t xml:space="preserve">HNOAA0014513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76752-048, La Petite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"https://fiches-risques.brgm.fr/georisques/cavite/HNOAA0014514" \t "_self" </w:instrText>
            </w:r>
            <w:r>
              <w:fldChar w:fldCharType="separate"/>
            </w:r>
            <w:r>
              <w:rPr>
                <w:rFonts w:ascii="Marianne" w:hAnsi="Marianne" w:eastAsia="Marianne" w:cs="Marianne"/>
                <w:sz w:val="14"/>
              </w:rPr>
              <w:t xml:space="preserve">HNOAA0014514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76752-049, Plaine de Gruchet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"https://fiches-risques.brgm.fr/georisques/cavite/HNOAA0014515" \t "_self" </w:instrText>
            </w:r>
            <w:r>
              <w:fldChar w:fldCharType="separate"/>
            </w:r>
            <w:r>
              <w:rPr>
                <w:rFonts w:ascii="Marianne" w:hAnsi="Marianne" w:eastAsia="Marianne" w:cs="Marianne"/>
                <w:sz w:val="14"/>
              </w:rPr>
              <w:t xml:space="preserve">HNOAA0014515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76752-050, La Myre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"https://fiches-risques.brgm.fr/georisques/cavite/HNOAA0014516" \t "_self" </w:instrText>
            </w:r>
            <w:r>
              <w:fldChar w:fldCharType="separate"/>
            </w:r>
            <w:r>
              <w:rPr>
                <w:rFonts w:ascii="Marianne" w:hAnsi="Marianne" w:eastAsia="Marianne" w:cs="Marianne"/>
                <w:sz w:val="14"/>
              </w:rPr>
              <w:t xml:space="preserve">HNOAA0014516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76752-052, Le Mesnil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"https://fiches-risques.brgm.fr/georisques/cavite/HNOAA0014517" \t "_self" </w:instrText>
            </w:r>
            <w:r>
              <w:fldChar w:fldCharType="separate"/>
            </w:r>
            <w:r>
              <w:rPr>
                <w:rFonts w:ascii="Marianne" w:hAnsi="Marianne" w:eastAsia="Marianne" w:cs="Marianne"/>
                <w:sz w:val="14"/>
              </w:rPr>
              <w:t xml:space="preserve">HNOAA0014517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76752-053, Le Mesnil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"https://fiches-risques.brgm.fr/georisques/cavite/HNOAA0014518" \t "_self" </w:instrText>
            </w:r>
            <w:r>
              <w:fldChar w:fldCharType="separate"/>
            </w:r>
            <w:r>
              <w:rPr>
                <w:rFonts w:ascii="Marianne" w:hAnsi="Marianne" w:eastAsia="Marianne" w:cs="Marianne"/>
                <w:sz w:val="14"/>
              </w:rPr>
              <w:t xml:space="preserve">HNOAA0014518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76752-054, Le Mesnil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"https://fiches-risques.brgm.fr/georisques/cavite/HNOAA0014519" \t "_self" </w:instrText>
            </w:r>
            <w:r>
              <w:fldChar w:fldCharType="separate"/>
            </w:r>
            <w:r>
              <w:rPr>
                <w:rFonts w:ascii="Marianne" w:hAnsi="Marianne" w:eastAsia="Marianne" w:cs="Marianne"/>
                <w:sz w:val="14"/>
              </w:rPr>
              <w:t xml:space="preserve">HNOAA0014519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76752-056, Plaine d'Ectot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"https://fiches-risques.brgm.fr/georisques/cavite/HNOAA0014520" \t "_self" </w:instrText>
            </w:r>
            <w:r>
              <w:fldChar w:fldCharType="separate"/>
            </w:r>
            <w:r>
              <w:rPr>
                <w:rFonts w:ascii="Marianne" w:hAnsi="Marianne" w:eastAsia="Marianne" w:cs="Marianne"/>
                <w:sz w:val="14"/>
              </w:rPr>
              <w:t xml:space="preserve">HNOAA0014520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76752-058, Grosoeuvre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484880" name="Picture">
</wp:docPr>
                  <a:graphic>
                    <a:graphicData uri="http://schemas.openxmlformats.org/drawingml/2006/picture">
                      <pic:pic>
                        <pic:nvPicPr>
                          <pic:cNvPr id="2000484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328734" name="Picture">
</wp:docPr>
                  <a:graphic>
                    <a:graphicData uri="http://schemas.openxmlformats.org/drawingml/2006/picture">
                      <pic:pic>
                        <pic:nvPicPr>
                          <pic:cNvPr id="1272328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Yerville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302438" name="Picture">
</wp:docPr>
                  <a:graphic>
                    <a:graphicData uri="http://schemas.openxmlformats.org/drawingml/2006/picture">
                      <pic:pic>
                        <pic:nvPicPr>
                          <pic:cNvPr id="1007302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"https://fiches-risques.brgm.fr/georisques/cavite/HNOAA0014521" \t "_self" </w:instrText>
            </w:r>
            <w:r>
              <w:fldChar w:fldCharType="separate"/>
            </w:r>
            <w:r>
              <w:rPr>
                <w:rFonts w:ascii="Marianne" w:hAnsi="Marianne" w:eastAsia="Marianne" w:cs="Marianne"/>
                <w:sz w:val="14"/>
              </w:rPr>
              <w:t xml:space="preserve">HNOAA0014521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76752-059, Les Faubourgs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"https://fiches-risques.brgm.fr/georisques/cavite/HNOAA0014524" \t "_self" </w:instrText>
            </w:r>
            <w:r>
              <w:fldChar w:fldCharType="separate"/>
            </w:r>
            <w:r>
              <w:rPr>
                <w:rFonts w:ascii="Marianne" w:hAnsi="Marianne" w:eastAsia="Marianne" w:cs="Marianne"/>
                <w:sz w:val="14"/>
              </w:rPr>
              <w:t xml:space="preserve">HNOAA0014524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76752-062, La Briqueterie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"https://fiches-risques.brgm.fr/georisques/cavite/HNOAA0014527" \t "_self" </w:instrText>
            </w:r>
            <w:r>
              <w:fldChar w:fldCharType="separate"/>
            </w:r>
            <w:r>
              <w:rPr>
                <w:rFonts w:ascii="Marianne" w:hAnsi="Marianne" w:eastAsia="Marianne" w:cs="Marianne"/>
                <w:sz w:val="14"/>
              </w:rPr>
              <w:t xml:space="preserve">HNOAA0014527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76752-066, Grosoeuvre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"https://fiches-risques.brgm.fr/georisques/cavite/HNOAA0014528" \t "_self" </w:instrText>
            </w:r>
            <w:r>
              <w:fldChar w:fldCharType="separate"/>
            </w:r>
            <w:r>
              <w:rPr>
                <w:rFonts w:ascii="Marianne" w:hAnsi="Marianne" w:eastAsia="Marianne" w:cs="Marianne"/>
                <w:sz w:val="14"/>
              </w:rPr>
              <w:t xml:space="preserve">HNOAA0014528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76752-067, Grosoeuvre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"https://fiches-risques.brgm.fr/georisques/cavite/HNOAA0014529" \t "_self" </w:instrText>
            </w:r>
            <w:r>
              <w:fldChar w:fldCharType="separate"/>
            </w:r>
            <w:r>
              <w:rPr>
                <w:rFonts w:ascii="Marianne" w:hAnsi="Marianne" w:eastAsia="Marianne" w:cs="Marianne"/>
                <w:sz w:val="14"/>
              </w:rPr>
              <w:t xml:space="preserve">HNOAA0014529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76752-068, Grosoeuvre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"https://fiches-risques.brgm.fr/georisques/cavite/HNOAA0014530" \t "_self" </w:instrText>
            </w:r>
            <w:r>
              <w:fldChar w:fldCharType="separate"/>
            </w:r>
            <w:r>
              <w:rPr>
                <w:rFonts w:ascii="Marianne" w:hAnsi="Marianne" w:eastAsia="Marianne" w:cs="Marianne"/>
                <w:sz w:val="14"/>
              </w:rPr>
              <w:t xml:space="preserve">HNOAA0014530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76752-070, Les Faubourgs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"https://fiches-risques.brgm.fr/georisques/cavite/HNOAA0014533" \t "_self" </w:instrText>
            </w:r>
            <w:r>
              <w:fldChar w:fldCharType="separate"/>
            </w:r>
            <w:r>
              <w:rPr>
                <w:rFonts w:ascii="Marianne" w:hAnsi="Marianne" w:eastAsia="Marianne" w:cs="Marianne"/>
                <w:sz w:val="14"/>
              </w:rPr>
              <w:t xml:space="preserve">HNOAA0014533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76752-076, La Myre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"https://fiches-risques.brgm.fr/georisques/cavite/HNOAA0014534" \t "_self" </w:instrText>
            </w:r>
            <w:r>
              <w:fldChar w:fldCharType="separate"/>
            </w:r>
            <w:r>
              <w:rPr>
                <w:rFonts w:ascii="Marianne" w:hAnsi="Marianne" w:eastAsia="Marianne" w:cs="Marianne"/>
                <w:sz w:val="14"/>
              </w:rPr>
              <w:t xml:space="preserve">HNOAA0014534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76752-078, Pontmain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"https://fiches-risques.brgm.fr/georisques/cavite/HNOAA0014535" \t "_self" </w:instrText>
            </w:r>
            <w:r>
              <w:fldChar w:fldCharType="separate"/>
            </w:r>
            <w:r>
              <w:rPr>
                <w:rFonts w:ascii="Marianne" w:hAnsi="Marianne" w:eastAsia="Marianne" w:cs="Marianne"/>
                <w:sz w:val="14"/>
              </w:rPr>
              <w:t xml:space="preserve">HNOAA0014535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76752-079, La Briqueterie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"https://fiches-risques.brgm.fr/georisques/cavite/HNOAA0014537" \t "_self" </w:instrText>
            </w:r>
            <w:r>
              <w:fldChar w:fldCharType="separate"/>
            </w:r>
            <w:r>
              <w:rPr>
                <w:rFonts w:ascii="Marianne" w:hAnsi="Marianne" w:eastAsia="Marianne" w:cs="Marianne"/>
                <w:sz w:val="14"/>
              </w:rPr>
              <w:t xml:space="preserve">HNOAA0014537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76752-083, Bosc-Renoult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"https://fiches-risques.brgm.fr/georisques/cavite/HNOAA0014538" \t "_self" </w:instrText>
            </w:r>
            <w:r>
              <w:fldChar w:fldCharType="separate"/>
            </w:r>
            <w:r>
              <w:rPr>
                <w:rFonts w:ascii="Marianne" w:hAnsi="Marianne" w:eastAsia="Marianne" w:cs="Marianne"/>
                <w:sz w:val="14"/>
              </w:rPr>
              <w:t xml:space="preserve">HNOAA0014538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76752-084, Bosc-Renoult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"https://fiches-risques.brgm.fr/georisques/cavite/HNOAA0014539" \t "_self" </w:instrText>
            </w:r>
            <w:r>
              <w:fldChar w:fldCharType="separate"/>
            </w:r>
            <w:r>
              <w:rPr>
                <w:rFonts w:ascii="Marianne" w:hAnsi="Marianne" w:eastAsia="Marianne" w:cs="Marianne"/>
                <w:sz w:val="14"/>
              </w:rPr>
              <w:t xml:space="preserve">HNOAA0014539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76752-086, Pimont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"https://fiches-risques.brgm.fr/georisques/cavite/HNOAA0014540" \t "_self" </w:instrText>
            </w:r>
            <w:r>
              <w:fldChar w:fldCharType="separate"/>
            </w:r>
            <w:r>
              <w:rPr>
                <w:rFonts w:ascii="Marianne" w:hAnsi="Marianne" w:eastAsia="Marianne" w:cs="Marianne"/>
                <w:sz w:val="14"/>
              </w:rPr>
              <w:t xml:space="preserve">HNOAA0014540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76752-091, Grosoeuvre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"https://fiches-risques.brgm.fr/georisques/cavite/HNOAA0014545" \t "_self" </w:instrText>
            </w:r>
            <w:r>
              <w:fldChar w:fldCharType="separate"/>
            </w:r>
            <w:r>
              <w:rPr>
                <w:rFonts w:ascii="Marianne" w:hAnsi="Marianne" w:eastAsia="Marianne" w:cs="Marianne"/>
                <w:sz w:val="14"/>
              </w:rPr>
              <w:t xml:space="preserve">HNOAA0014545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76752-099, Grosoeuvre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"https://fiches-risques.brgm.fr/georisques/cavite/HNOAA0014546" \t "_self" </w:instrText>
            </w:r>
            <w:r>
              <w:fldChar w:fldCharType="separate"/>
            </w:r>
            <w:r>
              <w:rPr>
                <w:rFonts w:ascii="Marianne" w:hAnsi="Marianne" w:eastAsia="Marianne" w:cs="Marianne"/>
                <w:sz w:val="14"/>
              </w:rPr>
              <w:t xml:space="preserve">HNOAA0014546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76752-100, Rue du Moulin à 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"https://fiches-risques.brgm.fr/georisques/cavite/HNOAA0014547" \t "_self" </w:instrText>
            </w:r>
            <w:r>
              <w:fldChar w:fldCharType="separate"/>
            </w:r>
            <w:r>
              <w:rPr>
                <w:rFonts w:ascii="Marianne" w:hAnsi="Marianne" w:eastAsia="Marianne" w:cs="Marianne"/>
                <w:sz w:val="14"/>
              </w:rPr>
              <w:t xml:space="preserve">HNOAA0014547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76752-101, La Petite Croix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"https://fiches-risques.brgm.fr/georisques/cavite/HNOAA0014548" \t "_self" </w:instrText>
            </w:r>
            <w:r>
              <w:fldChar w:fldCharType="separate"/>
            </w:r>
            <w:r>
              <w:rPr>
                <w:rFonts w:ascii="Marianne" w:hAnsi="Marianne" w:eastAsia="Marianne" w:cs="Marianne"/>
                <w:sz w:val="14"/>
              </w:rPr>
              <w:t xml:space="preserve">HNOAA0014548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76752-107, La Myre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"https://fiches-risques.brgm.fr/georisques/cavite/HNOAA0014549" \t "_self" </w:instrText>
            </w:r>
            <w:r>
              <w:fldChar w:fldCharType="separate"/>
            </w:r>
            <w:r>
              <w:rPr>
                <w:rFonts w:ascii="Marianne" w:hAnsi="Marianne" w:eastAsia="Marianne" w:cs="Marianne"/>
                <w:sz w:val="14"/>
              </w:rPr>
              <w:t xml:space="preserve">HNOAA0014549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76752-108, La Myre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"https://fiches-risques.brgm.fr/georisques/cavite/HNOAA0014550" \t "_self" </w:instrText>
            </w:r>
            <w:r>
              <w:fldChar w:fldCharType="separate"/>
            </w:r>
            <w:r>
              <w:rPr>
                <w:rFonts w:ascii="Marianne" w:hAnsi="Marianne" w:eastAsia="Marianne" w:cs="Marianne"/>
                <w:sz w:val="14"/>
              </w:rPr>
              <w:t xml:space="preserve">HNOAA0014550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76752-109, Le Mesnil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"https://fiches-risques.brgm.fr/georisques/cavite/HNOAA0014553" \t "_self" </w:instrText>
            </w:r>
            <w:r>
              <w:fldChar w:fldCharType="separate"/>
            </w:r>
            <w:r>
              <w:rPr>
                <w:rFonts w:ascii="Marianne" w:hAnsi="Marianne" w:eastAsia="Marianne" w:cs="Marianne"/>
                <w:sz w:val="14"/>
              </w:rPr>
              <w:t xml:space="preserve">HNOAA0014553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76752-118, Château de Thibermesnil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"https://fiches-risques.brgm.fr/georisques/cavite/HNOAA0014554" \t "_self" </w:instrText>
            </w:r>
            <w:r>
              <w:fldChar w:fldCharType="separate"/>
            </w:r>
            <w:r>
              <w:rPr>
                <w:rFonts w:ascii="Marianne" w:hAnsi="Marianne" w:eastAsia="Marianne" w:cs="Marianne"/>
                <w:sz w:val="14"/>
              </w:rPr>
              <w:t xml:space="preserve">HNOAA0014554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76752-119, Château de Thibermesnil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"https://fiches-risques.brgm.fr/georisques/cavite/HNOAA0014555" \t "_self" </w:instrText>
            </w:r>
            <w:r>
              <w:fldChar w:fldCharType="separate"/>
            </w:r>
            <w:r>
              <w:rPr>
                <w:rFonts w:ascii="Marianne" w:hAnsi="Marianne" w:eastAsia="Marianne" w:cs="Marianne"/>
                <w:sz w:val="14"/>
              </w:rPr>
              <w:t xml:space="preserve">HNOAA0014555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76752-120, Château de Thibermesnil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"https://fiches-risques.brgm.fr/georisques/cavite/HNOAA0014556" \t "_self" </w:instrText>
            </w:r>
            <w:r>
              <w:fldChar w:fldCharType="separate"/>
            </w:r>
            <w:r>
              <w:rPr>
                <w:rFonts w:ascii="Marianne" w:hAnsi="Marianne" w:eastAsia="Marianne" w:cs="Marianne"/>
                <w:sz w:val="14"/>
              </w:rPr>
              <w:t xml:space="preserve">HNOAA0014556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76752-122, Château de Thibermesnil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"https://fiches-risques.brgm.fr/georisques/cavite/HNOAA0014557" \t "_self" </w:instrText>
            </w:r>
            <w:r>
              <w:fldChar w:fldCharType="separate"/>
            </w:r>
            <w:r>
              <w:rPr>
                <w:rFonts w:ascii="Marianne" w:hAnsi="Marianne" w:eastAsia="Marianne" w:cs="Marianne"/>
                <w:sz w:val="14"/>
              </w:rPr>
              <w:t xml:space="preserve">HNOAA0014557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76752-125, Le Moulin à 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"https://fiches-risques.brgm.fr/georisques/cavite/HNOAA0014558" \t "_self" </w:instrText>
            </w:r>
            <w:r>
              <w:fldChar w:fldCharType="separate"/>
            </w:r>
            <w:r>
              <w:rPr>
                <w:rFonts w:ascii="Marianne" w:hAnsi="Marianne" w:eastAsia="Marianne" w:cs="Marianne"/>
                <w:sz w:val="14"/>
              </w:rPr>
              <w:t xml:space="preserve">HNOAA0014558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76752-072, Les Faubourgs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"https://fiches-risques.brgm.fr/georisques/cavite/HNOAA0014559" \t "_self" </w:instrText>
            </w:r>
            <w:r>
              <w:fldChar w:fldCharType="separate"/>
            </w:r>
            <w:r>
              <w:rPr>
                <w:rFonts w:ascii="Marianne" w:hAnsi="Marianne" w:eastAsia="Marianne" w:cs="Marianne"/>
                <w:sz w:val="14"/>
              </w:rPr>
              <w:t xml:space="preserve">HNOAA0014559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76752-073, Les Faubourgs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"https://fiches-risques.brgm.fr/georisques/cavite/HNOAA0015172" \t "_self" </w:instrText>
            </w:r>
            <w:r>
              <w:fldChar w:fldCharType="separate"/>
            </w:r>
            <w:r>
              <w:rPr>
                <w:rFonts w:ascii="Marianne" w:hAnsi="Marianne" w:eastAsia="Marianne" w:cs="Marianne"/>
                <w:sz w:val="14"/>
              </w:rPr>
              <w:t xml:space="preserve">HNOAA0015172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76611-087, Bosc-Robert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"https://fiches-risques.brgm.fr/georisques/cavite/HNOAA0015173" \t "_self" </w:instrText>
            </w:r>
            <w:r>
              <w:fldChar w:fldCharType="separate"/>
            </w:r>
            <w:r>
              <w:rPr>
                <w:rFonts w:ascii="Marianne" w:hAnsi="Marianne" w:eastAsia="Marianne" w:cs="Marianne"/>
                <w:sz w:val="14"/>
              </w:rPr>
              <w:t xml:space="preserve">HNOAA0015173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76611-088, Route de Yerville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"https://fiches-risques.brgm.fr/georisques/cavite/HNOAA0015174" \t "_self" </w:instrText>
            </w:r>
            <w:r>
              <w:fldChar w:fldCharType="separate"/>
            </w:r>
            <w:r>
              <w:rPr>
                <w:rFonts w:ascii="Marianne" w:hAnsi="Marianne" w:eastAsia="Marianne" w:cs="Marianne"/>
                <w:sz w:val="14"/>
              </w:rPr>
              <w:t xml:space="preserve">HNOAA0015174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76611-089, Route de Yerville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"https://fiches-risques.brgm.fr/georisques/cavite/HNOAW0022977" \t "_self" </w:instrText>
            </w:r>
            <w:r>
              <w:fldChar w:fldCharType="separate"/>
            </w:r>
            <w:r>
              <w:rPr>
                <w:rFonts w:ascii="Marianne" w:hAnsi="Marianne" w:eastAsia="Marianne" w:cs="Marianne"/>
                <w:sz w:val="14"/>
              </w:rPr>
              <w:t xml:space="preserve">HNOAW0022977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75 le Petit Gruchet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"https://fiches-risques.brgm.fr/georisques/cavite/HNOAW0022978" \t "_self" </w:instrText>
            </w:r>
            <w:r>
              <w:fldChar w:fldCharType="separate"/>
            </w:r>
            <w:r>
              <w:rPr>
                <w:rFonts w:ascii="Marianne" w:hAnsi="Marianne" w:eastAsia="Marianne" w:cs="Marianne"/>
                <w:sz w:val="14"/>
              </w:rPr>
              <w:t xml:space="preserve">HNOAW0022978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76 Le Petit Gruchet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"https://fiches-risques.brgm.fr/georisques/cavite/HNOAW0022989" \t "_self" </w:instrText>
            </w:r>
            <w:r>
              <w:fldChar w:fldCharType="separate"/>
            </w:r>
            <w:r>
              <w:rPr>
                <w:rFonts w:ascii="Marianne" w:hAnsi="Marianne" w:eastAsia="Marianne" w:cs="Marianne"/>
                <w:sz w:val="14"/>
              </w:rPr>
              <w:t xml:space="preserve">HNOAW0022989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80 Rue des Moisson</w:t>
            </w: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879055" name="Picture">
</wp:docPr>
                  <a:graphic>
                    <a:graphicData uri="http://schemas.openxmlformats.org/drawingml/2006/picture">
                      <pic:pic>
                        <pic:nvPicPr>
                          <pic:cNvPr id="680879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456420" name="Picture">
</wp:docPr>
                  <a:graphic>
                    <a:graphicData uri="http://schemas.openxmlformats.org/drawingml/2006/picture">
                      <pic:pic>
                        <pic:nvPicPr>
                          <pic:cNvPr id="767456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Yerville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097252" name="Picture">
</wp:docPr>
                  <a:graphic>
                    <a:graphicData uri="http://schemas.openxmlformats.org/drawingml/2006/picture">
                      <pic:pic>
                        <pic:nvPicPr>
                          <pic:cNvPr id="650097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"https://fiches-risques.brgm.fr/georisques/infosols/instruction/SSP001241401" \t "_blank" </w:instrText>
            </w:r>
            <w:r>
              <w:fldChar w:fldCharType="separate"/>
            </w:r>
            <w:r>
              <w:rPr>
                <w:rFonts w:ascii="Marianne" w:hAnsi="Marianne" w:eastAsia="Marianne" w:cs="Marianne"/>
                <w:sz w:val="14"/>
              </w:rPr>
              <w:t xml:space="preserve">SSP001241401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GarageJoseph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457951" name="Picture">
</wp:docPr>
                  <a:graphic>
                    <a:graphicData uri="http://schemas.openxmlformats.org/drawingml/2006/picture">
                      <pic:pic>
                        <pic:nvPicPr>
                          <pic:cNvPr id="452457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408134" name="Picture">
</wp:docPr>
                  <a:graphic>
                    <a:graphicData uri="http://schemas.openxmlformats.org/drawingml/2006/picture">
                      <pic:pic>
                        <pic:nvPicPr>
                          <pic:cNvPr id="774408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Yerville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037328" name="Picture">
</wp:docPr>
                  <a:graphic>
                    <a:graphicData uri="http://schemas.openxmlformats.org/drawingml/2006/picture">
                      <pic:pic>
                        <pic:nvPicPr>
                          <pic:cNvPr id="1567037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"https://fiches-risques.brgm.fr/georisques/casias/SSP3864788" \t "_blank" </w:instrText>
            </w:r>
            <w:r>
              <w:fldChar w:fldCharType="separate"/>
            </w:r>
            <w:r>
              <w:rPr>
                <w:rFonts w:ascii="Marianne" w:hAnsi="Marianne" w:eastAsia="Marianne" w:cs="Marianne"/>
                <w:sz w:val="14"/>
              </w:rPr>
              <w:t xml:space="preserve">SSP3864788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agent PEUGEOT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"https://fiches-risques.brgm.fr/georisques/casias/SSP3861056" \t "_blank" </w:instrText>
            </w:r>
            <w:r>
              <w:fldChar w:fldCharType="separate"/>
            </w:r>
            <w:r>
              <w:rPr>
                <w:rFonts w:ascii="Marianne" w:hAnsi="Marianne" w:eastAsia="Marianne" w:cs="Marianne"/>
                <w:sz w:val="14"/>
              </w:rPr>
              <w:t xml:space="preserve">SSP3861056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"https://fiches-risques.brgm.fr/georisques/casias/SSP3861055" \t "_blank" </w:instrText>
            </w:r>
            <w:r>
              <w:fldChar w:fldCharType="separate"/>
            </w:r>
            <w:r>
              <w:rPr>
                <w:rFonts w:ascii="Marianne" w:hAnsi="Marianne" w:eastAsia="Marianne" w:cs="Marianne"/>
                <w:sz w:val="14"/>
              </w:rPr>
              <w:t xml:space="preserve">SSP3861055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"https://fiches-risques.brgm.fr/georisques/casias/SSP3861054" \t "_blank" </w:instrText>
            </w:r>
            <w:r>
              <w:fldChar w:fldCharType="separate"/>
            </w:r>
            <w:r>
              <w:rPr>
                <w:rFonts w:ascii="Marianne" w:hAnsi="Marianne" w:eastAsia="Marianne" w:cs="Marianne"/>
                <w:sz w:val="14"/>
              </w:rPr>
              <w:t xml:space="preserve">SSP3861054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"https://fiches-risques.brgm.fr/georisques/casias/SSP3861053" \t "_blank" </w:instrText>
            </w:r>
            <w:r>
              <w:fldChar w:fldCharType="separate"/>
            </w:r>
            <w:r>
              <w:rPr>
                <w:rFonts w:ascii="Marianne" w:hAnsi="Marianne" w:eastAsia="Marianne" w:cs="Marianne"/>
                <w:sz w:val="14"/>
              </w:rPr>
              <w:t xml:space="preserve">SSP3861053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"https://fiches-risques.brgm.fr/georisques/casias/SSP3861052" \t "_blank" </w:instrText>
            </w:r>
            <w:r>
              <w:fldChar w:fldCharType="separate"/>
            </w:r>
            <w:r>
              <w:rPr>
                <w:rFonts w:ascii="Marianne" w:hAnsi="Marianne" w:eastAsia="Marianne" w:cs="Marianne"/>
                <w:sz w:val="14"/>
              </w:rPr>
              <w:t xml:space="preserve">SSP3861052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"https://fiches-risques.brgm.fr/georisques/casias/SSP3861051" \t "_blank" </w:instrText>
            </w:r>
            <w:r>
              <w:fldChar w:fldCharType="separate"/>
            </w:r>
            <w:r>
              <w:rPr>
                <w:rFonts w:ascii="Marianne" w:hAnsi="Marianne" w:eastAsia="Marianne" w:cs="Marianne"/>
                <w:sz w:val="14"/>
              </w:rPr>
              <w:t xml:space="preserve">SSP3861051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"https://fiches-risques.brgm.fr/georisques/casias/SSP3861050" \t "_blank" </w:instrText>
            </w:r>
            <w:r>
              <w:fldChar w:fldCharType="separate"/>
            </w:r>
            <w:r>
              <w:rPr>
                <w:rFonts w:ascii="Marianne" w:hAnsi="Marianne" w:eastAsia="Marianne" w:cs="Marianne"/>
                <w:sz w:val="14"/>
              </w:rPr>
              <w:t xml:space="preserve">SSP3861050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"https://fiches-risques.brgm.fr/georisques/casias/SSP3861048" \t "_blank" </w:instrText>
            </w:r>
            <w:r>
              <w:fldChar w:fldCharType="separate"/>
            </w:r>
            <w:r>
              <w:rPr>
                <w:rFonts w:ascii="Marianne" w:hAnsi="Marianne" w:eastAsia="Marianne" w:cs="Marianne"/>
                <w:sz w:val="14"/>
              </w:rPr>
              <w:t xml:space="preserve">SSP3861048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"https://fiches-risques.brgm.fr/georisques/casias/SSP3861047" \t "_blank" </w:instrText>
            </w:r>
            <w:r>
              <w:fldChar w:fldCharType="separate"/>
            </w:r>
            <w:r>
              <w:rPr>
                <w:rFonts w:ascii="Marianne" w:hAnsi="Marianne" w:eastAsia="Marianne" w:cs="Marianne"/>
                <w:sz w:val="14"/>
              </w:rPr>
              <w:t xml:space="preserve">SSP3861047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"https://fiches-risques.brgm.fr/georisques/casias/SSP506218" \t "_blank" </w:instrText>
            </w:r>
            <w:r>
              <w:fldChar w:fldCharType="separate"/>
            </w:r>
            <w:r>
              <w:rPr>
                <w:rFonts w:ascii="Marianne" w:hAnsi="Marianne" w:eastAsia="Marianne" w:cs="Marianne"/>
                <w:sz w:val="14"/>
              </w:rPr>
              <w:t xml:space="preserve">SSP506218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LEPICARD YERVILLE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