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667818" name="Picture">
</wp:docPr>
                  <a:graphic>
                    <a:graphicData uri="http://schemas.openxmlformats.org/drawingml/2006/picture">
                      <pic:pic>
                        <pic:nvPicPr>
                          <pic:cNvPr id="168666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3424339" name="Picture">
</wp:docPr>
                  <a:graphic>
                    <a:graphicData uri="http://schemas.openxmlformats.org/drawingml/2006/picture">
                      <pic:pic>
                        <pic:nvPicPr>
                          <pic:cNvPr id="8134243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8123811" name="Picture">
</wp:docPr>
                        <a:graphic>
                          <a:graphicData uri="http://schemas.openxmlformats.org/drawingml/2006/picture">
                            <pic:pic>
                              <pic:nvPicPr>
                                <pic:cNvPr id="948123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66600 Vingrau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4138292" name="Picture">
</wp:docPr>
                  <a:graphic>
                    <a:graphicData uri="http://schemas.openxmlformats.org/drawingml/2006/picture">
                      <pic:pic>
                        <pic:nvPicPr>
                          <pic:cNvPr id="254138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7182574" name="Picture">
</wp:docPr>
                  <a:graphic>
                    <a:graphicData uri="http://schemas.openxmlformats.org/drawingml/2006/picture">
                      <pic:pic>
                        <pic:nvPicPr>
                          <pic:cNvPr id="697182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677486" name="Picture">
</wp:docPr>
                  <a:graphic>
                    <a:graphicData uri="http://schemas.openxmlformats.org/drawingml/2006/picture">
                      <pic:pic>
                        <pic:nvPicPr>
                          <pic:cNvPr id="165467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622582" name="Picture">
</wp:docPr>
                  <a:graphic>
                    <a:graphicData uri="http://schemas.openxmlformats.org/drawingml/2006/picture">
                      <pic:pic>
                        <pic:nvPicPr>
                          <pic:cNvPr id="136862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124447" name="Picture">
</wp:docPr>
                  <a:graphic>
                    <a:graphicData uri="http://schemas.openxmlformats.org/drawingml/2006/picture">
                      <pic:pic>
                        <pic:nvPicPr>
                          <pic:cNvPr id="214112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804437" name="Picture">
</wp:docPr>
                        <a:graphic>
                          <a:graphicData uri="http://schemas.openxmlformats.org/drawingml/2006/picture">
                            <pic:pic>
                              <pic:nvPicPr>
                                <pic:cNvPr id="1297804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11888" name="Picture">
</wp:docPr>
                        <a:graphic>
                          <a:graphicData uri="http://schemas.openxmlformats.org/drawingml/2006/picture">
                            <pic:pic>
                              <pic:nvPicPr>
                                <pic:cNvPr id="51111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884543" name="Picture">
</wp:docPr>
                        <a:graphic>
                          <a:graphicData uri="http://schemas.openxmlformats.org/drawingml/2006/picture">
                            <pic:pic>
                              <pic:nvPicPr>
                                <pic:cNvPr id="1804884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666433" name="Picture">
</wp:docPr>
                        <a:graphic>
                          <a:graphicData uri="http://schemas.openxmlformats.org/drawingml/2006/picture">
                            <pic:pic>
                              <pic:nvPicPr>
                                <pic:cNvPr id="1181666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22365" name="Picture">
</wp:docPr>
                        <a:graphic>
                          <a:graphicData uri="http://schemas.openxmlformats.org/drawingml/2006/picture">
                            <pic:pic>
                              <pic:nvPicPr>
                                <pic:cNvPr id="16245223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887587" name="Picture">
</wp:docPr>
                        <a:graphic>
                          <a:graphicData uri="http://schemas.openxmlformats.org/drawingml/2006/picture">
                            <pic:pic>
                              <pic:nvPicPr>
                                <pic:cNvPr id="17428875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525459" name="Picture">
</wp:docPr>
                        <a:graphic>
                          <a:graphicData uri="http://schemas.openxmlformats.org/drawingml/2006/picture">
                            <pic:pic>
                              <pic:nvPicPr>
                                <pic:cNvPr id="780525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710108" name="Picture">
</wp:docPr>
                        <a:graphic>
                          <a:graphicData uri="http://schemas.openxmlformats.org/drawingml/2006/picture">
                            <pic:pic>
                              <pic:nvPicPr>
                                <pic:cNvPr id="1068710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386129" name="Picture">
</wp:docPr>
                        <a:graphic>
                          <a:graphicData uri="http://schemas.openxmlformats.org/drawingml/2006/picture">
                            <pic:pic>
                              <pic:nvPicPr>
                                <pic:cNvPr id="21063861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011031" name="Picture">
</wp:docPr>
                        <a:graphic>
                          <a:graphicData uri="http://schemas.openxmlformats.org/drawingml/2006/picture">
                            <pic:pic>
                              <pic:nvPicPr>
                                <pic:cNvPr id="15030110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147594" name="Picture">
</wp:docPr>
                        <a:graphic>
                          <a:graphicData uri="http://schemas.openxmlformats.org/drawingml/2006/picture">
                            <pic:pic>
                              <pic:nvPicPr>
                                <pic:cNvPr id="2036147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452591" name="Picture">
</wp:docPr>
                        <a:graphic>
                          <a:graphicData uri="http://schemas.openxmlformats.org/drawingml/2006/picture">
                            <pic:pic>
                              <pic:nvPicPr>
                                <pic:cNvPr id="15554525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975999" name="Picture">
</wp:docPr>
                        <a:graphic>
                          <a:graphicData uri="http://schemas.openxmlformats.org/drawingml/2006/picture">
                            <pic:pic>
                              <pic:nvPicPr>
                                <pic:cNvPr id="20689759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534630" name="Picture">
</wp:docPr>
                        <a:graphic>
                          <a:graphicData uri="http://schemas.openxmlformats.org/drawingml/2006/picture">
                            <pic:pic>
                              <pic:nvPicPr>
                                <pic:cNvPr id="2117534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219153" name="Picture">
</wp:docPr>
                        <a:graphic>
                          <a:graphicData uri="http://schemas.openxmlformats.org/drawingml/2006/picture">
                            <pic:pic>
                              <pic:nvPicPr>
                                <pic:cNvPr id="4272191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513304" name="Picture">
</wp:docPr>
                        <a:graphic>
                          <a:graphicData uri="http://schemas.openxmlformats.org/drawingml/2006/picture">
                            <pic:pic>
                              <pic:nvPicPr>
                                <pic:cNvPr id="12075133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822898" name="Picture">
</wp:docPr>
                        <a:graphic>
                          <a:graphicData uri="http://schemas.openxmlformats.org/drawingml/2006/picture">
                            <pic:pic>
                              <pic:nvPicPr>
                                <pic:cNvPr id="6018228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220412" name="Picture">
</wp:docPr>
                        <a:graphic>
                          <a:graphicData uri="http://schemas.openxmlformats.org/drawingml/2006/picture">
                            <pic:pic>
                              <pic:nvPicPr>
                                <pic:cNvPr id="5382204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233172" name="Picture">
</wp:docPr>
                        <a:graphic>
                          <a:graphicData uri="http://schemas.openxmlformats.org/drawingml/2006/picture">
                            <pic:pic>
                              <pic:nvPicPr>
                                <pic:cNvPr id="13272331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959670" name="Picture">
</wp:docPr>
                        <a:graphic>
                          <a:graphicData uri="http://schemas.openxmlformats.org/drawingml/2006/picture">
                            <pic:pic>
                              <pic:nvPicPr>
                                <pic:cNvPr id="14249596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647187" name="Picture">
</wp:docPr>
                        <a:graphic>
                          <a:graphicData uri="http://schemas.openxmlformats.org/drawingml/2006/picture">
                            <pic:pic>
                              <pic:nvPicPr>
                                <pic:cNvPr id="18756471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54206" name="Picture">
</wp:docPr>
                        <a:graphic>
                          <a:graphicData uri="http://schemas.openxmlformats.org/drawingml/2006/picture">
                            <pic:pic>
                              <pic:nvPicPr>
                                <pic:cNvPr id="236542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76972" name="Picture">
</wp:docPr>
                        <a:graphic>
                          <a:graphicData uri="http://schemas.openxmlformats.org/drawingml/2006/picture">
                            <pic:pic>
                              <pic:nvPicPr>
                                <pic:cNvPr id="10039769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738730" name="Picture">
</wp:docPr>
                        <a:graphic>
                          <a:graphicData uri="http://schemas.openxmlformats.org/drawingml/2006/picture">
                            <pic:pic>
                              <pic:nvPicPr>
                                <pic:cNvPr id="6227387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149509" name="Picture">
</wp:docPr>
                  <a:graphic>
                    <a:graphicData uri="http://schemas.openxmlformats.org/drawingml/2006/picture">
                      <pic:pic>
                        <pic:nvPicPr>
                          <pic:cNvPr id="168114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193874" name="Picture">
</wp:docPr>
                  <a:graphic>
                    <a:graphicData uri="http://schemas.openxmlformats.org/drawingml/2006/picture">
                      <pic:pic>
                        <pic:nvPicPr>
                          <pic:cNvPr id="97619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740" name="Picture">
</wp:docPr>
                  <a:graphic>
                    <a:graphicData uri="http://schemas.openxmlformats.org/drawingml/2006/picture">
                      <pic:pic>
                        <pic:nvPicPr>
                          <pic:cNvPr id="2129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Vingrau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057729" name="Picture">
</wp:docPr>
                  <a:graphic>
                    <a:graphicData uri="http://schemas.openxmlformats.org/drawingml/2006/picture">
                      <pic:pic>
                        <pic:nvPicPr>
                          <pic:cNvPr id="12460577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24538" name="Picture">
</wp:docPr>
                  <a:graphic>
                    <a:graphicData uri="http://schemas.openxmlformats.org/drawingml/2006/picture">
                      <pic:pic>
                        <pic:nvPicPr>
                          <pic:cNvPr id="647724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3846942" name="Picture">
</wp:docPr>
                  <a:graphic>
                    <a:graphicData uri="http://schemas.openxmlformats.org/drawingml/2006/picture">
                      <pic:pic>
                        <pic:nvPicPr>
                          <pic:cNvPr id="16838469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Vingrau (66RTM20000035)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09019" name="Picture">
</wp:docPr>
                        <a:graphic>
                          <a:graphicData uri="http://schemas.openxmlformats.org/drawingml/2006/picture">
                            <pic:pic>
                              <pic:nvPicPr>
                                <pic:cNvPr id="2090090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Vingrau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10/01/2000</w:t>
                    <w:br/>
                    <w:t xml:space="preserve">Date d'approbation : 18/05/2009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986269" name="Picture">
</wp:docPr>
                  <a:graphic>
                    <a:graphicData uri="http://schemas.openxmlformats.org/drawingml/2006/picture">
                      <pic:pic>
                        <pic:nvPicPr>
                          <pic:cNvPr id="49498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191399" name="Picture">
</wp:docPr>
                  <a:graphic>
                    <a:graphicData uri="http://schemas.openxmlformats.org/drawingml/2006/picture">
                      <pic:pic>
                        <pic:nvPicPr>
                          <pic:cNvPr id="128619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786075" name="Picture">
</wp:docPr>
                  <a:graphic>
                    <a:graphicData uri="http://schemas.openxmlformats.org/drawingml/2006/picture">
                      <pic:pic>
                        <pic:nvPicPr>
                          <pic:cNvPr id="164678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Vingrau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477261" name="Picture">
</wp:docPr>
                        <a:graphic>
                          <a:graphicData uri="http://schemas.openxmlformats.org/drawingml/2006/picture">
                            <pic:pic>
                              <pic:nvPicPr>
                                <pic:cNvPr id="15344772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837529" name="Picture">
</wp:docPr>
                        <a:graphic>
                          <a:graphicData uri="http://schemas.openxmlformats.org/drawingml/2006/picture">
                            <pic:pic>
                              <pic:nvPicPr>
                                <pic:cNvPr id="19788375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249983" name="Picture">
</wp:docPr>
                        <a:graphic>
                          <a:graphicData uri="http://schemas.openxmlformats.org/drawingml/2006/picture">
                            <pic:pic>
                              <pic:nvPicPr>
                                <pic:cNvPr id="10012499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29666" name="Picture">
</wp:docPr>
                  <a:graphic>
                    <a:graphicData uri="http://schemas.openxmlformats.org/drawingml/2006/picture">
                      <pic:pic>
                        <pic:nvPicPr>
                          <pic:cNvPr id="147882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380883" name="Picture">
</wp:docPr>
                  <a:graphic>
                    <a:graphicData uri="http://schemas.openxmlformats.org/drawingml/2006/picture">
                      <pic:pic>
                        <pic:nvPicPr>
                          <pic:cNvPr id="170138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33925" name="Picture">
</wp:docPr>
                  <a:graphic>
                    <a:graphicData uri="http://schemas.openxmlformats.org/drawingml/2006/picture">
                      <pic:pic>
                        <pic:nvPicPr>
                          <pic:cNvPr id="81293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Vingrau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556285" name="Picture">
</wp:docPr>
                  <a:graphic>
                    <a:graphicData uri="http://schemas.openxmlformats.org/drawingml/2006/picture">
                      <pic:pic>
                        <pic:nvPicPr>
                          <pic:cNvPr id="17005562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69655" name="Picture">
</wp:docPr>
                  <a:graphic>
                    <a:graphicData uri="http://schemas.openxmlformats.org/drawingml/2006/picture">
                      <pic:pic>
                        <pic:nvPicPr>
                          <pic:cNvPr id="1996369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8821330" name="Picture">
</wp:docPr>
                  <a:graphic>
                    <a:graphicData uri="http://schemas.openxmlformats.org/drawingml/2006/picture">
                      <pic:pic>
                        <pic:nvPicPr>
                          <pic:cNvPr id="15288213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842202" name="Picture">
</wp:docPr>
                        <a:graphic>
                          <a:graphicData uri="http://schemas.openxmlformats.org/drawingml/2006/picture">
                            <pic:pic>
                              <pic:nvPicPr>
                                <pic:cNvPr id="1695842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292022" name="Picture">
</wp:docPr>
                        <a:graphic>
                          <a:graphicData uri="http://schemas.openxmlformats.org/drawingml/2006/picture">
                            <pic:pic>
                              <pic:nvPicPr>
                                <pic:cNvPr id="11812920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789650" name="Picture">
</wp:docPr>
                  <a:graphic>
                    <a:graphicData uri="http://schemas.openxmlformats.org/drawingml/2006/picture">
                      <pic:pic>
                        <pic:nvPicPr>
                          <pic:cNvPr id="74178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05600" name="Picture">
</wp:docPr>
                  <a:graphic>
                    <a:graphicData uri="http://schemas.openxmlformats.org/drawingml/2006/picture">
                      <pic:pic>
                        <pic:nvPicPr>
                          <pic:cNvPr id="141840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753314" name="Picture">
</wp:docPr>
                  <a:graphic>
                    <a:graphicData uri="http://schemas.openxmlformats.org/drawingml/2006/picture">
                      <pic:pic>
                        <pic:nvPicPr>
                          <pic:cNvPr id="1522753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Vingrau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763066" name="Picture">
</wp:docPr>
                  <a:graphic>
                    <a:graphicData uri="http://schemas.openxmlformats.org/drawingml/2006/picture">
                      <pic:pic>
                        <pic:nvPicPr>
                          <pic:cNvPr id="5497630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348972" name="Picture">
</wp:docPr>
                  <a:graphic>
                    <a:graphicData uri="http://schemas.openxmlformats.org/drawingml/2006/picture">
                      <pic:pic>
                        <pic:nvPicPr>
                          <pic:cNvPr id="776348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7159893" name="Picture">
</wp:docPr>
                  <a:graphic>
                    <a:graphicData uri="http://schemas.openxmlformats.org/drawingml/2006/picture">
                      <pic:pic>
                        <pic:nvPicPr>
                          <pic:cNvPr id="19771598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433702" name="Picture">
</wp:docPr>
                        <a:graphic>
                          <a:graphicData uri="http://schemas.openxmlformats.org/drawingml/2006/picture">
                            <pic:pic>
                              <pic:nvPicPr>
                                <pic:cNvPr id="2284337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10619" name="Picture">
</wp:docPr>
                        <a:graphic>
                          <a:graphicData uri="http://schemas.openxmlformats.org/drawingml/2006/picture">
                            <pic:pic>
                              <pic:nvPicPr>
                                <pic:cNvPr id="603106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108577" name="Picture">
</wp:docPr>
                  <a:graphic>
                    <a:graphicData uri="http://schemas.openxmlformats.org/drawingml/2006/picture">
                      <pic:pic>
                        <pic:nvPicPr>
                          <pic:cNvPr id="164610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945955" name="Picture">
</wp:docPr>
                  <a:graphic>
                    <a:graphicData uri="http://schemas.openxmlformats.org/drawingml/2006/picture">
                      <pic:pic>
                        <pic:nvPicPr>
                          <pic:cNvPr id="702945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464875" name="Picture">
</wp:docPr>
                  <a:graphic>
                    <a:graphicData uri="http://schemas.openxmlformats.org/drawingml/2006/picture">
                      <pic:pic>
                        <pic:nvPicPr>
                          <pic:cNvPr id="1928464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Vingrau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622042" name="Picture">
</wp:docPr>
                  <a:graphic>
                    <a:graphicData uri="http://schemas.openxmlformats.org/drawingml/2006/picture">
                      <pic:pic>
                        <pic:nvPicPr>
                          <pic:cNvPr id="10136220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114799" name="Picture">
</wp:docPr>
                  <a:graphic>
                    <a:graphicData uri="http://schemas.openxmlformats.org/drawingml/2006/picture">
                      <pic:pic>
                        <pic:nvPicPr>
                          <pic:cNvPr id="638114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4459994" name="Picture">
</wp:docPr>
                  <a:graphic>
                    <a:graphicData uri="http://schemas.openxmlformats.org/drawingml/2006/picture">
                      <pic:pic>
                        <pic:nvPicPr>
                          <pic:cNvPr id="5144599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Vingrau (66RTM20000035)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671740" name="Picture">
</wp:docPr>
                        <a:graphic>
                          <a:graphicData uri="http://schemas.openxmlformats.org/drawingml/2006/picture">
                            <pic:pic>
                              <pic:nvPicPr>
                                <pic:cNvPr id="10586717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Vingrau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10/01/2000</w:t>
                    <w:br/>
                    <w:t xml:space="preserve">Date d'approbation : 18/05/2009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71878" name="Picture">
</wp:docPr>
                  <a:graphic>
                    <a:graphicData uri="http://schemas.openxmlformats.org/drawingml/2006/picture">
                      <pic:pic>
                        <pic:nvPicPr>
                          <pic:cNvPr id="192927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82591" name="Picture">
</wp:docPr>
                  <a:graphic>
                    <a:graphicData uri="http://schemas.openxmlformats.org/drawingml/2006/picture">
                      <pic:pic>
                        <pic:nvPicPr>
                          <pic:cNvPr id="112468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936215" name="Picture">
</wp:docPr>
                  <a:graphic>
                    <a:graphicData uri="http://schemas.openxmlformats.org/drawingml/2006/picture">
                      <pic:pic>
                        <pic:nvPicPr>
                          <pic:cNvPr id="130493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Vingrau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978270" name="Picture">
</wp:docPr>
                        <a:graphic>
                          <a:graphicData uri="http://schemas.openxmlformats.org/drawingml/2006/picture">
                            <pic:pic>
                              <pic:nvPicPr>
                                <pic:cNvPr id="154197827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165895" name="Picture">
</wp:docPr>
                  <a:graphic>
                    <a:graphicData uri="http://schemas.openxmlformats.org/drawingml/2006/picture">
                      <pic:pic>
                        <pic:nvPicPr>
                          <pic:cNvPr id="188816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99542" name="Picture">
</wp:docPr>
                  <a:graphic>
                    <a:graphicData uri="http://schemas.openxmlformats.org/drawingml/2006/picture">
                      <pic:pic>
                        <pic:nvPicPr>
                          <pic:cNvPr id="95979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940799" name="Picture">
</wp:docPr>
                  <a:graphic>
                    <a:graphicData uri="http://schemas.openxmlformats.org/drawingml/2006/picture">
                      <pic:pic>
                        <pic:nvPicPr>
                          <pic:cNvPr id="78294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Vingrau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70635" name="Picture">
</wp:docPr>
                  <a:graphic>
                    <a:graphicData uri="http://schemas.openxmlformats.org/drawingml/2006/picture">
                      <pic:pic>
                        <pic:nvPicPr>
                          <pic:cNvPr id="1036706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02355" name="Picture">
</wp:docPr>
                  <a:graphic>
                    <a:graphicData uri="http://schemas.openxmlformats.org/drawingml/2006/picture">
                      <pic:pic>
                        <pic:nvPicPr>
                          <pic:cNvPr id="6641023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274194" name="Picture">
</wp:docPr>
                  <a:graphic>
                    <a:graphicData uri="http://schemas.openxmlformats.org/drawingml/2006/picture">
                      <pic:pic>
                        <pic:nvPicPr>
                          <pic:cNvPr id="18482741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847096" name="Picture">
</wp:docPr>
                        <a:graphic>
                          <a:graphicData uri="http://schemas.openxmlformats.org/drawingml/2006/picture">
                            <pic:pic>
                              <pic:nvPicPr>
                                <pic:cNvPr id="5248470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045182" name="Picture">
</wp:docPr>
                  <a:graphic>
                    <a:graphicData uri="http://schemas.openxmlformats.org/drawingml/2006/picture">
                      <pic:pic>
                        <pic:nvPicPr>
                          <pic:cNvPr id="57404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339311" name="Picture">
</wp:docPr>
                  <a:graphic>
                    <a:graphicData uri="http://schemas.openxmlformats.org/drawingml/2006/picture">
                      <pic:pic>
                        <pic:nvPicPr>
                          <pic:cNvPr id="68933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926889" name="Picture">
</wp:docPr>
                  <a:graphic>
                    <a:graphicData uri="http://schemas.openxmlformats.org/drawingml/2006/picture">
                      <pic:pic>
                        <pic:nvPicPr>
                          <pic:cNvPr id="42092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Vingrau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247463" name="Picture">
</wp:docPr>
                  <a:graphic>
                    <a:graphicData uri="http://schemas.openxmlformats.org/drawingml/2006/picture">
                      <pic:pic>
                        <pic:nvPicPr>
                          <pic:cNvPr id="203124746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741394" name="Picture">
</wp:docPr>
                  <a:graphic>
                    <a:graphicData uri="http://schemas.openxmlformats.org/drawingml/2006/picture">
                      <pic:pic>
                        <pic:nvPicPr>
                          <pic:cNvPr id="16157413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5782886" name="Picture">
</wp:docPr>
                  <a:graphic>
                    <a:graphicData uri="http://schemas.openxmlformats.org/drawingml/2006/picture">
                      <pic:pic>
                        <pic:nvPicPr>
                          <pic:cNvPr id="164578288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929704" name="Picture">
</wp:docPr>
                        <a:graphic>
                          <a:graphicData uri="http://schemas.openxmlformats.org/drawingml/2006/picture">
                            <pic:pic>
                              <pic:nvPicPr>
                                <pic:cNvPr id="10189297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471872" name="Picture">
</wp:docPr>
                        <a:graphic>
                          <a:graphicData uri="http://schemas.openxmlformats.org/drawingml/2006/picture">
                            <pic:pic>
                              <pic:nvPicPr>
                                <pic:cNvPr id="94647187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42983" name="Picture">
</wp:docPr>
                  <a:graphic>
                    <a:graphicData uri="http://schemas.openxmlformats.org/drawingml/2006/picture">
                      <pic:pic>
                        <pic:nvPicPr>
                          <pic:cNvPr id="150374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878092" name="Picture">
</wp:docPr>
                  <a:graphic>
                    <a:graphicData uri="http://schemas.openxmlformats.org/drawingml/2006/picture">
                      <pic:pic>
                        <pic:nvPicPr>
                          <pic:cNvPr id="98087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369788" name="Picture">
</wp:docPr>
                  <a:graphic>
                    <a:graphicData uri="http://schemas.openxmlformats.org/drawingml/2006/picture">
                      <pic:pic>
                        <pic:nvPicPr>
                          <pic:cNvPr id="74636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Vingrau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046692" name="Picture">
</wp:docPr>
                  <a:graphic>
                    <a:graphicData uri="http://schemas.openxmlformats.org/drawingml/2006/picture">
                      <pic:pic>
                        <pic:nvPicPr>
                          <pic:cNvPr id="5050466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43278" name="Picture">
</wp:docPr>
                  <a:graphic>
                    <a:graphicData uri="http://schemas.openxmlformats.org/drawingml/2006/picture">
                      <pic:pic>
                        <pic:nvPicPr>
                          <pic:cNvPr id="11849432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9928401" name="Picture">
</wp:docPr>
                  <a:graphic>
                    <a:graphicData uri="http://schemas.openxmlformats.org/drawingml/2006/picture">
                      <pic:pic>
                        <pic:nvPicPr>
                          <pic:cNvPr id="4899284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59976" name="Picture">
</wp:docPr>
                        <a:graphic>
                          <a:graphicData uri="http://schemas.openxmlformats.org/drawingml/2006/picture">
                            <pic:pic>
                              <pic:nvPicPr>
                                <pic:cNvPr id="370599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43585" name="Picture">
</wp:docPr>
                  <a:graphic>
                    <a:graphicData uri="http://schemas.openxmlformats.org/drawingml/2006/picture">
                      <pic:pic>
                        <pic:nvPicPr>
                          <pic:cNvPr id="4514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40390" name="Picture">
</wp:docPr>
                  <a:graphic>
                    <a:graphicData uri="http://schemas.openxmlformats.org/drawingml/2006/picture">
                      <pic:pic>
                        <pic:nvPicPr>
                          <pic:cNvPr id="177094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925189" name="Picture">
</wp:docPr>
                  <a:graphic>
                    <a:graphicData uri="http://schemas.openxmlformats.org/drawingml/2006/picture">
                      <pic:pic>
                        <pic:nvPicPr>
                          <pic:cNvPr id="51792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Vingrau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07187" name="Picture">
</wp:docPr>
                  <a:graphic>
                    <a:graphicData uri="http://schemas.openxmlformats.org/drawingml/2006/picture">
                      <pic:pic>
                        <pic:nvPicPr>
                          <pic:cNvPr id="1325071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978615" name="Picture">
</wp:docPr>
                  <a:graphic>
                    <a:graphicData uri="http://schemas.openxmlformats.org/drawingml/2006/picture">
                      <pic:pic>
                        <pic:nvPicPr>
                          <pic:cNvPr id="17679786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9820114" name="Picture">
</wp:docPr>
                  <a:graphic>
                    <a:graphicData uri="http://schemas.openxmlformats.org/drawingml/2006/picture">
                      <pic:pic>
                        <pic:nvPicPr>
                          <pic:cNvPr id="8098201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952242" name="Picture">
</wp:docPr>
                  <a:graphic>
                    <a:graphicData uri="http://schemas.openxmlformats.org/drawingml/2006/picture">
                      <pic:pic>
                        <pic:nvPicPr>
                          <pic:cNvPr id="1343952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991120" name="Picture">
</wp:docPr>
                  <a:graphic>
                    <a:graphicData uri="http://schemas.openxmlformats.org/drawingml/2006/picture">
                      <pic:pic>
                        <pic:nvPicPr>
                          <pic:cNvPr id="184699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03488" name="Picture">
</wp:docPr>
                  <a:graphic>
                    <a:graphicData uri="http://schemas.openxmlformats.org/drawingml/2006/picture">
                      <pic:pic>
                        <pic:nvPicPr>
                          <pic:cNvPr id="2037903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"https://fiches-risques.brgm.fr/fr/georisques/mvt-synthetique/11300421" \t "_self" </w:instrText>
            </w:r>
            <w:r>
              <w:fldChar w:fldCharType="separate"/>
            </w:r>
            <w:r>
              <w:rPr>
                <w:rFonts w:ascii="Marianne" w:hAnsi="Marianne" w:eastAsia="Marianne" w:cs="Marianne"/>
                <w:sz w:val="14"/>
              </w:rPr>
              <w:t xml:space="preserve">11300421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"https://fiches-risques.brgm.fr/fr/georisques/mvt-synthetique/11300422" \t "_self" </w:instrText>
            </w:r>
            <w:r>
              <w:fldChar w:fldCharType="separate"/>
            </w:r>
            <w:r>
              <w:rPr>
                <w:rFonts w:ascii="Marianne" w:hAnsi="Marianne" w:eastAsia="Marianne" w:cs="Marianne"/>
                <w:sz w:val="14"/>
              </w:rPr>
              <w:t xml:space="preserve">11300422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"https://fiches-risques.brgm.fr/fr/georisques/mvt-synthetique/11300423" \t "_self" </w:instrText>
            </w:r>
            <w:r>
              <w:fldChar w:fldCharType="separate"/>
            </w:r>
            <w:r>
              <w:rPr>
                <w:rFonts w:ascii="Marianne" w:hAnsi="Marianne" w:eastAsia="Marianne" w:cs="Marianne"/>
                <w:sz w:val="14"/>
              </w:rPr>
              <w:t xml:space="preserve">11300423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"https://fiches-risques.brgm.fr/fr/georisques/mvt-synthetique/11300424" \t "_self" </w:instrText>
            </w:r>
            <w:r>
              <w:fldChar w:fldCharType="separate"/>
            </w:r>
            <w:r>
              <w:rPr>
                <w:rFonts w:ascii="Marianne" w:hAnsi="Marianne" w:eastAsia="Marianne" w:cs="Marianne"/>
                <w:sz w:val="14"/>
              </w:rPr>
              <w:t xml:space="preserve">11300424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"https://fiches-risques.brgm.fr/fr/georisques/mvt-synthetique/11300425" \t "_self" </w:instrText>
            </w:r>
            <w:r>
              <w:fldChar w:fldCharType="separate"/>
            </w:r>
            <w:r>
              <w:rPr>
                <w:rFonts w:ascii="Marianne" w:hAnsi="Marianne" w:eastAsia="Marianne" w:cs="Marianne"/>
                <w:sz w:val="14"/>
              </w:rPr>
              <w:t xml:space="preserve">11300425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"https://fiches-risques.brgm.fr/fr/georisques/mvt-synthetique/11300426" \t "_self" </w:instrText>
            </w:r>
            <w:r>
              <w:fldChar w:fldCharType="separate"/>
            </w:r>
            <w:r>
              <w:rPr>
                <w:rFonts w:ascii="Marianne" w:hAnsi="Marianne" w:eastAsia="Marianne" w:cs="Marianne"/>
                <w:sz w:val="14"/>
              </w:rPr>
              <w:t xml:space="preserve">11300426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"https://fiches-risques.brgm.fr/fr/georisques/mvt-synthetique/11300427" \t "_self" </w:instrText>
            </w:r>
            <w:r>
              <w:fldChar w:fldCharType="separate"/>
            </w:r>
            <w:r>
              <w:rPr>
                <w:rFonts w:ascii="Marianne" w:hAnsi="Marianne" w:eastAsia="Marianne" w:cs="Marianne"/>
                <w:sz w:val="14"/>
              </w:rPr>
              <w:t xml:space="preserve">11300427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"https://fiches-risques.brgm.fr/fr/georisques/mvt-synthetique/11300639" \t "_self" </w:instrText>
            </w:r>
            <w:r>
              <w:fldChar w:fldCharType="separate"/>
            </w:r>
            <w:r>
              <w:rPr>
                <w:rFonts w:ascii="Marianne" w:hAnsi="Marianne" w:eastAsia="Marianne" w:cs="Marianne"/>
                <w:sz w:val="14"/>
              </w:rPr>
              <w:t xml:space="preserve">11300639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"https://fiches-risques.brgm.fr/fr/georisques/mvt-synthetique/11304420" \t "_self" </w:instrText>
            </w:r>
            <w:r>
              <w:fldChar w:fldCharType="separate"/>
            </w:r>
            <w:r>
              <w:rPr>
                <w:rFonts w:ascii="Marianne" w:hAnsi="Marianne" w:eastAsia="Marianne" w:cs="Marianne"/>
                <w:sz w:val="14"/>
              </w:rPr>
              <w:t xml:space="preserve">11304420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350m au NE de la route de Vingrau à Tuchan, à 20m au N de la piste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"https://fiches-risques.brgm.fr/fr/georisques/mvt-synthetique/11304448" \t "_self" </w:instrText>
            </w:r>
            <w:r>
              <w:fldChar w:fldCharType="separate"/>
            </w:r>
            <w:r>
              <w:rPr>
                <w:rFonts w:ascii="Marianne" w:hAnsi="Marianne" w:eastAsia="Marianne" w:cs="Marianne"/>
                <w:sz w:val="14"/>
              </w:rPr>
              <w:t xml:space="preserve">11304448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350m au NE des ruines de Borde Rolland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"https://fiches-risques.brgm.fr/fr/georisques/mvt-synthetique/11304449" \t "_self" </w:instrText>
            </w:r>
            <w:r>
              <w:fldChar w:fldCharType="separate"/>
            </w:r>
            <w:r>
              <w:rPr>
                <w:rFonts w:ascii="Marianne" w:hAnsi="Marianne" w:eastAsia="Marianne" w:cs="Marianne"/>
                <w:sz w:val="14"/>
              </w:rPr>
              <w:t xml:space="preserve">11304449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 du Mas Llensou, au S de la cote 442m, à 700m de la limite de 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"https://fiches-risques.brgm.fr/fr/georisques/mvt-synthetique/11304451" \t "_self" </w:instrText>
            </w:r>
            <w:r>
              <w:fldChar w:fldCharType="separate"/>
            </w:r>
            <w:r>
              <w:rPr>
                <w:rFonts w:ascii="Marianne" w:hAnsi="Marianne" w:eastAsia="Marianne" w:cs="Marianne"/>
                <w:sz w:val="14"/>
              </w:rPr>
              <w:t xml:space="preserve">11304451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"https://fiches-risques.brgm.fr/fr/georisques/mvt-synthetique/11304452" \t "_self" </w:instrText>
            </w:r>
            <w:r>
              <w:fldChar w:fldCharType="separate"/>
            </w:r>
            <w:r>
              <w:rPr>
                <w:rFonts w:ascii="Marianne" w:hAnsi="Marianne" w:eastAsia="Marianne" w:cs="Marianne"/>
                <w:sz w:val="14"/>
              </w:rPr>
              <w:t xml:space="preserve">11304452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"https://fiches-risques.brgm.fr/fr/georisques/mvt-synthetique/11304453" \t "_self" </w:instrText>
            </w:r>
            <w:r>
              <w:fldChar w:fldCharType="separate"/>
            </w:r>
            <w:r>
              <w:rPr>
                <w:rFonts w:ascii="Marianne" w:hAnsi="Marianne" w:eastAsia="Marianne" w:cs="Marianne"/>
                <w:sz w:val="14"/>
              </w:rPr>
              <w:t xml:space="preserve">11304453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200m au S-SW du Mas Génégals en bordure de la vigne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"https://fiches-risques.brgm.fr/fr/georisques/mvt-synthetique/11304454" \t "_self" </w:instrText>
            </w:r>
            <w:r>
              <w:fldChar w:fldCharType="separate"/>
            </w:r>
            <w:r>
              <w:rPr>
                <w:rFonts w:ascii="Marianne" w:hAnsi="Marianne" w:eastAsia="Marianne" w:cs="Marianne"/>
                <w:sz w:val="14"/>
              </w:rPr>
              <w:t xml:space="preserve">11304454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600m au NE du Mas Génégals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"https://fiches-risques.brgm.fr/fr/georisques/mvt-synthetique/11304455" \t "_self" </w:instrText>
            </w:r>
            <w:r>
              <w:fldChar w:fldCharType="separate"/>
            </w:r>
            <w:r>
              <w:rPr>
                <w:rFonts w:ascii="Marianne" w:hAnsi="Marianne" w:eastAsia="Marianne" w:cs="Marianne"/>
                <w:sz w:val="14"/>
              </w:rPr>
              <w:t xml:space="preserve">11304455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100m au NE du Mas la Paborde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"https://fiches-risques.brgm.fr/fr/georisques/mvt-synthetique/11304456" \t "_self" </w:instrText>
            </w:r>
            <w:r>
              <w:fldChar w:fldCharType="separate"/>
            </w:r>
            <w:r>
              <w:rPr>
                <w:rFonts w:ascii="Marianne" w:hAnsi="Marianne" w:eastAsia="Marianne" w:cs="Marianne"/>
                <w:sz w:val="14"/>
              </w:rPr>
              <w:t xml:space="preserve">11304456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300m au N du trou du Caball et 15m en dessous dans la dernière barre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"https://fiches-risques.brgm.fr/fr/georisques/mvt-synthetique/11304482" \t "_self" </w:instrText>
            </w:r>
            <w:r>
              <w:fldChar w:fldCharType="separate"/>
            </w:r>
            <w:r>
              <w:rPr>
                <w:rFonts w:ascii="Marianne" w:hAnsi="Marianne" w:eastAsia="Marianne" w:cs="Marianne"/>
                <w:sz w:val="14"/>
              </w:rPr>
              <w:t xml:space="preserve">11304482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"https://fiches-risques.brgm.fr/fr/georisques/mvt-synthetique/11304483" \t "_self" </w:instrText>
            </w:r>
            <w:r>
              <w:fldChar w:fldCharType="separate"/>
            </w:r>
            <w:r>
              <w:rPr>
                <w:rFonts w:ascii="Marianne" w:hAnsi="Marianne" w:eastAsia="Marianne" w:cs="Marianne"/>
                <w:sz w:val="14"/>
              </w:rPr>
              <w:t xml:space="preserve">11304483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"https://fiches-risques.brgm.fr/fr/georisques/mvt-synthetique/11304484" \t "_self" </w:instrText>
            </w:r>
            <w:r>
              <w:fldChar w:fldCharType="separate"/>
            </w:r>
            <w:r>
              <w:rPr>
                <w:rFonts w:ascii="Marianne" w:hAnsi="Marianne" w:eastAsia="Marianne" w:cs="Marianne"/>
                <w:sz w:val="14"/>
              </w:rPr>
              <w:t xml:space="preserve">11304484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"https://fiches-risques.brgm.fr/fr/georisques/mvt-synthetique/11304485" \t "_self" </w:instrText>
            </w:r>
            <w:r>
              <w:fldChar w:fldCharType="separate"/>
            </w:r>
            <w:r>
              <w:rPr>
                <w:rFonts w:ascii="Marianne" w:hAnsi="Marianne" w:eastAsia="Marianne" w:cs="Marianne"/>
                <w:sz w:val="14"/>
              </w:rPr>
              <w:t xml:space="preserve">11304485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"https://fiches-risques.brgm.fr/fr/georisques/mvt-synthetique/11304486" \t "_self" </w:instrText>
            </w:r>
            <w:r>
              <w:fldChar w:fldCharType="separate"/>
            </w:r>
            <w:r>
              <w:rPr>
                <w:rFonts w:ascii="Marianne" w:hAnsi="Marianne" w:eastAsia="Marianne" w:cs="Marianne"/>
                <w:sz w:val="14"/>
              </w:rPr>
              <w:t xml:space="preserve">11304486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"https://fiches-risques.brgm.fr/fr/georisques/mvt-synthetique/11304490" \t "_self" </w:instrText>
            </w:r>
            <w:r>
              <w:fldChar w:fldCharType="separate"/>
            </w:r>
            <w:r>
              <w:rPr>
                <w:rFonts w:ascii="Marianne" w:hAnsi="Marianne" w:eastAsia="Marianne" w:cs="Marianne"/>
                <w:sz w:val="14"/>
              </w:rPr>
              <w:t xml:space="preserve">11304490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"https://fiches-risques.brgm.fr/fr/georisques/mvt-synthetique/11304491" \t "_self" </w:instrText>
            </w:r>
            <w:r>
              <w:fldChar w:fldCharType="separate"/>
            </w:r>
            <w:r>
              <w:rPr>
                <w:rFonts w:ascii="Marianne" w:hAnsi="Marianne" w:eastAsia="Marianne" w:cs="Marianne"/>
                <w:sz w:val="14"/>
              </w:rPr>
              <w:t xml:space="preserve">11304491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"https://fiches-risques.brgm.fr/fr/georisques/mvt-synthetique/11304573" \t "_self" </w:instrText>
            </w:r>
            <w:r>
              <w:fldChar w:fldCharType="separate"/>
            </w:r>
            <w:r>
              <w:rPr>
                <w:rFonts w:ascii="Marianne" w:hAnsi="Marianne" w:eastAsia="Marianne" w:cs="Marianne"/>
                <w:sz w:val="14"/>
              </w:rPr>
              <w:t xml:space="preserve">11304573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300m au NW des ruines du Mas Sarda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"https://fiches-risques.brgm.fr/fr/georisques/mvt-synthetique/11304603" \t "_self" </w:instrText>
            </w:r>
            <w:r>
              <w:fldChar w:fldCharType="separate"/>
            </w:r>
            <w:r>
              <w:rPr>
                <w:rFonts w:ascii="Marianne" w:hAnsi="Marianne" w:eastAsia="Marianne" w:cs="Marianne"/>
                <w:sz w:val="14"/>
              </w:rPr>
              <w:t xml:space="preserve">11304603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"https://fiches-risques.brgm.fr/fr/georisques/mvt-synthetique/11304604" \t "_self" </w:instrText>
            </w:r>
            <w:r>
              <w:fldChar w:fldCharType="separate"/>
            </w:r>
            <w:r>
              <w:rPr>
                <w:rFonts w:ascii="Marianne" w:hAnsi="Marianne" w:eastAsia="Marianne" w:cs="Marianne"/>
                <w:sz w:val="14"/>
              </w:rPr>
              <w:t xml:space="preserve">11304604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"https://fiches-risques.brgm.fr/fr/georisques/mvt-synthetique/11304605" \t "_self" </w:instrText>
            </w:r>
            <w:r>
              <w:fldChar w:fldCharType="separate"/>
            </w:r>
            <w:r>
              <w:rPr>
                <w:rFonts w:ascii="Marianne" w:hAnsi="Marianne" w:eastAsia="Marianne" w:cs="Marianne"/>
                <w:sz w:val="14"/>
              </w:rPr>
              <w:t xml:space="preserve">11304605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"https://fiches-risques.brgm.fr/fr/georisques/mvt-synthetique/11304606" \t "_self" </w:instrText>
            </w:r>
            <w:r>
              <w:fldChar w:fldCharType="separate"/>
            </w:r>
            <w:r>
              <w:rPr>
                <w:rFonts w:ascii="Marianne" w:hAnsi="Marianne" w:eastAsia="Marianne" w:cs="Marianne"/>
                <w:sz w:val="14"/>
              </w:rPr>
              <w:t xml:space="preserve">11304606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"https://fiches-risques.brgm.fr/fr/georisques/mvt-synthetique/11304614" \t "_self" </w:instrText>
            </w:r>
            <w:r>
              <w:fldChar w:fldCharType="separate"/>
            </w:r>
            <w:r>
              <w:rPr>
                <w:rFonts w:ascii="Marianne" w:hAnsi="Marianne" w:eastAsia="Marianne" w:cs="Marianne"/>
                <w:sz w:val="14"/>
              </w:rPr>
              <w:t xml:space="preserve">11304614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"https://fiches-risques.brgm.fr/fr/georisques/mvt-synthetique/11304617" \t "_self" </w:instrText>
            </w:r>
            <w:r>
              <w:fldChar w:fldCharType="separate"/>
            </w:r>
            <w:r>
              <w:rPr>
                <w:rFonts w:ascii="Marianne" w:hAnsi="Marianne" w:eastAsia="Marianne" w:cs="Marianne"/>
                <w:sz w:val="14"/>
              </w:rPr>
              <w:t xml:space="preserve">11304617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"https://fiches-risques.brgm.fr/fr/georisques/mvt-synthetique/11304707" \t "_self" </w:instrText>
            </w:r>
            <w:r>
              <w:fldChar w:fldCharType="separate"/>
            </w:r>
            <w:r>
              <w:rPr>
                <w:rFonts w:ascii="Marianne" w:hAnsi="Marianne" w:eastAsia="Marianne" w:cs="Marianne"/>
                <w:sz w:val="14"/>
              </w:rPr>
              <w:t xml:space="preserve">11304707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"https://fiches-risques.brgm.fr/fr/georisques/mvt-synthetique/11304708" \t "_self" </w:instrText>
            </w:r>
            <w:r>
              <w:fldChar w:fldCharType="separate"/>
            </w:r>
            <w:r>
              <w:rPr>
                <w:rFonts w:ascii="Marianne" w:hAnsi="Marianne" w:eastAsia="Marianne" w:cs="Marianne"/>
                <w:sz w:val="14"/>
              </w:rPr>
              <w:t xml:space="preserve">11304708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628457" name="Picture">
</wp:docPr>
                  <a:graphic>
                    <a:graphicData uri="http://schemas.openxmlformats.org/drawingml/2006/picture">
                      <pic:pic>
                        <pic:nvPicPr>
                          <pic:cNvPr id="28962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68117" name="Picture">
</wp:docPr>
                  <a:graphic>
                    <a:graphicData uri="http://schemas.openxmlformats.org/drawingml/2006/picture">
                      <pic:pic>
                        <pic:nvPicPr>
                          <pic:cNvPr id="146406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830878" name="Picture">
</wp:docPr>
                  <a:graphic>
                    <a:graphicData uri="http://schemas.openxmlformats.org/drawingml/2006/picture">
                      <pic:pic>
                        <pic:nvPicPr>
                          <pic:cNvPr id="80883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"https://fiches-risques.brgm.fr/georisques/cavite/LROAA0011356" \t "_self" </w:instrText>
            </w:r>
            <w:r>
              <w:fldChar w:fldCharType="separate"/>
            </w:r>
            <w:r>
              <w:rPr>
                <w:rFonts w:ascii="Marianne" w:hAnsi="Marianne" w:eastAsia="Marianne" w:cs="Marianne"/>
                <w:sz w:val="14"/>
              </w:rPr>
              <w:t xml:space="preserve">LROAA0011356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Cavalls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"https://fiches-risques.brgm.fr/georisques/cavite/LROAA0011357" \t "_self" </w:instrText>
            </w:r>
            <w:r>
              <w:fldChar w:fldCharType="separate"/>
            </w:r>
            <w:r>
              <w:rPr>
                <w:rFonts w:ascii="Marianne" w:hAnsi="Marianne" w:eastAsia="Marianne" w:cs="Marianne"/>
                <w:sz w:val="14"/>
              </w:rPr>
              <w:t xml:space="preserve">LROAA0011357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"https://fiches-risques.brgm.fr/georisques/cavite/LROAA0011397" \t "_self" </w:instrText>
            </w:r>
            <w:r>
              <w:fldChar w:fldCharType="separate"/>
            </w:r>
            <w:r>
              <w:rPr>
                <w:rFonts w:ascii="Marianne" w:hAnsi="Marianne" w:eastAsia="Marianne" w:cs="Marianne"/>
                <w:sz w:val="14"/>
              </w:rPr>
              <w:t xml:space="preserve">LROAA0011397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numéro 1 de Llansou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"https://fiches-risques.brgm.fr/georisques/cavite/LROAA0011398" \t "_self" </w:instrText>
            </w:r>
            <w:r>
              <w:fldChar w:fldCharType="separate"/>
            </w:r>
            <w:r>
              <w:rPr>
                <w:rFonts w:ascii="Marianne" w:hAnsi="Marianne" w:eastAsia="Marianne" w:cs="Marianne"/>
                <w:sz w:val="14"/>
              </w:rPr>
              <w:t xml:space="preserve">LROAA0011398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Domenge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"https://fiches-risques.brgm.fr/georisques/cavite/LROAA0011399" \t "_self" </w:instrText>
            </w:r>
            <w:r>
              <w:fldChar w:fldCharType="separate"/>
            </w:r>
            <w:r>
              <w:rPr>
                <w:rFonts w:ascii="Marianne" w:hAnsi="Marianne" w:eastAsia="Marianne" w:cs="Marianne"/>
                <w:sz w:val="14"/>
              </w:rPr>
              <w:t xml:space="preserve">LROAA0011399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Barreng de Genegals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"https://fiches-risques.brgm.fr/georisques/cavite/LROAA0011400" \t "_self" </w:instrText>
            </w:r>
            <w:r>
              <w:fldChar w:fldCharType="separate"/>
            </w:r>
            <w:r>
              <w:rPr>
                <w:rFonts w:ascii="Marianne" w:hAnsi="Marianne" w:eastAsia="Marianne" w:cs="Marianne"/>
                <w:sz w:val="14"/>
              </w:rPr>
              <w:t xml:space="preserve">LROAA0011400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du mas Genegals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"https://fiches-risques.brgm.fr/georisques/cavite/LROAA0011401" \t "_self" </w:instrText>
            </w:r>
            <w:r>
              <w:fldChar w:fldCharType="separate"/>
            </w:r>
            <w:r>
              <w:rPr>
                <w:rFonts w:ascii="Marianne" w:hAnsi="Marianne" w:eastAsia="Marianne" w:cs="Marianne"/>
                <w:sz w:val="14"/>
              </w:rPr>
              <w:t xml:space="preserve">LROAA0011401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Paborde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"https://fiches-risques.brgm.fr/georisques/cavite/LROAA0011402" \t "_self" </w:instrText>
            </w:r>
            <w:r>
              <w:fldChar w:fldCharType="separate"/>
            </w:r>
            <w:r>
              <w:rPr>
                <w:rFonts w:ascii="Marianne" w:hAnsi="Marianne" w:eastAsia="Marianne" w:cs="Marianne"/>
                <w:sz w:val="14"/>
              </w:rPr>
              <w:t xml:space="preserve">LROAA0011402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Pas del Cavall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"https://fiches-risques.brgm.fr/georisques/cavite/LROAA0011404" \t "_self" </w:instrText>
            </w:r>
            <w:r>
              <w:fldChar w:fldCharType="separate"/>
            </w:r>
            <w:r>
              <w:rPr>
                <w:rFonts w:ascii="Marianne" w:hAnsi="Marianne" w:eastAsia="Marianne" w:cs="Marianne"/>
                <w:sz w:val="14"/>
              </w:rPr>
              <w:t xml:space="preserve">LROAA0011404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Trou du Cavall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"https://fiches-risques.brgm.fr/georisques/cavite/LROAA0011410" \t "_self" </w:instrText>
            </w:r>
            <w:r>
              <w:fldChar w:fldCharType="separate"/>
            </w:r>
            <w:r>
              <w:rPr>
                <w:rFonts w:ascii="Marianne" w:hAnsi="Marianne" w:eastAsia="Marianne" w:cs="Marianne"/>
                <w:sz w:val="14"/>
              </w:rPr>
              <w:t xml:space="preserve">LROAA0011410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Borde Rolland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"https://fiches-risques.brgm.fr/georisques/cavite/LROAA0011411" \t "_self" </w:instrText>
            </w:r>
            <w:r>
              <w:fldChar w:fldCharType="separate"/>
            </w:r>
            <w:r>
              <w:rPr>
                <w:rFonts w:ascii="Marianne" w:hAnsi="Marianne" w:eastAsia="Marianne" w:cs="Marianne"/>
                <w:sz w:val="14"/>
              </w:rPr>
              <w:t xml:space="preserve">LROAA0011411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Denis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"https://fiches-risques.brgm.fr/georisques/cavite/LROAA0011503" \t "_self" </w:instrText>
            </w:r>
            <w:r>
              <w:fldChar w:fldCharType="separate"/>
            </w:r>
            <w:r>
              <w:rPr>
                <w:rFonts w:ascii="Marianne" w:hAnsi="Marianne" w:eastAsia="Marianne" w:cs="Marianne"/>
                <w:sz w:val="14"/>
              </w:rPr>
              <w:t xml:space="preserve">LROAA0011503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"https://fiches-risques.brgm.fr/georisques/cavite/LROAA0011504" \t "_self" </w:instrText>
            </w:r>
            <w:r>
              <w:fldChar w:fldCharType="separate"/>
            </w:r>
            <w:r>
              <w:rPr>
                <w:rFonts w:ascii="Marianne" w:hAnsi="Marianne" w:eastAsia="Marianne" w:cs="Marianne"/>
                <w:sz w:val="14"/>
              </w:rPr>
              <w:t xml:space="preserve">LROAA0011504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"https://fiches-risques.brgm.fr/georisques/cavite/LROAA0011505" \t "_self" </w:instrText>
            </w:r>
            <w:r>
              <w:fldChar w:fldCharType="separate"/>
            </w:r>
            <w:r>
              <w:rPr>
                <w:rFonts w:ascii="Marianne" w:hAnsi="Marianne" w:eastAsia="Marianne" w:cs="Marianne"/>
                <w:sz w:val="14"/>
              </w:rPr>
              <w:t xml:space="preserve">LROAA0011505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"https://fiches-risques.brgm.fr/georisques/cavite/LROAA0011506" \t "_self" </w:instrText>
            </w:r>
            <w:r>
              <w:fldChar w:fldCharType="separate"/>
            </w:r>
            <w:r>
              <w:rPr>
                <w:rFonts w:ascii="Marianne" w:hAnsi="Marianne" w:eastAsia="Marianne" w:cs="Marianne"/>
                <w:sz w:val="14"/>
              </w:rPr>
              <w:t xml:space="preserve">LROAA0011506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"https://fiches-risques.brgm.fr/georisques/cavite/LROAA0011507" \t "_self" </w:instrText>
            </w:r>
            <w:r>
              <w:fldChar w:fldCharType="separate"/>
            </w:r>
            <w:r>
              <w:rPr>
                <w:rFonts w:ascii="Marianne" w:hAnsi="Marianne" w:eastAsia="Marianne" w:cs="Marianne"/>
                <w:sz w:val="14"/>
              </w:rPr>
              <w:t xml:space="preserve">LROAA0011507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"https://fiches-risques.brgm.fr/georisques/cavite/LROAA0011508" \t "_self" </w:instrText>
            </w:r>
            <w:r>
              <w:fldChar w:fldCharType="separate"/>
            </w:r>
            <w:r>
              <w:rPr>
                <w:rFonts w:ascii="Marianne" w:hAnsi="Marianne" w:eastAsia="Marianne" w:cs="Marianne"/>
                <w:sz w:val="14"/>
              </w:rPr>
              <w:t xml:space="preserve">LROAA0011508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"https://fiches-risques.brgm.fr/georisques/cavite/LROAA0011509" \t "_self" </w:instrText>
            </w:r>
            <w:r>
              <w:fldChar w:fldCharType="separate"/>
            </w:r>
            <w:r>
              <w:rPr>
                <w:rFonts w:ascii="Marianne" w:hAnsi="Marianne" w:eastAsia="Marianne" w:cs="Marianne"/>
                <w:sz w:val="14"/>
              </w:rPr>
              <w:t xml:space="preserve">LROAA0011509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"https://fiches-risques.brgm.fr/georisques/cavite/LROAA0011510" \t "_self" </w:instrText>
            </w:r>
            <w:r>
              <w:fldChar w:fldCharType="separate"/>
            </w:r>
            <w:r>
              <w:rPr>
                <w:rFonts w:ascii="Marianne" w:hAnsi="Marianne" w:eastAsia="Marianne" w:cs="Marianne"/>
                <w:sz w:val="14"/>
              </w:rPr>
              <w:t xml:space="preserve">LROAA0011510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Caune du Casquet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"https://fiches-risques.brgm.fr/georisques/cavite/LROAA0011511" \t "_self" </w:instrText>
            </w:r>
            <w:r>
              <w:fldChar w:fldCharType="separate"/>
            </w:r>
            <w:r>
              <w:rPr>
                <w:rFonts w:ascii="Marianne" w:hAnsi="Marianne" w:eastAsia="Marianne" w:cs="Marianne"/>
                <w:sz w:val="14"/>
              </w:rPr>
              <w:t xml:space="preserve">LROAA0011511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Caune Fousque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"https://fiches-risques.brgm.fr/georisques/cavite/LROAA0011522" \t "_self" </w:instrText>
            </w:r>
            <w:r>
              <w:fldChar w:fldCharType="separate"/>
            </w:r>
            <w:r>
              <w:rPr>
                <w:rFonts w:ascii="Marianne" w:hAnsi="Marianne" w:eastAsia="Marianne" w:cs="Marianne"/>
                <w:sz w:val="14"/>
              </w:rPr>
              <w:t xml:space="preserve">LROAA0011522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"https://fiches-risques.brgm.fr/georisques/cavite/LROAA0011523" \t "_self" </w:instrText>
            </w:r>
            <w:r>
              <w:fldChar w:fldCharType="separate"/>
            </w:r>
            <w:r>
              <w:rPr>
                <w:rFonts w:ascii="Marianne" w:hAnsi="Marianne" w:eastAsia="Marianne" w:cs="Marianne"/>
                <w:sz w:val="14"/>
              </w:rPr>
              <w:t xml:space="preserve">LROAA0011523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Coulom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"https://fiches-risques.brgm.fr/georisques/cavite/LROAA0011524" \t "_self" </w:instrText>
            </w:r>
            <w:r>
              <w:fldChar w:fldCharType="separate"/>
            </w:r>
            <w:r>
              <w:rPr>
                <w:rFonts w:ascii="Marianne" w:hAnsi="Marianne" w:eastAsia="Marianne" w:cs="Marianne"/>
                <w:sz w:val="14"/>
              </w:rPr>
              <w:t xml:space="preserve">LROAA0011524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"https://fiches-risques.brgm.fr/georisques/cavite/LROAA0011525" \t "_self" </w:instrText>
            </w:r>
            <w:r>
              <w:fldChar w:fldCharType="separate"/>
            </w:r>
            <w:r>
              <w:rPr>
                <w:rFonts w:ascii="Marianne" w:hAnsi="Marianne" w:eastAsia="Marianne" w:cs="Marianne"/>
                <w:sz w:val="14"/>
              </w:rPr>
              <w:t xml:space="preserve">LROAA0011525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"https://fiches-risques.brgm.fr/georisques/cavite/LROAA0011526" \t "_self" </w:instrText>
            </w:r>
            <w:r>
              <w:fldChar w:fldCharType="separate"/>
            </w:r>
            <w:r>
              <w:rPr>
                <w:rFonts w:ascii="Marianne" w:hAnsi="Marianne" w:eastAsia="Marianne" w:cs="Marianne"/>
                <w:sz w:val="14"/>
              </w:rPr>
              <w:t xml:space="preserve">LROAA0011526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"https://fiches-risques.brgm.fr/georisques/cavite/LROAA0011527" \t "_self" </w:instrText>
            </w:r>
            <w:r>
              <w:fldChar w:fldCharType="separate"/>
            </w:r>
            <w:r>
              <w:rPr>
                <w:rFonts w:ascii="Marianne" w:hAnsi="Marianne" w:eastAsia="Marianne" w:cs="Marianne"/>
                <w:sz w:val="14"/>
              </w:rPr>
              <w:t xml:space="preserve">LROAA0011527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"https://fiches-risques.brgm.fr/georisques/cavite/LROAA0011528" \t "_self" </w:instrText>
            </w:r>
            <w:r>
              <w:fldChar w:fldCharType="separate"/>
            </w:r>
            <w:r>
              <w:rPr>
                <w:rFonts w:ascii="Marianne" w:hAnsi="Marianne" w:eastAsia="Marianne" w:cs="Marianne"/>
                <w:sz w:val="14"/>
              </w:rPr>
              <w:t xml:space="preserve">LROAA0011528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"https://fiches-risques.brgm.fr/georisques/cavite/LROAA0011529" \t "_self" </w:instrText>
            </w:r>
            <w:r>
              <w:fldChar w:fldCharType="separate"/>
            </w:r>
            <w:r>
              <w:rPr>
                <w:rFonts w:ascii="Marianne" w:hAnsi="Marianne" w:eastAsia="Marianne" w:cs="Marianne"/>
                <w:sz w:val="14"/>
              </w:rPr>
              <w:t xml:space="preserve">LROAA0011529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"https://fiches-risques.brgm.fr/georisques/cavite/LROAA0011552" \t "_self" </w:instrText>
            </w:r>
            <w:r>
              <w:fldChar w:fldCharType="separate"/>
            </w:r>
            <w:r>
              <w:rPr>
                <w:rFonts w:ascii="Marianne" w:hAnsi="Marianne" w:eastAsia="Marianne" w:cs="Marianne"/>
                <w:sz w:val="14"/>
              </w:rPr>
              <w:t xml:space="preserve">LROAA0011552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"https://fiches-risques.brgm.fr/georisques/cavite/LROAA0011553" \t "_self" </w:instrText>
            </w:r>
            <w:r>
              <w:fldChar w:fldCharType="separate"/>
            </w:r>
            <w:r>
              <w:rPr>
                <w:rFonts w:ascii="Marianne" w:hAnsi="Marianne" w:eastAsia="Marianne" w:cs="Marianne"/>
                <w:sz w:val="14"/>
              </w:rPr>
              <w:t xml:space="preserve">LROAA0011553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Genegals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"https://fiches-risques.brgm.fr/georisques/cavite/LROAA0011727" \t "_self" </w:instrText>
            </w:r>
            <w:r>
              <w:fldChar w:fldCharType="separate"/>
            </w:r>
            <w:r>
              <w:rPr>
                <w:rFonts w:ascii="Marianne" w:hAnsi="Marianne" w:eastAsia="Marianne" w:cs="Marianne"/>
                <w:sz w:val="14"/>
              </w:rPr>
              <w:t xml:space="preserve">LROAA0011727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Mas Sarda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"https://fiches-risques.brgm.fr/georisques/cavite/LROAA0011823" \t "_self" </w:instrText>
            </w:r>
            <w:r>
              <w:fldChar w:fldCharType="separate"/>
            </w:r>
            <w:r>
              <w:rPr>
                <w:rFonts w:ascii="Marianne" w:hAnsi="Marianne" w:eastAsia="Marianne" w:cs="Marianne"/>
                <w:sz w:val="14"/>
              </w:rPr>
              <w:t xml:space="preserve">LROAA0011823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Inconnu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"https://fiches-risques.brgm.fr/georisques/cavite/LROAA0011824" \t "_self" </w:instrText>
            </w:r>
            <w:r>
              <w:fldChar w:fldCharType="separate"/>
            </w:r>
            <w:r>
              <w:rPr>
                <w:rFonts w:ascii="Marianne" w:hAnsi="Marianne" w:eastAsia="Marianne" w:cs="Marianne"/>
                <w:sz w:val="14"/>
              </w:rPr>
              <w:t xml:space="preserve">LROAA0011824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"https://fiches-risques.brgm.fr/georisques/cavite/LROAA0011849" \t "_self" </w:instrText>
            </w:r>
            <w:r>
              <w:fldChar w:fldCharType="separate"/>
            </w:r>
            <w:r>
              <w:rPr>
                <w:rFonts w:ascii="Marianne" w:hAnsi="Marianne" w:eastAsia="Marianne" w:cs="Marianne"/>
                <w:sz w:val="14"/>
              </w:rPr>
              <w:t xml:space="preserve">LROAA0011849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la Mousque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"https://fiches-risques.brgm.fr/georisques/cavite/LROAA0011850" \t "_self" </w:instrText>
            </w:r>
            <w:r>
              <w:fldChar w:fldCharType="separate"/>
            </w:r>
            <w:r>
              <w:rPr>
                <w:rFonts w:ascii="Marianne" w:hAnsi="Marianne" w:eastAsia="Marianne" w:cs="Marianne"/>
                <w:sz w:val="14"/>
              </w:rPr>
              <w:t xml:space="preserve">LROAA0011850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"https://fiches-risques.brgm.fr/georisques/cavite/LROAA0011851" \t "_self" </w:instrText>
            </w:r>
            <w:r>
              <w:fldChar w:fldCharType="separate"/>
            </w:r>
            <w:r>
              <w:rPr>
                <w:rFonts w:ascii="Marianne" w:hAnsi="Marianne" w:eastAsia="Marianne" w:cs="Marianne"/>
                <w:sz w:val="14"/>
              </w:rPr>
              <w:t xml:space="preserve">LROAA0011851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"https://fiches-risques.brgm.fr/georisques/cavite/LROAA0011852" \t "_self" </w:instrText>
            </w:r>
            <w:r>
              <w:fldChar w:fldCharType="separate"/>
            </w:r>
            <w:r>
              <w:rPr>
                <w:rFonts w:ascii="Marianne" w:hAnsi="Marianne" w:eastAsia="Marianne" w:cs="Marianne"/>
                <w:sz w:val="14"/>
              </w:rPr>
              <w:t xml:space="preserve">LROAA0011852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"https://fiches-risques.brgm.fr/georisques/cavite/LROAA0011853" \t "_self" </w:instrText>
            </w:r>
            <w:r>
              <w:fldChar w:fldCharType="separate"/>
            </w:r>
            <w:r>
              <w:rPr>
                <w:rFonts w:ascii="Marianne" w:hAnsi="Marianne" w:eastAsia="Marianne" w:cs="Marianne"/>
                <w:sz w:val="14"/>
              </w:rPr>
              <w:t xml:space="preserve">LROAA0011853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"https://fiches-risques.brgm.fr/georisques/cavite/LROAA0012074" \t "_self" </w:instrText>
            </w:r>
            <w:r>
              <w:fldChar w:fldCharType="separate"/>
            </w:r>
            <w:r>
              <w:rPr>
                <w:rFonts w:ascii="Marianne" w:hAnsi="Marianne" w:eastAsia="Marianne" w:cs="Marianne"/>
                <w:sz w:val="14"/>
              </w:rPr>
              <w:t xml:space="preserve">LROAA0012074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 Saint Michel (Aven du)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743847" name="Picture">
</wp:docPr>
                  <a:graphic>
                    <a:graphicData uri="http://schemas.openxmlformats.org/drawingml/2006/picture">
                      <pic:pic>
                        <pic:nvPicPr>
                          <pic:cNvPr id="1464743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838171" name="Picture">
</wp:docPr>
                  <a:graphic>
                    <a:graphicData uri="http://schemas.openxmlformats.org/drawingml/2006/picture">
                      <pic:pic>
                        <pic:nvPicPr>
                          <pic:cNvPr id="52883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66786" name="Picture">
</wp:docPr>
                  <a:graphic>
                    <a:graphicData uri="http://schemas.openxmlformats.org/drawingml/2006/picture">
                      <pic:pic>
                        <pic:nvPicPr>
                          <pic:cNvPr id="2636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"https://fiches-risques.brgm.fr/georisques/cavite/LROAA0012075" \t "_self" </w:instrText>
            </w:r>
            <w:r>
              <w:fldChar w:fldCharType="separate"/>
            </w:r>
            <w:r>
              <w:rPr>
                <w:rFonts w:ascii="Marianne" w:hAnsi="Marianne" w:eastAsia="Marianne" w:cs="Marianne"/>
                <w:sz w:val="14"/>
              </w:rPr>
              <w:t xml:space="preserve">LROAA0012075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Pechadous (Aven)</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288741" name="Picture">
</wp:docPr>
                  <a:graphic>
                    <a:graphicData uri="http://schemas.openxmlformats.org/drawingml/2006/picture">
                      <pic:pic>
                        <pic:nvPicPr>
                          <pic:cNvPr id="187728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382703" name="Picture">
</wp:docPr>
                  <a:graphic>
                    <a:graphicData uri="http://schemas.openxmlformats.org/drawingml/2006/picture">
                      <pic:pic>
                        <pic:nvPicPr>
                          <pic:cNvPr id="184138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Vingrau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950866" name="Picture">
</wp:docPr>
                  <a:graphic>
                    <a:graphicData uri="http://schemas.openxmlformats.org/drawingml/2006/picture">
                      <pic:pic>
                        <pic:nvPicPr>
                          <pic:cNvPr id="136395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"https://fiches-risques.brgm.fr/georisques/casias/SSP3934487" \t "_blank" </w:instrText>
            </w:r>
            <w:r>
              <w:fldChar w:fldCharType="separate"/>
            </w:r>
            <w:r>
              <w:rPr>
                <w:rFonts w:ascii="Marianne" w:hAnsi="Marianne" w:eastAsia="Marianne" w:cs="Marianne"/>
                <w:sz w:val="14"/>
              </w:rPr>
              <w:t xml:space="preserve">SSP3934487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"https://fiches-risques.brgm.fr/georisques/casias/SSP3933868" \t "_blank" </w:instrText>
            </w:r>
            <w:r>
              <w:fldChar w:fldCharType="separate"/>
            </w:r>
            <w:r>
              <w:rPr>
                <w:rFonts w:ascii="Marianne" w:hAnsi="Marianne" w:eastAsia="Marianne" w:cs="Marianne"/>
                <w:sz w:val="14"/>
              </w:rPr>
              <w:t xml:space="preserve">SSP3933868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