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038712" name="Picture">
</wp:docPr>
                  <a:graphic>
                    <a:graphicData uri="http://schemas.openxmlformats.org/drawingml/2006/picture">
                      <pic:pic>
                        <pic:nvPicPr>
                          <pic:cNvPr id="152703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6965932" name="Picture">
</wp:docPr>
                  <a:graphic>
                    <a:graphicData uri="http://schemas.openxmlformats.org/drawingml/2006/picture">
                      <pic:pic>
                        <pic:nvPicPr>
                          <pic:cNvPr id="1296965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2933291" name="Picture">
</wp:docPr>
                        <a:graphic>
                          <a:graphicData uri="http://schemas.openxmlformats.org/drawingml/2006/picture">
                            <pic:pic>
                              <pic:nvPicPr>
                                <pic:cNvPr id="1602933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25130 Villers-le-Lac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454183" name="Picture">
</wp:docPr>
                  <a:graphic>
                    <a:graphicData uri="http://schemas.openxmlformats.org/drawingml/2006/picture">
                      <pic:pic>
                        <pic:nvPicPr>
                          <pic:cNvPr id="199454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8422588" name="Picture">
</wp:docPr>
                  <a:graphic>
                    <a:graphicData uri="http://schemas.openxmlformats.org/drawingml/2006/picture">
                      <pic:pic>
                        <pic:nvPicPr>
                          <pic:cNvPr id="1178422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53767" name="Picture">
</wp:docPr>
                  <a:graphic>
                    <a:graphicData uri="http://schemas.openxmlformats.org/drawingml/2006/picture">
                      <pic:pic>
                        <pic:nvPicPr>
                          <pic:cNvPr id="118185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10051" name="Picture">
</wp:docPr>
                  <a:graphic>
                    <a:graphicData uri="http://schemas.openxmlformats.org/drawingml/2006/picture">
                      <pic:pic>
                        <pic:nvPicPr>
                          <pic:cNvPr id="25591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494891" name="Picture">
</wp:docPr>
                  <a:graphic>
                    <a:graphicData uri="http://schemas.openxmlformats.org/drawingml/2006/picture">
                      <pic:pic>
                        <pic:nvPicPr>
                          <pic:cNvPr id="150349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487395" name="Picture">
</wp:docPr>
                        <a:graphic>
                          <a:graphicData uri="http://schemas.openxmlformats.org/drawingml/2006/picture">
                            <pic:pic>
                              <pic:nvPicPr>
                                <pic:cNvPr id="612487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43768" name="Picture">
</wp:docPr>
                        <a:graphic>
                          <a:graphicData uri="http://schemas.openxmlformats.org/drawingml/2006/picture">
                            <pic:pic>
                              <pic:nvPicPr>
                                <pic:cNvPr id="181843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114490" name="Picture">
</wp:docPr>
                        <a:graphic>
                          <a:graphicData uri="http://schemas.openxmlformats.org/drawingml/2006/picture">
                            <pic:pic>
                              <pic:nvPicPr>
                                <pic:cNvPr id="1455114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657207" name="Picture">
</wp:docPr>
                        <a:graphic>
                          <a:graphicData uri="http://schemas.openxmlformats.org/drawingml/2006/picture">
                            <pic:pic>
                              <pic:nvPicPr>
                                <pic:cNvPr id="454657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25494" name="Picture">
</wp:docPr>
                        <a:graphic>
                          <a:graphicData uri="http://schemas.openxmlformats.org/drawingml/2006/picture">
                            <pic:pic>
                              <pic:nvPicPr>
                                <pic:cNvPr id="9421254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79745" name="Picture">
</wp:docPr>
                        <a:graphic>
                          <a:graphicData uri="http://schemas.openxmlformats.org/drawingml/2006/picture">
                            <pic:pic>
                              <pic:nvPicPr>
                                <pic:cNvPr id="1285797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660971" name="Picture">
</wp:docPr>
                        <a:graphic>
                          <a:graphicData uri="http://schemas.openxmlformats.org/drawingml/2006/picture">
                            <pic:pic>
                              <pic:nvPicPr>
                                <pic:cNvPr id="1002660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28363" name="Picture">
</wp:docPr>
                        <a:graphic>
                          <a:graphicData uri="http://schemas.openxmlformats.org/drawingml/2006/picture">
                            <pic:pic>
                              <pic:nvPicPr>
                                <pic:cNvPr id="1170128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47593" name="Picture">
</wp:docPr>
                        <a:graphic>
                          <a:graphicData uri="http://schemas.openxmlformats.org/drawingml/2006/picture">
                            <pic:pic>
                              <pic:nvPicPr>
                                <pic:cNvPr id="5334475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01302" name="Picture">
</wp:docPr>
                        <a:graphic>
                          <a:graphicData uri="http://schemas.openxmlformats.org/drawingml/2006/picture">
                            <pic:pic>
                              <pic:nvPicPr>
                                <pic:cNvPr id="18167013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461990" name="Picture">
</wp:docPr>
                        <a:graphic>
                          <a:graphicData uri="http://schemas.openxmlformats.org/drawingml/2006/picture">
                            <pic:pic>
                              <pic:nvPicPr>
                                <pic:cNvPr id="1073461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199646" name="Picture">
</wp:docPr>
                        <a:graphic>
                          <a:graphicData uri="http://schemas.openxmlformats.org/drawingml/2006/picture">
                            <pic:pic>
                              <pic:nvPicPr>
                                <pic:cNvPr id="13121996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06318" name="Picture">
</wp:docPr>
                        <a:graphic>
                          <a:graphicData uri="http://schemas.openxmlformats.org/drawingml/2006/picture">
                            <pic:pic>
                              <pic:nvPicPr>
                                <pic:cNvPr id="16508063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3735" name="Picture">
</wp:docPr>
                        <a:graphic>
                          <a:graphicData uri="http://schemas.openxmlformats.org/drawingml/2006/picture">
                            <pic:pic>
                              <pic:nvPicPr>
                                <pic:cNvPr id="2027137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844292" name="Picture">
</wp:docPr>
                        <a:graphic>
                          <a:graphicData uri="http://schemas.openxmlformats.org/drawingml/2006/picture">
                            <pic:pic>
                              <pic:nvPicPr>
                                <pic:cNvPr id="4908442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31807" name="Picture">
</wp:docPr>
                        <a:graphic>
                          <a:graphicData uri="http://schemas.openxmlformats.org/drawingml/2006/picture">
                            <pic:pic>
                              <pic:nvPicPr>
                                <pic:cNvPr id="1949631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6940" name="Picture">
</wp:docPr>
                        <a:graphic>
                          <a:graphicData uri="http://schemas.openxmlformats.org/drawingml/2006/picture">
                            <pic:pic>
                              <pic:nvPicPr>
                                <pic:cNvPr id="120836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664647" name="Picture">
</wp:docPr>
                        <a:graphic>
                          <a:graphicData uri="http://schemas.openxmlformats.org/drawingml/2006/picture">
                            <pic:pic>
                              <pic:nvPicPr>
                                <pic:cNvPr id="18926646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167744" name="Picture">
</wp:docPr>
                        <a:graphic>
                          <a:graphicData uri="http://schemas.openxmlformats.org/drawingml/2006/picture">
                            <pic:pic>
                              <pic:nvPicPr>
                                <pic:cNvPr id="3051677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185170" name="Picture">
</wp:docPr>
                        <a:graphic>
                          <a:graphicData uri="http://schemas.openxmlformats.org/drawingml/2006/picture">
                            <pic:pic>
                              <pic:nvPicPr>
                                <pic:cNvPr id="12471851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361426" name="Picture">
</wp:docPr>
                        <a:graphic>
                          <a:graphicData uri="http://schemas.openxmlformats.org/drawingml/2006/picture">
                            <pic:pic>
                              <pic:nvPicPr>
                                <pic:cNvPr id="17033614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877599" name="Picture">
</wp:docPr>
                        <a:graphic>
                          <a:graphicData uri="http://schemas.openxmlformats.org/drawingml/2006/picture">
                            <pic:pic>
                              <pic:nvPicPr>
                                <pic:cNvPr id="1733877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83097" name="Picture">
</wp:docPr>
                        <a:graphic>
                          <a:graphicData uri="http://schemas.openxmlformats.org/drawingml/2006/picture">
                            <pic:pic>
                              <pic:nvPicPr>
                                <pic:cNvPr id="4872830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276003" name="Picture">
</wp:docPr>
                        <a:graphic>
                          <a:graphicData uri="http://schemas.openxmlformats.org/drawingml/2006/picture">
                            <pic:pic>
                              <pic:nvPicPr>
                                <pic:cNvPr id="9732760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65978" name="Picture">
</wp:docPr>
                        <a:graphic>
                          <a:graphicData uri="http://schemas.openxmlformats.org/drawingml/2006/picture">
                            <pic:pic>
                              <pic:nvPicPr>
                                <pic:cNvPr id="8675659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916511" name="Picture">
</wp:docPr>
                        <a:graphic>
                          <a:graphicData uri="http://schemas.openxmlformats.org/drawingml/2006/picture">
                            <pic:pic>
                              <pic:nvPicPr>
                                <pic:cNvPr id="7829165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86832" name="Picture">
</wp:docPr>
                        <a:graphic>
                          <a:graphicData uri="http://schemas.openxmlformats.org/drawingml/2006/picture">
                            <pic:pic>
                              <pic:nvPicPr>
                                <pic:cNvPr id="16604868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83388" name="Picture">
</wp:docPr>
                  <a:graphic>
                    <a:graphicData uri="http://schemas.openxmlformats.org/drawingml/2006/picture">
                      <pic:pic>
                        <pic:nvPicPr>
                          <pic:cNvPr id="144938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832332" name="Picture">
</wp:docPr>
                  <a:graphic>
                    <a:graphicData uri="http://schemas.openxmlformats.org/drawingml/2006/picture">
                      <pic:pic>
                        <pic:nvPicPr>
                          <pic:cNvPr id="97683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861119" name="Picture">
</wp:docPr>
                  <a:graphic>
                    <a:graphicData uri="http://schemas.openxmlformats.org/drawingml/2006/picture">
                      <pic:pic>
                        <pic:nvPicPr>
                          <pic:cNvPr id="128886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554269" name="Picture">
</wp:docPr>
                  <a:graphic>
                    <a:graphicData uri="http://schemas.openxmlformats.org/drawingml/2006/picture">
                      <pic:pic>
                        <pic:nvPicPr>
                          <pic:cNvPr id="20275542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442" name="Picture">
</wp:docPr>
                  <a:graphic>
                    <a:graphicData uri="http://schemas.openxmlformats.org/drawingml/2006/picture">
                      <pic:pic>
                        <pic:nvPicPr>
                          <pic:cNvPr id="18984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8124026" name="Picture">
</wp:docPr>
                  <a:graphic>
                    <a:graphicData uri="http://schemas.openxmlformats.org/drawingml/2006/picture">
                      <pic:pic>
                        <pic:nvPicPr>
                          <pic:cNvPr id="105812402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504094" name="Picture">
</wp:docPr>
                        <a:graphic>
                          <a:graphicData uri="http://schemas.openxmlformats.org/drawingml/2006/picture">
                            <pic:pic>
                              <pic:nvPicPr>
                                <pic:cNvPr id="19805040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7775" name="Picture">
</wp:docPr>
                  <a:graphic>
                    <a:graphicData uri="http://schemas.openxmlformats.org/drawingml/2006/picture">
                      <pic:pic>
                        <pic:nvPicPr>
                          <pic:cNvPr id="734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912293" name="Picture">
</wp:docPr>
                  <a:graphic>
                    <a:graphicData uri="http://schemas.openxmlformats.org/drawingml/2006/picture">
                      <pic:pic>
                        <pic:nvPicPr>
                          <pic:cNvPr id="1288912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13524" name="Picture">
</wp:docPr>
                  <a:graphic>
                    <a:graphicData uri="http://schemas.openxmlformats.org/drawingml/2006/picture">
                      <pic:pic>
                        <pic:nvPicPr>
                          <pic:cNvPr id="119841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690713" name="Picture">
</wp:docPr>
                        <a:graphic>
                          <a:graphicData uri="http://schemas.openxmlformats.org/drawingml/2006/picture">
                            <pic:pic>
                              <pic:nvPicPr>
                                <pic:cNvPr id="4806907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477483" name="Picture">
</wp:docPr>
                  <a:graphic>
                    <a:graphicData uri="http://schemas.openxmlformats.org/drawingml/2006/picture">
                      <pic:pic>
                        <pic:nvPicPr>
                          <pic:cNvPr id="40147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07405" name="Picture">
</wp:docPr>
                  <a:graphic>
                    <a:graphicData uri="http://schemas.openxmlformats.org/drawingml/2006/picture">
                      <pic:pic>
                        <pic:nvPicPr>
                          <pic:cNvPr id="163760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56941" name="Picture">
</wp:docPr>
                  <a:graphic>
                    <a:graphicData uri="http://schemas.openxmlformats.org/drawingml/2006/picture">
                      <pic:pic>
                        <pic:nvPicPr>
                          <pic:cNvPr id="126715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862114" name="Picture">
</wp:docPr>
                  <a:graphic>
                    <a:graphicData uri="http://schemas.openxmlformats.org/drawingml/2006/picture">
                      <pic:pic>
                        <pic:nvPicPr>
                          <pic:cNvPr id="21298621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65157" name="Picture">
</wp:docPr>
                  <a:graphic>
                    <a:graphicData uri="http://schemas.openxmlformats.org/drawingml/2006/picture">
                      <pic:pic>
                        <pic:nvPicPr>
                          <pic:cNvPr id="5921651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741405" name="Picture">
</wp:docPr>
                  <a:graphic>
                    <a:graphicData uri="http://schemas.openxmlformats.org/drawingml/2006/picture">
                      <pic:pic>
                        <pic:nvPicPr>
                          <pic:cNvPr id="13777414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880240" name="Picture">
</wp:docPr>
                        <a:graphic>
                          <a:graphicData uri="http://schemas.openxmlformats.org/drawingml/2006/picture">
                            <pic:pic>
                              <pic:nvPicPr>
                                <pic:cNvPr id="16788802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52219" name="Picture">
</wp:docPr>
                  <a:graphic>
                    <a:graphicData uri="http://schemas.openxmlformats.org/drawingml/2006/picture">
                      <pic:pic>
                        <pic:nvPicPr>
                          <pic:cNvPr id="205915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585779" name="Picture">
</wp:docPr>
                  <a:graphic>
                    <a:graphicData uri="http://schemas.openxmlformats.org/drawingml/2006/picture">
                      <pic:pic>
                        <pic:nvPicPr>
                          <pic:cNvPr id="175958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42002" name="Picture">
</wp:docPr>
                  <a:graphic>
                    <a:graphicData uri="http://schemas.openxmlformats.org/drawingml/2006/picture">
                      <pic:pic>
                        <pic:nvPicPr>
                          <pic:cNvPr id="2454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458254" name="Picture">
</wp:docPr>
                  <a:graphic>
                    <a:graphicData uri="http://schemas.openxmlformats.org/drawingml/2006/picture">
                      <pic:pic>
                        <pic:nvPicPr>
                          <pic:cNvPr id="10944582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63503" name="Picture">
</wp:docPr>
                  <a:graphic>
                    <a:graphicData uri="http://schemas.openxmlformats.org/drawingml/2006/picture">
                      <pic:pic>
                        <pic:nvPicPr>
                          <pic:cNvPr id="1955863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9223255" name="Picture">
</wp:docPr>
                  <a:graphic>
                    <a:graphicData uri="http://schemas.openxmlformats.org/drawingml/2006/picture">
                      <pic:pic>
                        <pic:nvPicPr>
                          <pic:cNvPr id="14792232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743549" name="Picture">
</wp:docPr>
                        <a:graphic>
                          <a:graphicData uri="http://schemas.openxmlformats.org/drawingml/2006/picture">
                            <pic:pic>
                              <pic:nvPicPr>
                                <pic:cNvPr id="8757435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50757" name="Picture">
</wp:docPr>
                        <a:graphic>
                          <a:graphicData uri="http://schemas.openxmlformats.org/drawingml/2006/picture">
                            <pic:pic>
                              <pic:nvPicPr>
                                <pic:cNvPr id="19029507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94508" name="Picture">
</wp:docPr>
                  <a:graphic>
                    <a:graphicData uri="http://schemas.openxmlformats.org/drawingml/2006/picture">
                      <pic:pic>
                        <pic:nvPicPr>
                          <pic:cNvPr id="141319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564176" name="Picture">
</wp:docPr>
                  <a:graphic>
                    <a:graphicData uri="http://schemas.openxmlformats.org/drawingml/2006/picture">
                      <pic:pic>
                        <pic:nvPicPr>
                          <pic:cNvPr id="107856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718189" name="Picture">
</wp:docPr>
                  <a:graphic>
                    <a:graphicData uri="http://schemas.openxmlformats.org/drawingml/2006/picture">
                      <pic:pic>
                        <pic:nvPicPr>
                          <pic:cNvPr id="1425718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799902" name="Picture">
</wp:docPr>
                  <a:graphic>
                    <a:graphicData uri="http://schemas.openxmlformats.org/drawingml/2006/picture">
                      <pic:pic>
                        <pic:nvPicPr>
                          <pic:cNvPr id="122679990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153318" name="Picture">
</wp:docPr>
                  <a:graphic>
                    <a:graphicData uri="http://schemas.openxmlformats.org/drawingml/2006/picture">
                      <pic:pic>
                        <pic:nvPicPr>
                          <pic:cNvPr id="1149153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0626808" name="Picture">
</wp:docPr>
                  <a:graphic>
                    <a:graphicData uri="http://schemas.openxmlformats.org/drawingml/2006/picture">
                      <pic:pic>
                        <pic:nvPicPr>
                          <pic:cNvPr id="10006268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780790" name="Picture">
</wp:docPr>
                  <a:graphic>
                    <a:graphicData uri="http://schemas.openxmlformats.org/drawingml/2006/picture">
                      <pic:pic>
                        <pic:nvPicPr>
                          <pic:cNvPr id="192578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777037" name="Picture">
</wp:docPr>
                  <a:graphic>
                    <a:graphicData uri="http://schemas.openxmlformats.org/drawingml/2006/picture">
                      <pic:pic>
                        <pic:nvPicPr>
                          <pic:cNvPr id="179777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33217" name="Picture">
</wp:docPr>
                  <a:graphic>
                    <a:graphicData uri="http://schemas.openxmlformats.org/drawingml/2006/picture">
                      <pic:pic>
                        <pic:nvPicPr>
                          <pic:cNvPr id="80553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689021" name="Picture">
</wp:docPr>
                  <a:graphic>
                    <a:graphicData uri="http://schemas.openxmlformats.org/drawingml/2006/picture">
                      <pic:pic>
                        <pic:nvPicPr>
                          <pic:cNvPr id="95968902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76414" name="Picture">
</wp:docPr>
                  <a:graphic>
                    <a:graphicData uri="http://schemas.openxmlformats.org/drawingml/2006/picture">
                      <pic:pic>
                        <pic:nvPicPr>
                          <pic:cNvPr id="3859764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624476" name="Picture">
</wp:docPr>
                  <a:graphic>
                    <a:graphicData uri="http://schemas.openxmlformats.org/drawingml/2006/picture">
                      <pic:pic>
                        <pic:nvPicPr>
                          <pic:cNvPr id="177862447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159328" name="Picture">
</wp:docPr>
                        <a:graphic>
                          <a:graphicData uri="http://schemas.openxmlformats.org/drawingml/2006/picture">
                            <pic:pic>
                              <pic:nvPicPr>
                                <pic:cNvPr id="819159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29481" name="Picture">
</wp:docPr>
                  <a:graphic>
                    <a:graphicData uri="http://schemas.openxmlformats.org/drawingml/2006/picture">
                      <pic:pic>
                        <pic:nvPicPr>
                          <pic:cNvPr id="1793229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49504" name="Picture">
</wp:docPr>
                  <a:graphic>
                    <a:graphicData uri="http://schemas.openxmlformats.org/drawingml/2006/picture">
                      <pic:pic>
                        <pic:nvPicPr>
                          <pic:cNvPr id="107724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628455" name="Picture">
</wp:docPr>
                  <a:graphic>
                    <a:graphicData uri="http://schemas.openxmlformats.org/drawingml/2006/picture">
                      <pic:pic>
                        <pic:nvPicPr>
                          <pic:cNvPr id="179962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076523" name="Picture">
</wp:docPr>
                  <a:graphic>
                    <a:graphicData uri="http://schemas.openxmlformats.org/drawingml/2006/picture">
                      <pic:pic>
                        <pic:nvPicPr>
                          <pic:cNvPr id="5710765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26335" name="Picture">
</wp:docPr>
                  <a:graphic>
                    <a:graphicData uri="http://schemas.openxmlformats.org/drawingml/2006/picture">
                      <pic:pic>
                        <pic:nvPicPr>
                          <pic:cNvPr id="451626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785815" name="Picture">
</wp:docPr>
                  <a:graphic>
                    <a:graphicData uri="http://schemas.openxmlformats.org/drawingml/2006/picture">
                      <pic:pic>
                        <pic:nvPicPr>
                          <pic:cNvPr id="16977858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98715" name="Picture">
</wp:docPr>
                        <a:graphic>
                          <a:graphicData uri="http://schemas.openxmlformats.org/drawingml/2006/picture">
                            <pic:pic>
                              <pic:nvPicPr>
                                <pic:cNvPr id="18423987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71049" name="Picture">
</wp:docPr>
                  <a:graphic>
                    <a:graphicData uri="http://schemas.openxmlformats.org/drawingml/2006/picture">
                      <pic:pic>
                        <pic:nvPicPr>
                          <pic:cNvPr id="42207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530608" name="Picture">
</wp:docPr>
                  <a:graphic>
                    <a:graphicData uri="http://schemas.openxmlformats.org/drawingml/2006/picture">
                      <pic:pic>
                        <pic:nvPicPr>
                          <pic:cNvPr id="64753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34689" name="Picture">
</wp:docPr>
                  <a:graphic>
                    <a:graphicData uri="http://schemas.openxmlformats.org/drawingml/2006/picture">
                      <pic:pic>
                        <pic:nvPicPr>
                          <pic:cNvPr id="92913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09841" name="Picture">
</wp:docPr>
                  <a:graphic>
                    <a:graphicData uri="http://schemas.openxmlformats.org/drawingml/2006/picture">
                      <pic:pic>
                        <pic:nvPicPr>
                          <pic:cNvPr id="68990984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798730" name="Picture">
</wp:docPr>
                  <a:graphic>
                    <a:graphicData uri="http://schemas.openxmlformats.org/drawingml/2006/picture">
                      <pic:pic>
                        <pic:nvPicPr>
                          <pic:cNvPr id="330798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0739243" name="Picture">
</wp:docPr>
                  <a:graphic>
                    <a:graphicData uri="http://schemas.openxmlformats.org/drawingml/2006/picture">
                      <pic:pic>
                        <pic:nvPicPr>
                          <pic:cNvPr id="53073924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21758" name="Picture">
</wp:docPr>
                  <a:graphic>
                    <a:graphicData uri="http://schemas.openxmlformats.org/drawingml/2006/picture">
                      <pic:pic>
                        <pic:nvPicPr>
                          <pic:cNvPr id="65292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29179" name="Picture">
</wp:docPr>
                  <a:graphic>
                    <a:graphicData uri="http://schemas.openxmlformats.org/drawingml/2006/picture">
                      <pic:pic>
                        <pic:nvPicPr>
                          <pic:cNvPr id="895729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12564" name="Picture">
</wp:docPr>
                  <a:graphic>
                    <a:graphicData uri="http://schemas.openxmlformats.org/drawingml/2006/picture">
                      <pic:pic>
                        <pic:nvPicPr>
                          <pic:cNvPr id="96971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242134" name="Picture">
</wp:docPr>
                  <a:graphic>
                    <a:graphicData uri="http://schemas.openxmlformats.org/drawingml/2006/picture">
                      <pic:pic>
                        <pic:nvPicPr>
                          <pic:cNvPr id="4962421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46656" name="Picture">
</wp:docPr>
                  <a:graphic>
                    <a:graphicData uri="http://schemas.openxmlformats.org/drawingml/2006/picture">
                      <pic:pic>
                        <pic:nvPicPr>
                          <pic:cNvPr id="249446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8388690" name="Picture">
</wp:docPr>
                  <a:graphic>
                    <a:graphicData uri="http://schemas.openxmlformats.org/drawingml/2006/picture">
                      <pic:pic>
                        <pic:nvPicPr>
                          <pic:cNvPr id="16183886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78515" name="Picture">
</wp:docPr>
                  <a:graphic>
                    <a:graphicData uri="http://schemas.openxmlformats.org/drawingml/2006/picture">
                      <pic:pic>
                        <pic:nvPicPr>
                          <pic:cNvPr id="210787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5741" name="Picture">
</wp:docPr>
                  <a:graphic>
                    <a:graphicData uri="http://schemas.openxmlformats.org/drawingml/2006/picture">
                      <pic:pic>
                        <pic:nvPicPr>
                          <pic:cNvPr id="957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553803" name="Picture">
</wp:docPr>
                  <a:graphic>
                    <a:graphicData uri="http://schemas.openxmlformats.org/drawingml/2006/picture">
                      <pic:pic>
                        <pic:nvPicPr>
                          <pic:cNvPr id="142655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175229" name="Picture">
</wp:docPr>
                  <a:graphic>
                    <a:graphicData uri="http://schemas.openxmlformats.org/drawingml/2006/picture">
                      <pic:pic>
                        <pic:nvPicPr>
                          <pic:cNvPr id="4161752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426461" name="Picture">
</wp:docPr>
                        <a:graphic>
                          <a:graphicData uri="http://schemas.openxmlformats.org/drawingml/2006/picture">
                            <pic:pic>
                              <pic:nvPicPr>
                                <pic:cNvPr id="11564264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75154" name="Picture">
</wp:docPr>
                  <a:graphic>
                    <a:graphicData uri="http://schemas.openxmlformats.org/drawingml/2006/picture">
                      <pic:pic>
                        <pic:nvPicPr>
                          <pic:cNvPr id="115207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53436" name="Picture">
</wp:docPr>
                  <a:graphic>
                    <a:graphicData uri="http://schemas.openxmlformats.org/drawingml/2006/picture">
                      <pic:pic>
                        <pic:nvPicPr>
                          <pic:cNvPr id="201435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68223" name="Picture">
</wp:docPr>
                  <a:graphic>
                    <a:graphicData uri="http://schemas.openxmlformats.org/drawingml/2006/picture">
                      <pic:pic>
                        <pic:nvPicPr>
                          <pic:cNvPr id="206866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"https://fiches-risques.brgm.fr/fr/georisques/mvt-synthetique/11000285" \t "_self" </w:instrText>
            </w:r>
            <w:r>
              <w:fldChar w:fldCharType="separate"/>
            </w:r>
            <w:r>
              <w:rPr>
                <w:rFonts w:ascii="Marianne" w:hAnsi="Marianne" w:eastAsia="Marianne" w:cs="Marianne"/>
                <w:sz w:val="14"/>
              </w:rPr>
              <w:t xml:space="preserve">11000285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"https://fiches-risques.brgm.fr/fr/georisques/mvt-synthetique/11000359" \t "_self" </w:instrText>
            </w:r>
            <w:r>
              <w:fldChar w:fldCharType="separate"/>
            </w:r>
            <w:r>
              <w:rPr>
                <w:rFonts w:ascii="Marianne" w:hAnsi="Marianne" w:eastAsia="Marianne" w:cs="Marianne"/>
                <w:sz w:val="14"/>
              </w:rPr>
              <w:t xml:space="preserve">11000359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"https://fiches-risques.brgm.fr/fr/georisques/mvt-synthetique/11000374" \t "_self" </w:instrText>
            </w:r>
            <w:r>
              <w:fldChar w:fldCharType="separate"/>
            </w:r>
            <w:r>
              <w:rPr>
                <w:rFonts w:ascii="Marianne" w:hAnsi="Marianne" w:eastAsia="Marianne" w:cs="Marianne"/>
                <w:sz w:val="14"/>
              </w:rPr>
              <w:t xml:space="preserve">11000374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"https://fiches-risques.brgm.fr/fr/georisques/mvt-synthetique/11000375" \t "_self" </w:instrText>
            </w:r>
            <w:r>
              <w:fldChar w:fldCharType="separate"/>
            </w:r>
            <w:r>
              <w:rPr>
                <w:rFonts w:ascii="Marianne" w:hAnsi="Marianne" w:eastAsia="Marianne" w:cs="Marianne"/>
                <w:sz w:val="14"/>
              </w:rPr>
              <w:t xml:space="preserve">11000375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"https://fiches-risques.brgm.fr/fr/georisques/mvt-synthetique/11000376" \t "_self" </w:instrText>
            </w:r>
            <w:r>
              <w:fldChar w:fldCharType="separate"/>
            </w:r>
            <w:r>
              <w:rPr>
                <w:rFonts w:ascii="Marianne" w:hAnsi="Marianne" w:eastAsia="Marianne" w:cs="Marianne"/>
                <w:sz w:val="14"/>
              </w:rPr>
              <w:t xml:space="preserve">11000376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"https://fiches-risques.brgm.fr/fr/georisques/mvt-synthetique/11000431" \t "_self" </w:instrText>
            </w:r>
            <w:r>
              <w:fldChar w:fldCharType="separate"/>
            </w:r>
            <w:r>
              <w:rPr>
                <w:rFonts w:ascii="Marianne" w:hAnsi="Marianne" w:eastAsia="Marianne" w:cs="Marianne"/>
                <w:sz w:val="14"/>
              </w:rPr>
              <w:t xml:space="preserve">11000431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du diable-rue des chalets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"https://fiches-risques.brgm.fr/fr/georisques/mvt-synthetique/11000432" \t "_self" </w:instrText>
            </w:r>
            <w:r>
              <w:fldChar w:fldCharType="separate"/>
            </w:r>
            <w:r>
              <w:rPr>
                <w:rFonts w:ascii="Marianne" w:hAnsi="Marianne" w:eastAsia="Marianne" w:cs="Marianne"/>
                <w:sz w:val="14"/>
              </w:rPr>
              <w:t xml:space="preserve">11000432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saut du Doubs de la comche r l'absinthe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"https://fiches-risques.brgm.fr/fr/georisques/mvt-synthetique/11000433" \t "_self" </w:instrText>
            </w:r>
            <w:r>
              <w:fldChar w:fldCharType="separate"/>
            </w:r>
            <w:r>
              <w:rPr>
                <w:rFonts w:ascii="Marianne" w:hAnsi="Marianne" w:eastAsia="Marianne" w:cs="Marianne"/>
                <w:sz w:val="14"/>
              </w:rPr>
              <w:t xml:space="preserve">11000433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barrage du fer r cheval au parking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"https://fiches-risques.brgm.fr/fr/georisques/mvt-synthetique/11000434" \t "_self" </w:instrText>
            </w:r>
            <w:r>
              <w:fldChar w:fldCharType="separate"/>
            </w:r>
            <w:r>
              <w:rPr>
                <w:rFonts w:ascii="Marianne" w:hAnsi="Marianne" w:eastAsia="Marianne" w:cs="Marianne"/>
                <w:sz w:val="14"/>
              </w:rPr>
              <w:t xml:space="preserve">11000434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"https://fiches-risques.brgm.fr/fr/georisques/mvt-synthetique/11000435" \t "_self" </w:instrText>
            </w:r>
            <w:r>
              <w:fldChar w:fldCharType="separate"/>
            </w:r>
            <w:r>
              <w:rPr>
                <w:rFonts w:ascii="Marianne" w:hAnsi="Marianne" w:eastAsia="Marianne" w:cs="Marianne"/>
                <w:sz w:val="14"/>
              </w:rPr>
              <w:t xml:space="preserve">11000435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brenets entre rues de la source et de l'Ile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"https://fiches-risques.brgm.fr/fr/georisques/mvt-synthetique/11000436" \t "_self" </w:instrText>
            </w:r>
            <w:r>
              <w:fldChar w:fldCharType="separate"/>
            </w:r>
            <w:r>
              <w:rPr>
                <w:rFonts w:ascii="Marianne" w:hAnsi="Marianne" w:eastAsia="Marianne" w:cs="Marianne"/>
                <w:sz w:val="14"/>
              </w:rPr>
              <w:t xml:space="preserve">11000436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"https://fiches-risques.brgm.fr/fr/georisques/mvt-synthetique/11000437" \t "_self" </w:instrText>
            </w:r>
            <w:r>
              <w:fldChar w:fldCharType="separate"/>
            </w:r>
            <w:r>
              <w:rPr>
                <w:rFonts w:ascii="Marianne" w:hAnsi="Marianne" w:eastAsia="Marianne" w:cs="Marianne"/>
                <w:sz w:val="14"/>
              </w:rPr>
              <w:t xml:space="preserve">11000437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quartier neuf entre carrefours de la combe verte et rue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"https://fiches-risques.brgm.fr/fr/georisques/mvt-synthetique/11000438" \t "_self" </w:instrText>
            </w:r>
            <w:r>
              <w:fldChar w:fldCharType="separate"/>
            </w:r>
            <w:r>
              <w:rPr>
                <w:rFonts w:ascii="Marianne" w:hAnsi="Marianne" w:eastAsia="Marianne" w:cs="Marianne"/>
                <w:sz w:val="14"/>
              </w:rPr>
              <w:t xml:space="preserve">11000438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RD39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"https://fiches-risques.brgm.fr/fr/georisques/mvt-synthetique/11000439" \t "_self" </w:instrText>
            </w:r>
            <w:r>
              <w:fldChar w:fldCharType="separate"/>
            </w:r>
            <w:r>
              <w:rPr>
                <w:rFonts w:ascii="Marianne" w:hAnsi="Marianne" w:eastAsia="Marianne" w:cs="Marianne"/>
                <w:sz w:val="14"/>
              </w:rPr>
              <w:t xml:space="preserve">11000439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champ durot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"https://fiches-risques.brgm.fr/fr/georisques/mvt-synthetique/11000440" \t "_self" </w:instrText>
            </w:r>
            <w:r>
              <w:fldChar w:fldCharType="separate"/>
            </w:r>
            <w:r>
              <w:rPr>
                <w:rFonts w:ascii="Marianne" w:hAnsi="Marianne" w:eastAsia="Marianne" w:cs="Marianne"/>
                <w:sz w:val="14"/>
              </w:rPr>
              <w:t xml:space="preserve">11000440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RD447 entre bassin de rétention et place stockage de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"https://fiches-risques.brgm.fr/fr/georisques/mvt-synthetique/11000441" \t "_self" </w:instrText>
            </w:r>
            <w:r>
              <w:fldChar w:fldCharType="separate"/>
            </w:r>
            <w:r>
              <w:rPr>
                <w:rFonts w:ascii="Marianne" w:hAnsi="Marianne" w:eastAsia="Marianne" w:cs="Marianne"/>
                <w:sz w:val="14"/>
              </w:rPr>
              <w:t xml:space="preserve">11000441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lac depuis le carrefour de la rue du 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"https://fiches-risques.brgm.fr/fr/georisques/mvt-synthetique/11000442" \t "_self" </w:instrText>
            </w:r>
            <w:r>
              <w:fldChar w:fldCharType="separate"/>
            </w:r>
            <w:r>
              <w:rPr>
                <w:rFonts w:ascii="Marianne" w:hAnsi="Marianne" w:eastAsia="Marianne" w:cs="Marianne"/>
                <w:sz w:val="14"/>
              </w:rPr>
              <w:t xml:space="preserve">11000442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Varpet depuis le rond point de l'essart au 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"https://fiches-risques.brgm.fr/fr/georisques/mvt-synthetique/11000443" \t "_self" </w:instrText>
            </w:r>
            <w:r>
              <w:fldChar w:fldCharType="separate"/>
            </w:r>
            <w:r>
              <w:rPr>
                <w:rFonts w:ascii="Marianne" w:hAnsi="Marianne" w:eastAsia="Marianne" w:cs="Marianne"/>
                <w:sz w:val="14"/>
              </w:rPr>
              <w:t xml:space="preserve">11000443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lac sous rue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"https://fiches-risques.brgm.fr/fr/georisques/mvt-synthetique/11000444" \t "_self" </w:instrText>
            </w:r>
            <w:r>
              <w:fldChar w:fldCharType="separate"/>
            </w:r>
            <w:r>
              <w:rPr>
                <w:rFonts w:ascii="Marianne" w:hAnsi="Marianne" w:eastAsia="Marianne" w:cs="Marianne"/>
                <w:sz w:val="14"/>
              </w:rPr>
              <w:t xml:space="preserve">11000444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combes au dessus de la roche aux pecheurs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"https://fiches-risques.brgm.fr/fr/georisques/mvt-synthetique/11000445" \t "_self" </w:instrText>
            </w:r>
            <w:r>
              <w:fldChar w:fldCharType="separate"/>
            </w:r>
            <w:r>
              <w:rPr>
                <w:rFonts w:ascii="Marianne" w:hAnsi="Marianne" w:eastAsia="Marianne" w:cs="Marianne"/>
                <w:sz w:val="14"/>
              </w:rPr>
              <w:t xml:space="preserve">11000445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RD215 virage de la vierge r rue Billod Girard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"https://fiches-risques.brgm.fr/fr/georisques/mvt-synthetique/11000446" \t "_self" </w:instrText>
            </w:r>
            <w:r>
              <w:fldChar w:fldCharType="separate"/>
            </w:r>
            <w:r>
              <w:rPr>
                <w:rFonts w:ascii="Marianne" w:hAnsi="Marianne" w:eastAsia="Marianne" w:cs="Marianne"/>
                <w:sz w:val="14"/>
              </w:rPr>
              <w:t xml:space="preserve">11000446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"https://fiches-risques.brgm.fr/fr/georisques/mvt-synthetique/11000447" \t "_self" </w:instrText>
            </w:r>
            <w:r>
              <w:fldChar w:fldCharType="separate"/>
            </w:r>
            <w:r>
              <w:rPr>
                <w:rFonts w:ascii="Marianne" w:hAnsi="Marianne" w:eastAsia="Marianne" w:cs="Marianne"/>
                <w:sz w:val="14"/>
              </w:rPr>
              <w:t xml:space="preserve">11000447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RD25 carrefour avec rue du bois de 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"https://fiches-risques.brgm.fr/fr/georisques/mvt-synthetique/11000448" \t "_self" </w:instrText>
            </w:r>
            <w:r>
              <w:fldChar w:fldCharType="separate"/>
            </w:r>
            <w:r>
              <w:rPr>
                <w:rFonts w:ascii="Marianne" w:hAnsi="Marianne" w:eastAsia="Marianne" w:cs="Marianne"/>
                <w:sz w:val="14"/>
              </w:rPr>
              <w:t xml:space="preserve">11000448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combes depuis le rocher de la vierge jusqu'au Vions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"https://fiches-risques.brgm.fr/fr/georisques/mvt-synthetique/11000503" \t "_self" </w:instrText>
            </w:r>
            <w:r>
              <w:fldChar w:fldCharType="separate"/>
            </w:r>
            <w:r>
              <w:rPr>
                <w:rFonts w:ascii="Marianne" w:hAnsi="Marianne" w:eastAsia="Marianne" w:cs="Marianne"/>
                <w:sz w:val="14"/>
              </w:rPr>
              <w:t xml:space="preserve">11000503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"https://fiches-risques.brgm.fr/fr/georisques/mvt-synthetique/11000570" \t "_self" </w:instrText>
            </w:r>
            <w:r>
              <w:fldChar w:fldCharType="separate"/>
            </w:r>
            <w:r>
              <w:rPr>
                <w:rFonts w:ascii="Marianne" w:hAnsi="Marianne" w:eastAsia="Marianne" w:cs="Marianne"/>
                <w:sz w:val="14"/>
              </w:rPr>
              <w:t xml:space="preserve">11000570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"https://fiches-risques.brgm.fr/fr/georisques/mvt-synthetique/11000624" \t "_self" </w:instrText>
            </w:r>
            <w:r>
              <w:fldChar w:fldCharType="separate"/>
            </w:r>
            <w:r>
              <w:rPr>
                <w:rFonts w:ascii="Marianne" w:hAnsi="Marianne" w:eastAsia="Marianne" w:cs="Marianne"/>
                <w:sz w:val="14"/>
              </w:rPr>
              <w:t xml:space="preserve">11000624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"https://fiches-risques.brgm.fr/fr/georisques/mvt-synthetique/11000690" \t "_self" </w:instrText>
            </w:r>
            <w:r>
              <w:fldChar w:fldCharType="separate"/>
            </w:r>
            <w:r>
              <w:rPr>
                <w:rFonts w:ascii="Marianne" w:hAnsi="Marianne" w:eastAsia="Marianne" w:cs="Marianne"/>
                <w:sz w:val="14"/>
              </w:rPr>
              <w:t xml:space="preserve">11000690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"https://fiches-risques.brgm.fr/fr/georisques/mvt-synthetique/11000699" \t "_self" </w:instrText>
            </w:r>
            <w:r>
              <w:fldChar w:fldCharType="separate"/>
            </w:r>
            <w:r>
              <w:rPr>
                <w:rFonts w:ascii="Marianne" w:hAnsi="Marianne" w:eastAsia="Marianne" w:cs="Marianne"/>
                <w:sz w:val="14"/>
              </w:rPr>
              <w:t xml:space="preserve">11000699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"https://fiches-risques.brgm.fr/fr/georisques/mvt-synthetique/11000778" \t "_self" </w:instrText>
            </w:r>
            <w:r>
              <w:fldChar w:fldCharType="separate"/>
            </w:r>
            <w:r>
              <w:rPr>
                <w:rFonts w:ascii="Marianne" w:hAnsi="Marianne" w:eastAsia="Marianne" w:cs="Marianne"/>
                <w:sz w:val="14"/>
              </w:rPr>
              <w:t xml:space="preserve">11000778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"https://fiches-risques.brgm.fr/fr/georisques/mvt-synthetique/11000779" \t "_self" </w:instrText>
            </w:r>
            <w:r>
              <w:fldChar w:fldCharType="separate"/>
            </w:r>
            <w:r>
              <w:rPr>
                <w:rFonts w:ascii="Marianne" w:hAnsi="Marianne" w:eastAsia="Marianne" w:cs="Marianne"/>
                <w:sz w:val="14"/>
              </w:rPr>
              <w:t xml:space="preserve">11000779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21232" name="Picture">
</wp:docPr>
                  <a:graphic>
                    <a:graphicData uri="http://schemas.openxmlformats.org/drawingml/2006/picture">
                      <pic:pic>
                        <pic:nvPicPr>
                          <pic:cNvPr id="156392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72820" name="Picture">
</wp:docPr>
                  <a:graphic>
                    <a:graphicData uri="http://schemas.openxmlformats.org/drawingml/2006/picture">
                      <pic:pic>
                        <pic:nvPicPr>
                          <pic:cNvPr id="66637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771464" name="Picture">
</wp:docPr>
                  <a:graphic>
                    <a:graphicData uri="http://schemas.openxmlformats.org/drawingml/2006/picture">
                      <pic:pic>
                        <pic:nvPicPr>
                          <pic:cNvPr id="1891771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"https://fiches-risques.brgm.fr/georisques/casias/SSP3846081" \t "_blank" </w:instrText>
            </w:r>
            <w:r>
              <w:fldChar w:fldCharType="separate"/>
            </w:r>
            <w:r>
              <w:rPr>
                <w:rFonts w:ascii="Marianne" w:hAnsi="Marianne" w:eastAsia="Marianne" w:cs="Marianne"/>
                <w:sz w:val="14"/>
              </w:rPr>
              <w:t xml:space="preserve">SSP3846081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"https://fiches-risques.brgm.fr/georisques/casias/SSP3846074" \t "_blank" </w:instrText>
            </w:r>
            <w:r>
              <w:fldChar w:fldCharType="separate"/>
            </w:r>
            <w:r>
              <w:rPr>
                <w:rFonts w:ascii="Marianne" w:hAnsi="Marianne" w:eastAsia="Marianne" w:cs="Marianne"/>
                <w:sz w:val="14"/>
              </w:rPr>
              <w:t xml:space="preserve">SSP3846074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"https://fiches-risques.brgm.fr/georisques/casias/SSP3846070" \t "_blank" </w:instrText>
            </w:r>
            <w:r>
              <w:fldChar w:fldCharType="separate"/>
            </w:r>
            <w:r>
              <w:rPr>
                <w:rFonts w:ascii="Marianne" w:hAnsi="Marianne" w:eastAsia="Marianne" w:cs="Marianne"/>
                <w:sz w:val="14"/>
              </w:rPr>
              <w:t xml:space="preserve">SSP3846070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"https://fiches-risques.brgm.fr/georisques/casias/SSP3846067" \t "_blank" </w:instrText>
            </w:r>
            <w:r>
              <w:fldChar w:fldCharType="separate"/>
            </w:r>
            <w:r>
              <w:rPr>
                <w:rFonts w:ascii="Marianne" w:hAnsi="Marianne" w:eastAsia="Marianne" w:cs="Marianne"/>
                <w:sz w:val="14"/>
              </w:rPr>
              <w:t xml:space="preserve">SSP3846067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"https://fiches-risques.brgm.fr/georisques/casias/SSP3846063" \t "_blank" </w:instrText>
            </w:r>
            <w:r>
              <w:fldChar w:fldCharType="separate"/>
            </w:r>
            <w:r>
              <w:rPr>
                <w:rFonts w:ascii="Marianne" w:hAnsi="Marianne" w:eastAsia="Marianne" w:cs="Marianne"/>
                <w:sz w:val="14"/>
              </w:rPr>
              <w:t xml:space="preserve">SSP3846063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"https://fiches-risques.brgm.fr/georisques/casias/SSP3846060" \t "_blank" </w:instrText>
            </w:r>
            <w:r>
              <w:fldChar w:fldCharType="separate"/>
            </w:r>
            <w:r>
              <w:rPr>
                <w:rFonts w:ascii="Marianne" w:hAnsi="Marianne" w:eastAsia="Marianne" w:cs="Marianne"/>
                <w:sz w:val="14"/>
              </w:rPr>
              <w:t xml:space="preserve">SSP3846060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"https://fiches-risques.brgm.fr/georisques/casias/SSP3846056" \t "_blank" </w:instrText>
            </w:r>
            <w:r>
              <w:fldChar w:fldCharType="separate"/>
            </w:r>
            <w:r>
              <w:rPr>
                <w:rFonts w:ascii="Marianne" w:hAnsi="Marianne" w:eastAsia="Marianne" w:cs="Marianne"/>
                <w:sz w:val="14"/>
              </w:rPr>
              <w:t xml:space="preserve">SSP3846056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"https://fiches-risques.brgm.fr/georisques/casias/SSP3846053" \t "_blank" </w:instrText>
            </w:r>
            <w:r>
              <w:fldChar w:fldCharType="separate"/>
            </w:r>
            <w:r>
              <w:rPr>
                <w:rFonts w:ascii="Marianne" w:hAnsi="Marianne" w:eastAsia="Marianne" w:cs="Marianne"/>
                <w:sz w:val="14"/>
              </w:rPr>
              <w:t xml:space="preserve">SSP3846053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"https://fiches-risques.brgm.fr/georisques/casias/SSP3846049" \t "_blank" </w:instrText>
            </w:r>
            <w:r>
              <w:fldChar w:fldCharType="separate"/>
            </w:r>
            <w:r>
              <w:rPr>
                <w:rFonts w:ascii="Marianne" w:hAnsi="Marianne" w:eastAsia="Marianne" w:cs="Marianne"/>
                <w:sz w:val="14"/>
              </w:rPr>
              <w:t xml:space="preserve">SSP3846049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"https://fiches-risques.brgm.fr/georisques/casias/SSP3846046" \t "_blank" </w:instrText>
            </w:r>
            <w:r>
              <w:fldChar w:fldCharType="separate"/>
            </w:r>
            <w:r>
              <w:rPr>
                <w:rFonts w:ascii="Marianne" w:hAnsi="Marianne" w:eastAsia="Marianne" w:cs="Marianne"/>
                <w:sz w:val="14"/>
              </w:rPr>
              <w:t xml:space="preserve">SSP3846046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"https://fiches-risques.brgm.fr/georisques/casias/SSP3846042" \t "_blank" </w:instrText>
            </w:r>
            <w:r>
              <w:fldChar w:fldCharType="separate"/>
            </w:r>
            <w:r>
              <w:rPr>
                <w:rFonts w:ascii="Marianne" w:hAnsi="Marianne" w:eastAsia="Marianne" w:cs="Marianne"/>
                <w:sz w:val="14"/>
              </w:rPr>
              <w:t xml:space="preserve">SSP3846042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"https://fiches-risques.brgm.fr/georisques/casias/SSP3846035" \t "_blank" </w:instrText>
            </w:r>
            <w:r>
              <w:fldChar w:fldCharType="separate"/>
            </w:r>
            <w:r>
              <w:rPr>
                <w:rFonts w:ascii="Marianne" w:hAnsi="Marianne" w:eastAsia="Marianne" w:cs="Marianne"/>
                <w:sz w:val="14"/>
              </w:rPr>
              <w:t xml:space="preserve">SSP3846035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"https://fiches-risques.brgm.fr/georisques/casias/SSP3846032" \t "_blank" </w:instrText>
            </w:r>
            <w:r>
              <w:fldChar w:fldCharType="separate"/>
            </w:r>
            <w:r>
              <w:rPr>
                <w:rFonts w:ascii="Marianne" w:hAnsi="Marianne" w:eastAsia="Marianne" w:cs="Marianne"/>
                <w:sz w:val="14"/>
              </w:rPr>
              <w:t xml:space="preserve">SSP3846032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Liquides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"https://fiches-risques.brgm.fr/georisques/casias/SSP3846025" \t "_blank" </w:instrText>
            </w:r>
            <w:r>
              <w:fldChar w:fldCharType="separate"/>
            </w:r>
            <w:r>
              <w:rPr>
                <w:rFonts w:ascii="Marianne" w:hAnsi="Marianne" w:eastAsia="Marianne" w:cs="Marianne"/>
                <w:sz w:val="14"/>
              </w:rPr>
              <w:t xml:space="preserve">SSP3846025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"https://fiches-risques.brgm.fr/georisques/casias/SSP3844750" \t "_blank" </w:instrText>
            </w:r>
            <w:r>
              <w:fldChar w:fldCharType="separate"/>
            </w:r>
            <w:r>
              <w:rPr>
                <w:rFonts w:ascii="Marianne" w:hAnsi="Marianne" w:eastAsia="Marianne" w:cs="Marianne"/>
                <w:sz w:val="14"/>
              </w:rPr>
              <w:t xml:space="preserve">SSP3844750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 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"https://fiches-risques.brgm.fr/georisques/casias/SSP3844746" \t "_blank" </w:instrText>
            </w:r>
            <w:r>
              <w:fldChar w:fldCharType="separate"/>
            </w:r>
            <w:r>
              <w:rPr>
                <w:rFonts w:ascii="Marianne" w:hAnsi="Marianne" w:eastAsia="Marianne" w:cs="Marianne"/>
                <w:sz w:val="14"/>
              </w:rPr>
              <w:t xml:space="preserve">SSP3844746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"https://fiches-risques.brgm.fr/georisques/casias/SSP3844740" \t "_blank" </w:instrText>
            </w:r>
            <w:r>
              <w:fldChar w:fldCharType="separate"/>
            </w:r>
            <w:r>
              <w:rPr>
                <w:rFonts w:ascii="Marianne" w:hAnsi="Marianne" w:eastAsia="Marianne" w:cs="Marianne"/>
                <w:sz w:val="14"/>
              </w:rPr>
              <w:t xml:space="preserve">SSP3844740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Rénovation - entretien - maintenance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"https://fiches-risques.brgm.fr/georisques/casias/SSP3844736" \t "_blank" </w:instrText>
            </w:r>
            <w:r>
              <w:fldChar w:fldCharType="separate"/>
            </w:r>
            <w:r>
              <w:rPr>
                <w:rFonts w:ascii="Marianne" w:hAnsi="Marianne" w:eastAsia="Marianne" w:cs="Marianne"/>
                <w:sz w:val="14"/>
              </w:rPr>
              <w:t xml:space="preserve">SSP3844736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"https://fiches-risques.brgm.fr/georisques/casias/SSP3844730" \t "_blank" </w:instrText>
            </w:r>
            <w:r>
              <w:fldChar w:fldCharType="separate"/>
            </w:r>
            <w:r>
              <w:rPr>
                <w:rFonts w:ascii="Marianne" w:hAnsi="Marianne" w:eastAsia="Marianne" w:cs="Marianne"/>
                <w:sz w:val="14"/>
              </w:rPr>
              <w:t xml:space="preserve">SSP3844730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Place"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"https://fiches-risques.brgm.fr/georisques/casias/SSP3844727" \t "_blank" </w:instrText>
            </w:r>
            <w:r>
              <w:fldChar w:fldCharType="separate"/>
            </w:r>
            <w:r>
              <w:rPr>
                <w:rFonts w:ascii="Marianne" w:hAnsi="Marianne" w:eastAsia="Marianne" w:cs="Marianne"/>
                <w:sz w:val="14"/>
              </w:rPr>
              <w:t xml:space="preserve">SSP3844727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bateaux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"https://fiches-risques.brgm.fr/georisques/casias/SSP3844721" \t "_blank" </w:instrText>
            </w:r>
            <w:r>
              <w:fldChar w:fldCharType="separate"/>
            </w:r>
            <w:r>
              <w:rPr>
                <w:rFonts w:ascii="Marianne" w:hAnsi="Marianne" w:eastAsia="Marianne" w:cs="Marianne"/>
                <w:sz w:val="14"/>
              </w:rPr>
              <w:t xml:space="preserve">SSP3844721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Enseignement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"https://fiches-risques.brgm.fr/georisques/casias/SSP3844717" \t "_blank" </w:instrText>
            </w:r>
            <w:r>
              <w:fldChar w:fldCharType="separate"/>
            </w:r>
            <w:r>
              <w:rPr>
                <w:rFonts w:ascii="Marianne" w:hAnsi="Marianne" w:eastAsia="Marianne" w:cs="Marianne"/>
                <w:sz w:val="14"/>
              </w:rPr>
              <w:t xml:space="preserve">SSP3844717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"https://fiches-risques.brgm.fr/georisques/casias/SSP3844711" \t "_blank" </w:instrText>
            </w:r>
            <w:r>
              <w:fldChar w:fldCharType="separate"/>
            </w:r>
            <w:r>
              <w:rPr>
                <w:rFonts w:ascii="Marianne" w:hAnsi="Marianne" w:eastAsia="Marianne" w:cs="Marianne"/>
                <w:sz w:val="14"/>
              </w:rPr>
              <w:t xml:space="preserve">SSP3844711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"https://fiches-risques.brgm.fr/georisques/casias/SSP3844707" \t "_blank" </w:instrText>
            </w:r>
            <w:r>
              <w:fldChar w:fldCharType="separate"/>
            </w:r>
            <w:r>
              <w:rPr>
                <w:rFonts w:ascii="Marianne" w:hAnsi="Marianne" w:eastAsia="Marianne" w:cs="Marianne"/>
                <w:sz w:val="14"/>
              </w:rPr>
              <w:t xml:space="preserve">SSP3844707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Electronique Industrielle - Robotique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"https://fiches-risques.brgm.fr/georisques/casias/SSP3844701" \t "_blank" </w:instrText>
            </w:r>
            <w:r>
              <w:fldChar w:fldCharType="separate"/>
            </w:r>
            <w:r>
              <w:rPr>
                <w:rFonts w:ascii="Marianne" w:hAnsi="Marianne" w:eastAsia="Marianne" w:cs="Marianne"/>
                <w:sz w:val="14"/>
              </w:rPr>
              <w:t xml:space="preserve">SSP3844701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Serrurerie-ferronerie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"https://fiches-risques.brgm.fr/georisques/casias/SSP3844697" \t "_blank" </w:instrText>
            </w:r>
            <w:r>
              <w:fldChar w:fldCharType="separate"/>
            </w:r>
            <w:r>
              <w:rPr>
                <w:rFonts w:ascii="Marianne" w:hAnsi="Marianne" w:eastAsia="Marianne" w:cs="Marianne"/>
                <w:sz w:val="14"/>
              </w:rPr>
              <w:t xml:space="preserve">SSP3844697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"https://fiches-risques.brgm.fr/georisques/casias/SSP3844692" \t "_blank" </w:instrText>
            </w:r>
            <w:r>
              <w:fldChar w:fldCharType="separate"/>
            </w:r>
            <w:r>
              <w:rPr>
                <w:rFonts w:ascii="Marianne" w:hAnsi="Marianne" w:eastAsia="Marianne" w:cs="Marianne"/>
                <w:sz w:val="14"/>
              </w:rPr>
              <w:t xml:space="preserve">SSP3844692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"https://fiches-risques.brgm.fr/georisques/casias/SSP3844688" \t "_blank" </w:instrText>
            </w:r>
            <w:r>
              <w:fldChar w:fldCharType="separate"/>
            </w:r>
            <w:r>
              <w:rPr>
                <w:rFonts w:ascii="Marianne" w:hAnsi="Marianne" w:eastAsia="Marianne" w:cs="Marianne"/>
                <w:sz w:val="14"/>
              </w:rPr>
              <w:t xml:space="preserve">SSP3844688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Hôtellerie (infogreffe)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"https://fiches-risques.brgm.fr/georisques/casias/SSP3844682" \t "_blank" </w:instrText>
            </w:r>
            <w:r>
              <w:fldChar w:fldCharType="separate"/>
            </w:r>
            <w:r>
              <w:rPr>
                <w:rFonts w:ascii="Marianne" w:hAnsi="Marianne" w:eastAsia="Marianne" w:cs="Marianne"/>
                <w:sz w:val="14"/>
              </w:rPr>
              <w:t xml:space="preserve">SSP3844682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(annexée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"https://fiches-risques.brgm.fr/georisques/casias/SSP3844678" \t "_blank" </w:instrText>
            </w:r>
            <w:r>
              <w:fldChar w:fldCharType="separate"/>
            </w:r>
            <w:r>
              <w:rPr>
                <w:rFonts w:ascii="Marianne" w:hAnsi="Marianne" w:eastAsia="Marianne" w:cs="Marianne"/>
                <w:sz w:val="14"/>
              </w:rPr>
              <w:t xml:space="preserve">SSP3844678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machines-outil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"https://fiches-risques.brgm.fr/georisques/casias/SSP3844672" \t "_blank" </w:instrText>
            </w:r>
            <w:r>
              <w:fldChar w:fldCharType="separate"/>
            </w:r>
            <w:r>
              <w:rPr>
                <w:rFonts w:ascii="Marianne" w:hAnsi="Marianne" w:eastAsia="Marianne" w:cs="Marianne"/>
                <w:sz w:val="14"/>
              </w:rPr>
              <w:t xml:space="preserve">SSP3844672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"https://fiches-risques.brgm.fr/georisques/casias/SSP3844068" \t "_blank" </w:instrText>
            </w:r>
            <w:r>
              <w:fldChar w:fldCharType="separate"/>
            </w:r>
            <w:r>
              <w:rPr>
                <w:rFonts w:ascii="Marianne" w:hAnsi="Marianne" w:eastAsia="Marianne" w:cs="Marianne"/>
                <w:sz w:val="14"/>
              </w:rPr>
              <w:t xml:space="preserve">SSP3844068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"https://fiches-risques.brgm.fr/georisques/casias/SSP3844066" \t "_blank" </w:instrText>
            </w:r>
            <w:r>
              <w:fldChar w:fldCharType="separate"/>
            </w:r>
            <w:r>
              <w:rPr>
                <w:rFonts w:ascii="Marianne" w:hAnsi="Marianne" w:eastAsia="Marianne" w:cs="Marianne"/>
                <w:sz w:val="14"/>
              </w:rPr>
              <w:t xml:space="preserve">SSP3844066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"https://fiches-risques.brgm.fr/georisques/casias/SSP3844064" \t "_blank" </w:instrText>
            </w:r>
            <w:r>
              <w:fldChar w:fldCharType="separate"/>
            </w:r>
            <w:r>
              <w:rPr>
                <w:rFonts w:ascii="Marianne" w:hAnsi="Marianne" w:eastAsia="Marianne" w:cs="Marianne"/>
                <w:sz w:val="14"/>
              </w:rPr>
              <w:t xml:space="preserve">SSP3844064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"https://fiches-risques.brgm.fr/georisques/casias/SSP3844062" \t "_blank" </w:instrText>
            </w:r>
            <w:r>
              <w:fldChar w:fldCharType="separate"/>
            </w:r>
            <w:r>
              <w:rPr>
                <w:rFonts w:ascii="Marianne" w:hAnsi="Marianne" w:eastAsia="Marianne" w:cs="Marianne"/>
                <w:sz w:val="14"/>
              </w:rPr>
              <w:t xml:space="preserve">SSP3844062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"https://fiches-risques.brgm.fr/georisques/casias/SSP3844060" \t "_blank" </w:instrText>
            </w:r>
            <w:r>
              <w:fldChar w:fldCharType="separate"/>
            </w:r>
            <w:r>
              <w:rPr>
                <w:rFonts w:ascii="Marianne" w:hAnsi="Marianne" w:eastAsia="Marianne" w:cs="Marianne"/>
                <w:sz w:val="14"/>
              </w:rPr>
              <w:t xml:space="preserve">SSP3844060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"https://fiches-risques.brgm.fr/georisques/casias/SSP3844058" \t "_blank" </w:instrText>
            </w:r>
            <w:r>
              <w:fldChar w:fldCharType="separate"/>
            </w:r>
            <w:r>
              <w:rPr>
                <w:rFonts w:ascii="Marianne" w:hAnsi="Marianne" w:eastAsia="Marianne" w:cs="Marianne"/>
                <w:sz w:val="14"/>
              </w:rPr>
              <w:t xml:space="preserve">SSP3844058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"https://fiches-risques.brgm.fr/georisques/casias/SSP3844056" \t "_blank" </w:instrText>
            </w:r>
            <w:r>
              <w:fldChar w:fldCharType="separate"/>
            </w:r>
            <w:r>
              <w:rPr>
                <w:rFonts w:ascii="Marianne" w:hAnsi="Marianne" w:eastAsia="Marianne" w:cs="Marianne"/>
                <w:sz w:val="14"/>
              </w:rPr>
              <w:t xml:space="preserve">SSP3844056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013409" name="Picture">
</wp:docPr>
                  <a:graphic>
                    <a:graphicData uri="http://schemas.openxmlformats.org/drawingml/2006/picture">
                      <pic:pic>
                        <pic:nvPicPr>
                          <pic:cNvPr id="79501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013043" name="Picture">
</wp:docPr>
                  <a:graphic>
                    <a:graphicData uri="http://schemas.openxmlformats.org/drawingml/2006/picture">
                      <pic:pic>
                        <pic:nvPicPr>
                          <pic:cNvPr id="121501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212946" name="Picture">
</wp:docPr>
                  <a:graphic>
                    <a:graphicData uri="http://schemas.openxmlformats.org/drawingml/2006/picture">
                      <pic:pic>
                        <pic:nvPicPr>
                          <pic:cNvPr id="70321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"https://fiches-risques.brgm.fr/georisques/casias/SSP3844054" \t "_blank" </w:instrText>
            </w:r>
            <w:r>
              <w:fldChar w:fldCharType="separate"/>
            </w:r>
            <w:r>
              <w:rPr>
                <w:rFonts w:ascii="Marianne" w:hAnsi="Marianne" w:eastAsia="Marianne" w:cs="Marianne"/>
                <w:sz w:val="14"/>
              </w:rPr>
              <w:t xml:space="preserve">SSP3844054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"https://fiches-risques.brgm.fr/georisques/casias/SSP3844052" \t "_blank" </w:instrText>
            </w:r>
            <w:r>
              <w:fldChar w:fldCharType="separate"/>
            </w:r>
            <w:r>
              <w:rPr>
                <w:rFonts w:ascii="Marianne" w:hAnsi="Marianne" w:eastAsia="Marianne" w:cs="Marianne"/>
                <w:sz w:val="14"/>
              </w:rPr>
              <w:t xml:space="preserve">SSP3844052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"https://fiches-risques.brgm.fr/georisques/casias/SSP3843924" \t "_blank" </w:instrText>
            </w:r>
            <w:r>
              <w:fldChar w:fldCharType="separate"/>
            </w:r>
            <w:r>
              <w:rPr>
                <w:rFonts w:ascii="Marianne" w:hAnsi="Marianne" w:eastAsia="Marianne" w:cs="Marianne"/>
                <w:sz w:val="14"/>
              </w:rPr>
              <w:t xml:space="preserve">SSP3843924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"https://fiches-risques.brgm.fr/georisques/casias/SSP3842931" \t "_blank" </w:instrText>
            </w:r>
            <w:r>
              <w:fldChar w:fldCharType="separate"/>
            </w:r>
            <w:r>
              <w:rPr>
                <w:rFonts w:ascii="Marianne" w:hAnsi="Marianne" w:eastAsia="Marianne" w:cs="Marianne"/>
                <w:sz w:val="14"/>
              </w:rPr>
              <w:t xml:space="preserve">SSP3842931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"https://fiches-risques.brgm.fr/georisques/casias/SSP3842929" \t "_blank" </w:instrText>
            </w:r>
            <w:r>
              <w:fldChar w:fldCharType="separate"/>
            </w:r>
            <w:r>
              <w:rPr>
                <w:rFonts w:ascii="Marianne" w:hAnsi="Marianne" w:eastAsia="Marianne" w:cs="Marianne"/>
                <w:sz w:val="14"/>
              </w:rPr>
              <w:t xml:space="preserve">SSP3842929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"https://fiches-risques.brgm.fr/georisques/casias/SSP3842803" \t "_blank" </w:instrText>
            </w:r>
            <w:r>
              <w:fldChar w:fldCharType="separate"/>
            </w:r>
            <w:r>
              <w:rPr>
                <w:rFonts w:ascii="Marianne" w:hAnsi="Marianne" w:eastAsia="Marianne" w:cs="Marianne"/>
                <w:sz w:val="14"/>
              </w:rPr>
              <w:t xml:space="preserve">SSP3842803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de boîtes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"https://fiches-risques.brgm.fr/georisques/casias/SSP3842801" \t "_blank" </w:instrText>
            </w:r>
            <w:r>
              <w:fldChar w:fldCharType="separate"/>
            </w:r>
            <w:r>
              <w:rPr>
                <w:rFonts w:ascii="Marianne" w:hAnsi="Marianne" w:eastAsia="Marianne" w:cs="Marianne"/>
                <w:sz w:val="14"/>
              </w:rPr>
              <w:t xml:space="preserve">SSP3842801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de boïtes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"https://fiches-risques.brgm.fr/georisques/casias/SSP3842754" \t "_blank" </w:instrText>
            </w:r>
            <w:r>
              <w:fldChar w:fldCharType="separate"/>
            </w:r>
            <w:r>
              <w:rPr>
                <w:rFonts w:ascii="Marianne" w:hAnsi="Marianne" w:eastAsia="Marianne" w:cs="Marianne"/>
                <w:sz w:val="14"/>
              </w:rPr>
              <w:t xml:space="preserve">SSP3842754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d'ébauches de montres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"https://fiches-risques.brgm.fr/georisques/casias/SSP3842672" \t "_blank" </w:instrText>
            </w:r>
            <w:r>
              <w:fldChar w:fldCharType="separate"/>
            </w:r>
            <w:r>
              <w:rPr>
                <w:rFonts w:ascii="Marianne" w:hAnsi="Marianne" w:eastAsia="Marianne" w:cs="Marianne"/>
                <w:sz w:val="14"/>
              </w:rPr>
              <w:t xml:space="preserve">SSP3842672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 et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"https://fiches-risques.brgm.fr/georisques/casias/SSP3842376" \t "_blank" </w:instrText>
            </w:r>
            <w:r>
              <w:fldChar w:fldCharType="separate"/>
            </w:r>
            <w:r>
              <w:rPr>
                <w:rFonts w:ascii="Marianne" w:hAnsi="Marianne" w:eastAsia="Marianne" w:cs="Marianne"/>
                <w:sz w:val="14"/>
              </w:rPr>
              <w:t xml:space="preserve">SSP3842376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d'ébauches de montres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"https://fiches-risques.brgm.fr/georisques/casias/SSP3842375" \t "_blank" </w:instrText>
            </w:r>
            <w:r>
              <w:fldChar w:fldCharType="separate"/>
            </w:r>
            <w:r>
              <w:rPr>
                <w:rFonts w:ascii="Marianne" w:hAnsi="Marianne" w:eastAsia="Marianne" w:cs="Marianne"/>
                <w:sz w:val="14"/>
              </w:rPr>
              <w:t xml:space="preserve">SSP3842375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"https://fiches-risques.brgm.fr/georisques/casias/SSP3842374" \t "_blank" </w:instrText>
            </w:r>
            <w:r>
              <w:fldChar w:fldCharType="separate"/>
            </w:r>
            <w:r>
              <w:rPr>
                <w:rFonts w:ascii="Marianne" w:hAnsi="Marianne" w:eastAsia="Marianne" w:cs="Marianne"/>
                <w:sz w:val="14"/>
              </w:rPr>
              <w:t xml:space="preserve">SSP3842374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"https://fiches-risques.brgm.fr/georisques/casias/SSP3842291" \t "_blank" </w:instrText>
            </w:r>
            <w:r>
              <w:fldChar w:fldCharType="separate"/>
            </w:r>
            <w:r>
              <w:rPr>
                <w:rFonts w:ascii="Marianne" w:hAnsi="Marianne" w:eastAsia="Marianne" w:cs="Marianne"/>
                <w:sz w:val="14"/>
              </w:rPr>
              <w:t xml:space="preserve">SSP3842291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"https://fiches-risques.brgm.fr/georisques/casias/SSP3842290" \t "_blank" </w:instrText>
            </w:r>
            <w:r>
              <w:fldChar w:fldCharType="separate"/>
            </w:r>
            <w:r>
              <w:rPr>
                <w:rFonts w:ascii="Marianne" w:hAnsi="Marianne" w:eastAsia="Marianne" w:cs="Marianne"/>
                <w:sz w:val="14"/>
              </w:rPr>
              <w:t xml:space="preserve">SSP3842290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"https://fiches-risques.brgm.fr/georisques/casias/SSP3842289" \t "_blank" </w:instrText>
            </w:r>
            <w:r>
              <w:fldChar w:fldCharType="separate"/>
            </w:r>
            <w:r>
              <w:rPr>
                <w:rFonts w:ascii="Marianne" w:hAnsi="Marianne" w:eastAsia="Marianne" w:cs="Marianne"/>
                <w:sz w:val="14"/>
              </w:rPr>
              <w:t xml:space="preserve">SSP3842289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"https://fiches-risques.brgm.fr/georisques/casias/SSP3842288" \t "_blank" </w:instrText>
            </w:r>
            <w:r>
              <w:fldChar w:fldCharType="separate"/>
            </w:r>
            <w:r>
              <w:rPr>
                <w:rFonts w:ascii="Marianne" w:hAnsi="Marianne" w:eastAsia="Marianne" w:cs="Marianne"/>
                <w:sz w:val="14"/>
              </w:rPr>
              <w:t xml:space="preserve">SSP3842288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"https://fiches-risques.brgm.fr/georisques/casias/SSP3842287" \t "_blank" </w:instrText>
            </w:r>
            <w:r>
              <w:fldChar w:fldCharType="separate"/>
            </w:r>
            <w:r>
              <w:rPr>
                <w:rFonts w:ascii="Marianne" w:hAnsi="Marianne" w:eastAsia="Marianne" w:cs="Marianne"/>
                <w:sz w:val="14"/>
              </w:rPr>
              <w:t xml:space="preserve">SSP3842287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"https://fiches-risques.brgm.fr/georisques/casias/SSP3842286" \t "_blank" </w:instrText>
            </w:r>
            <w:r>
              <w:fldChar w:fldCharType="separate"/>
            </w:r>
            <w:r>
              <w:rPr>
                <w:rFonts w:ascii="Marianne" w:hAnsi="Marianne" w:eastAsia="Marianne" w:cs="Marianne"/>
                <w:sz w:val="14"/>
              </w:rPr>
              <w:t xml:space="preserve">SSP3842286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"https://fiches-risques.brgm.fr/georisques/casias/SSP3842285" \t "_blank" </w:instrText>
            </w:r>
            <w:r>
              <w:fldChar w:fldCharType="separate"/>
            </w:r>
            <w:r>
              <w:rPr>
                <w:rFonts w:ascii="Marianne" w:hAnsi="Marianne" w:eastAsia="Marianne" w:cs="Marianne"/>
                <w:sz w:val="14"/>
              </w:rPr>
              <w:t xml:space="preserve">SSP3842285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"https://fiches-risques.brgm.fr/georisques/casias/SSP3842284" \t "_blank" </w:instrText>
            </w:r>
            <w:r>
              <w:fldChar w:fldCharType="separate"/>
            </w:r>
            <w:r>
              <w:rPr>
                <w:rFonts w:ascii="Marianne" w:hAnsi="Marianne" w:eastAsia="Marianne" w:cs="Marianne"/>
                <w:sz w:val="14"/>
              </w:rPr>
              <w:t xml:space="preserve">SSP3842284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"https://fiches-risques.brgm.fr/georisques/casias/SSP3842283" \t "_blank" </w:instrText>
            </w:r>
            <w:r>
              <w:fldChar w:fldCharType="separate"/>
            </w:r>
            <w:r>
              <w:rPr>
                <w:rFonts w:ascii="Marianne" w:hAnsi="Marianne" w:eastAsia="Marianne" w:cs="Marianne"/>
                <w:sz w:val="14"/>
              </w:rPr>
              <w:t xml:space="preserve">SSP3842283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"https://fiches-risques.brgm.fr/georisques/casias/SSP3842282" \t "_blank" </w:instrText>
            </w:r>
            <w:r>
              <w:fldChar w:fldCharType="separate"/>
            </w:r>
            <w:r>
              <w:rPr>
                <w:rFonts w:ascii="Marianne" w:hAnsi="Marianne" w:eastAsia="Marianne" w:cs="Marianne"/>
                <w:sz w:val="14"/>
              </w:rPr>
              <w:t xml:space="preserve">SSP3842282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"https://fiches-risques.brgm.fr/georisques/casias/SSP3842281" \t "_blank" </w:instrText>
            </w:r>
            <w:r>
              <w:fldChar w:fldCharType="separate"/>
            </w:r>
            <w:r>
              <w:rPr>
                <w:rFonts w:ascii="Marianne" w:hAnsi="Marianne" w:eastAsia="Marianne" w:cs="Marianne"/>
                <w:sz w:val="14"/>
              </w:rPr>
              <w:t xml:space="preserve">SSP3842281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"https://fiches-risques.brgm.fr/georisques/casias/SSP3842280" \t "_blank" </w:instrText>
            </w:r>
            <w:r>
              <w:fldChar w:fldCharType="separate"/>
            </w:r>
            <w:r>
              <w:rPr>
                <w:rFonts w:ascii="Marianne" w:hAnsi="Marianne" w:eastAsia="Marianne" w:cs="Marianne"/>
                <w:sz w:val="14"/>
              </w:rPr>
              <w:t xml:space="preserve">SSP3842280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"https://fiches-risques.brgm.fr/georisques/casias/SSP3842279" \t "_blank" </w:instrText>
            </w:r>
            <w:r>
              <w:fldChar w:fldCharType="separate"/>
            </w:r>
            <w:r>
              <w:rPr>
                <w:rFonts w:ascii="Marianne" w:hAnsi="Marianne" w:eastAsia="Marianne" w:cs="Marianne"/>
                <w:sz w:val="14"/>
              </w:rPr>
              <w:t xml:space="preserve">SSP3842279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d'ébauches de montre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"https://fiches-risques.brgm.fr/georisques/casias/SSP3842278" \t "_blank" </w:instrText>
            </w:r>
            <w:r>
              <w:fldChar w:fldCharType="separate"/>
            </w:r>
            <w:r>
              <w:rPr>
                <w:rFonts w:ascii="Marianne" w:hAnsi="Marianne" w:eastAsia="Marianne" w:cs="Marianne"/>
                <w:sz w:val="14"/>
              </w:rPr>
              <w:t xml:space="preserve">SSP3842278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pour l'horlogerie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"https://fiches-risques.brgm.fr/georisques/casias/SSP3842277" \t "_blank" </w:instrText>
            </w:r>
            <w:r>
              <w:fldChar w:fldCharType="separate"/>
            </w:r>
            <w:r>
              <w:rPr>
                <w:rFonts w:ascii="Marianne" w:hAnsi="Marianne" w:eastAsia="Marianne" w:cs="Marianne"/>
                <w:sz w:val="14"/>
              </w:rPr>
              <w:t xml:space="preserve">SSP3842277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"https://fiches-risques.brgm.fr/georisques/casias/SSP3842276" \t "_blank" </w:instrText>
            </w:r>
            <w:r>
              <w:fldChar w:fldCharType="separate"/>
            </w:r>
            <w:r>
              <w:rPr>
                <w:rFonts w:ascii="Marianne" w:hAnsi="Marianne" w:eastAsia="Marianne" w:cs="Marianne"/>
                <w:sz w:val="14"/>
              </w:rPr>
              <w:t xml:space="preserve">SSP3842276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"https://fiches-risques.brgm.fr/georisques/casias/SSP3842274" \t "_blank" </w:instrText>
            </w:r>
            <w:r>
              <w:fldChar w:fldCharType="separate"/>
            </w:r>
            <w:r>
              <w:rPr>
                <w:rFonts w:ascii="Marianne" w:hAnsi="Marianne" w:eastAsia="Marianne" w:cs="Marianne"/>
                <w:sz w:val="14"/>
              </w:rPr>
              <w:t xml:space="preserve">SSP3842274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"https://fiches-risques.brgm.fr/georisques/casias/SSP3841857" \t "_blank" </w:instrText>
            </w:r>
            <w:r>
              <w:fldChar w:fldCharType="separate"/>
            </w:r>
            <w:r>
              <w:rPr>
                <w:rFonts w:ascii="Marianne" w:hAnsi="Marianne" w:eastAsia="Marianne" w:cs="Marianne"/>
                <w:sz w:val="14"/>
              </w:rPr>
              <w:t xml:space="preserve">SSP3841857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"https://fiches-risques.brgm.fr/georisques/casias/SSP454465" \t "_blank" </w:instrText>
            </w:r>
            <w:r>
              <w:fldChar w:fldCharType="separate"/>
            </w:r>
            <w:r>
              <w:rPr>
                <w:rFonts w:ascii="Marianne" w:hAnsi="Marianne" w:eastAsia="Marianne" w:cs="Marianne"/>
                <w:sz w:val="14"/>
              </w:rPr>
              <w:t xml:space="preserve">SSP454465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VERMOT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réseaux pour fluides</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94591" name="Picture">
</wp:docPr>
                  <a:graphic>
                    <a:graphicData uri="http://schemas.openxmlformats.org/drawingml/2006/picture">
                      <pic:pic>
                        <pic:nvPicPr>
                          <pic:cNvPr id="72299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97591" name="Picture">
</wp:docPr>
                  <a:graphic>
                    <a:graphicData uri="http://schemas.openxmlformats.org/drawingml/2006/picture">
                      <pic:pic>
                        <pic:nvPicPr>
                          <pic:cNvPr id="104669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21556" name="Picture">
</wp:docPr>
                  <a:graphic>
                    <a:graphicData uri="http://schemas.openxmlformats.org/drawingml/2006/picture">
                      <pic:pic>
                        <pic:nvPicPr>
                          <pic:cNvPr id="118472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