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825037" name="Picture">
</wp:docPr>
                  <a:graphic>
                    <a:graphicData uri="http://schemas.openxmlformats.org/drawingml/2006/picture">
                      <pic:pic>
                        <pic:nvPicPr>
                          <pic:cNvPr id="50182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7047007" name="Picture">
</wp:docPr>
                  <a:graphic>
                    <a:graphicData uri="http://schemas.openxmlformats.org/drawingml/2006/picture">
                      <pic:pic>
                        <pic:nvPicPr>
                          <pic:cNvPr id="1807047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2474106" name="Picture">
</wp:docPr>
                        <a:graphic>
                          <a:graphicData uri="http://schemas.openxmlformats.org/drawingml/2006/picture">
                            <pic:pic>
                              <pic:nvPicPr>
                                <pic:cNvPr id="972474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Villers-Cotterêts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48764" name="Picture">
</wp:docPr>
                  <a:graphic>
                    <a:graphicData uri="http://schemas.openxmlformats.org/drawingml/2006/picture">
                      <pic:pic>
                        <pic:nvPicPr>
                          <pic:cNvPr id="119548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232245" name="Picture">
</wp:docPr>
                  <a:graphic>
                    <a:graphicData uri="http://schemas.openxmlformats.org/drawingml/2006/picture">
                      <pic:pic>
                        <pic:nvPicPr>
                          <pic:cNvPr id="2135232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69077" name="Picture">
</wp:docPr>
                  <a:graphic>
                    <a:graphicData uri="http://schemas.openxmlformats.org/drawingml/2006/picture">
                      <pic:pic>
                        <pic:nvPicPr>
                          <pic:cNvPr id="90556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79883" name="Picture">
</wp:docPr>
                  <a:graphic>
                    <a:graphicData uri="http://schemas.openxmlformats.org/drawingml/2006/picture">
                      <pic:pic>
                        <pic:nvPicPr>
                          <pic:cNvPr id="134457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057811" name="Picture">
</wp:docPr>
                  <a:graphic>
                    <a:graphicData uri="http://schemas.openxmlformats.org/drawingml/2006/picture">
                      <pic:pic>
                        <pic:nvPicPr>
                          <pic:cNvPr id="204805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98749" name="Picture">
</wp:docPr>
                        <a:graphic>
                          <a:graphicData uri="http://schemas.openxmlformats.org/drawingml/2006/picture">
                            <pic:pic>
                              <pic:nvPicPr>
                                <pic:cNvPr id="1987898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73190" name="Picture">
</wp:docPr>
                        <a:graphic>
                          <a:graphicData uri="http://schemas.openxmlformats.org/drawingml/2006/picture">
                            <pic:pic>
                              <pic:nvPicPr>
                                <pic:cNvPr id="882273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11166" name="Picture">
</wp:docPr>
                        <a:graphic>
                          <a:graphicData uri="http://schemas.openxmlformats.org/drawingml/2006/picture">
                            <pic:pic>
                              <pic:nvPicPr>
                                <pic:cNvPr id="1341111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275899" name="Picture">
</wp:docPr>
                        <a:graphic>
                          <a:graphicData uri="http://schemas.openxmlformats.org/drawingml/2006/picture">
                            <pic:pic>
                              <pic:nvPicPr>
                                <pic:cNvPr id="1526275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50270" name="Picture">
</wp:docPr>
                        <a:graphic>
                          <a:graphicData uri="http://schemas.openxmlformats.org/drawingml/2006/picture">
                            <pic:pic>
                              <pic:nvPicPr>
                                <pic:cNvPr id="688950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54610" name="Picture">
</wp:docPr>
                        <a:graphic>
                          <a:graphicData uri="http://schemas.openxmlformats.org/drawingml/2006/picture">
                            <pic:pic>
                              <pic:nvPicPr>
                                <pic:cNvPr id="1631854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907792" name="Picture">
</wp:docPr>
                        <a:graphic>
                          <a:graphicData uri="http://schemas.openxmlformats.org/drawingml/2006/picture">
                            <pic:pic>
                              <pic:nvPicPr>
                                <pic:cNvPr id="1832907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18168" name="Picture">
</wp:docPr>
                        <a:graphic>
                          <a:graphicData uri="http://schemas.openxmlformats.org/drawingml/2006/picture">
                            <pic:pic>
                              <pic:nvPicPr>
                                <pic:cNvPr id="348118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7009" name="Picture">
</wp:docPr>
                        <a:graphic>
                          <a:graphicData uri="http://schemas.openxmlformats.org/drawingml/2006/picture">
                            <pic:pic>
                              <pic:nvPicPr>
                                <pic:cNvPr id="43927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288503" name="Picture">
</wp:docPr>
                        <a:graphic>
                          <a:graphicData uri="http://schemas.openxmlformats.org/drawingml/2006/picture">
                            <pic:pic>
                              <pic:nvPicPr>
                                <pic:cNvPr id="788288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93587" name="Picture">
</wp:docPr>
                        <a:graphic>
                          <a:graphicData uri="http://schemas.openxmlformats.org/drawingml/2006/picture">
                            <pic:pic>
                              <pic:nvPicPr>
                                <pic:cNvPr id="1041993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91451" name="Picture">
</wp:docPr>
                        <a:graphic>
                          <a:graphicData uri="http://schemas.openxmlformats.org/drawingml/2006/picture">
                            <pic:pic>
                              <pic:nvPicPr>
                                <pic:cNvPr id="373591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018766" name="Picture">
</wp:docPr>
                        <a:graphic>
                          <a:graphicData uri="http://schemas.openxmlformats.org/drawingml/2006/picture">
                            <pic:pic>
                              <pic:nvPicPr>
                                <pic:cNvPr id="337018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53649" name="Picture">
</wp:docPr>
                        <a:graphic>
                          <a:graphicData uri="http://schemas.openxmlformats.org/drawingml/2006/picture">
                            <pic:pic>
                              <pic:nvPicPr>
                                <pic:cNvPr id="1851653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83079" name="Picture">
</wp:docPr>
                        <a:graphic>
                          <a:graphicData uri="http://schemas.openxmlformats.org/drawingml/2006/picture">
                            <pic:pic>
                              <pic:nvPicPr>
                                <pic:cNvPr id="7494830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51755" name="Picture">
</wp:docPr>
                        <a:graphic>
                          <a:graphicData uri="http://schemas.openxmlformats.org/drawingml/2006/picture">
                            <pic:pic>
                              <pic:nvPicPr>
                                <pic:cNvPr id="200651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90229" name="Picture">
</wp:docPr>
                        <a:graphic>
                          <a:graphicData uri="http://schemas.openxmlformats.org/drawingml/2006/picture">
                            <pic:pic>
                              <pic:nvPicPr>
                                <pic:cNvPr id="1418090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89403" name="Picture">
</wp:docPr>
                        <a:graphic>
                          <a:graphicData uri="http://schemas.openxmlformats.org/drawingml/2006/picture">
                            <pic:pic>
                              <pic:nvPicPr>
                                <pic:cNvPr id="6140894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141346" name="Picture">
</wp:docPr>
                        <a:graphic>
                          <a:graphicData uri="http://schemas.openxmlformats.org/drawingml/2006/picture">
                            <pic:pic>
                              <pic:nvPicPr>
                                <pic:cNvPr id="714141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80601" name="Picture">
</wp:docPr>
                        <a:graphic>
                          <a:graphicData uri="http://schemas.openxmlformats.org/drawingml/2006/picture">
                            <pic:pic>
                              <pic:nvPicPr>
                                <pic:cNvPr id="14428806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3933" name="Picture">
</wp:docPr>
                        <a:graphic>
                          <a:graphicData uri="http://schemas.openxmlformats.org/drawingml/2006/picture">
                            <pic:pic>
                              <pic:nvPicPr>
                                <pic:cNvPr id="99463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96886" name="Picture">
</wp:docPr>
                        <a:graphic>
                          <a:graphicData uri="http://schemas.openxmlformats.org/drawingml/2006/picture">
                            <pic:pic>
                              <pic:nvPicPr>
                                <pic:cNvPr id="5884968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28785" name="Picture">
</wp:docPr>
                        <a:graphic>
                          <a:graphicData uri="http://schemas.openxmlformats.org/drawingml/2006/picture">
                            <pic:pic>
                              <pic:nvPicPr>
                                <pic:cNvPr id="10089287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890764" name="Picture">
</wp:docPr>
                        <a:graphic>
                          <a:graphicData uri="http://schemas.openxmlformats.org/drawingml/2006/picture">
                            <pic:pic>
                              <pic:nvPicPr>
                                <pic:cNvPr id="10378907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976464" name="Picture">
</wp:docPr>
                        <a:graphic>
                          <a:graphicData uri="http://schemas.openxmlformats.org/drawingml/2006/picture">
                            <pic:pic>
                              <pic:nvPicPr>
                                <pic:cNvPr id="5519764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02985" name="Picture">
</wp:docPr>
                        <a:graphic>
                          <a:graphicData uri="http://schemas.openxmlformats.org/drawingml/2006/picture">
                            <pic:pic>
                              <pic:nvPicPr>
                                <pic:cNvPr id="2644029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469367" name="Picture">
</wp:docPr>
                        <a:graphic>
                          <a:graphicData uri="http://schemas.openxmlformats.org/drawingml/2006/picture">
                            <pic:pic>
                              <pic:nvPicPr>
                                <pic:cNvPr id="8754693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37582" name="Picture">
</wp:docPr>
                  <a:graphic>
                    <a:graphicData uri="http://schemas.openxmlformats.org/drawingml/2006/picture">
                      <pic:pic>
                        <pic:nvPicPr>
                          <pic:cNvPr id="149903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21434" name="Picture">
</wp:docPr>
                  <a:graphic>
                    <a:graphicData uri="http://schemas.openxmlformats.org/drawingml/2006/picture">
                      <pic:pic>
                        <pic:nvPicPr>
                          <pic:cNvPr id="205482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32594" name="Picture">
</wp:docPr>
                  <a:graphic>
                    <a:graphicData uri="http://schemas.openxmlformats.org/drawingml/2006/picture">
                      <pic:pic>
                        <pic:nvPicPr>
                          <pic:cNvPr id="205483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Villers-cotterets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86075" name="Picture">
</wp:docPr>
                  <a:graphic>
                    <a:graphicData uri="http://schemas.openxmlformats.org/drawingml/2006/picture">
                      <pic:pic>
                        <pic:nvPicPr>
                          <pic:cNvPr id="6259860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0263" name="Picture">
</wp:docPr>
                  <a:graphic>
                    <a:graphicData uri="http://schemas.openxmlformats.org/drawingml/2006/picture">
                      <pic:pic>
                        <pic:nvPicPr>
                          <pic:cNvPr id="50450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4664778" name="Picture">
</wp:docPr>
                  <a:graphic>
                    <a:graphicData uri="http://schemas.openxmlformats.org/drawingml/2006/picture">
                      <pic:pic>
                        <pic:nvPicPr>
                          <pic:cNvPr id="16946647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PPR-Laversine/Chézy-Automne (02DDT20070039)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47366" name="Picture">
</wp:docPr>
                        <a:graphic>
                          <a:graphicData uri="http://schemas.openxmlformats.org/drawingml/2006/picture">
                            <pic:pic>
                              <pic:nvPicPr>
                                <pic:cNvPr id="822447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PPR-Laversine/Chézy-Automne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2903" name="Picture">
</wp:docPr>
                  <a:graphic>
                    <a:graphicData uri="http://schemas.openxmlformats.org/drawingml/2006/picture">
                      <pic:pic>
                        <pic:nvPicPr>
                          <pic:cNvPr id="14916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72264" name="Picture">
</wp:docPr>
                  <a:graphic>
                    <a:graphicData uri="http://schemas.openxmlformats.org/drawingml/2006/picture">
                      <pic:pic>
                        <pic:nvPicPr>
                          <pic:cNvPr id="168797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41057" name="Picture">
</wp:docPr>
                  <a:graphic>
                    <a:graphicData uri="http://schemas.openxmlformats.org/drawingml/2006/picture">
                      <pic:pic>
                        <pic:nvPicPr>
                          <pic:cNvPr id="32194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Villers-cotterets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6763" name="Picture">
</wp:docPr>
                        <a:graphic>
                          <a:graphicData uri="http://schemas.openxmlformats.org/drawingml/2006/picture">
                            <pic:pic>
                              <pic:nvPicPr>
                                <pic:cNvPr id="235467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87068" name="Picture">
</wp:docPr>
                  <a:graphic>
                    <a:graphicData uri="http://schemas.openxmlformats.org/drawingml/2006/picture">
                      <pic:pic>
                        <pic:nvPicPr>
                          <pic:cNvPr id="69998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36492" name="Picture">
</wp:docPr>
                  <a:graphic>
                    <a:graphicData uri="http://schemas.openxmlformats.org/drawingml/2006/picture">
                      <pic:pic>
                        <pic:nvPicPr>
                          <pic:cNvPr id="32473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53087" name="Picture">
</wp:docPr>
                  <a:graphic>
                    <a:graphicData uri="http://schemas.openxmlformats.org/drawingml/2006/picture">
                      <pic:pic>
                        <pic:nvPicPr>
                          <pic:cNvPr id="68545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42745" name="Picture">
</wp:docPr>
                  <a:graphic>
                    <a:graphicData uri="http://schemas.openxmlformats.org/drawingml/2006/picture">
                      <pic:pic>
                        <pic:nvPicPr>
                          <pic:cNvPr id="879642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1948" name="Picture">
</wp:docPr>
                  <a:graphic>
                    <a:graphicData uri="http://schemas.openxmlformats.org/drawingml/2006/picture">
                      <pic:pic>
                        <pic:nvPicPr>
                          <pic:cNvPr id="52401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924380" name="Picture">
</wp:docPr>
                  <a:graphic>
                    <a:graphicData uri="http://schemas.openxmlformats.org/drawingml/2006/picture">
                      <pic:pic>
                        <pic:nvPicPr>
                          <pic:cNvPr id="17399243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29955" name="Picture">
</wp:docPr>
                        <a:graphic>
                          <a:graphicData uri="http://schemas.openxmlformats.org/drawingml/2006/picture">
                            <pic:pic>
                              <pic:nvPicPr>
                                <pic:cNvPr id="1280629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62566" name="Picture">
</wp:docPr>
                  <a:graphic>
                    <a:graphicData uri="http://schemas.openxmlformats.org/drawingml/2006/picture">
                      <pic:pic>
                        <pic:nvPicPr>
                          <pic:cNvPr id="196826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30746" name="Picture">
</wp:docPr>
                  <a:graphic>
                    <a:graphicData uri="http://schemas.openxmlformats.org/drawingml/2006/picture">
                      <pic:pic>
                        <pic:nvPicPr>
                          <pic:cNvPr id="120783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83938" name="Picture">
</wp:docPr>
                  <a:graphic>
                    <a:graphicData uri="http://schemas.openxmlformats.org/drawingml/2006/picture">
                      <pic:pic>
                        <pic:nvPicPr>
                          <pic:cNvPr id="76588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112059" name="Picture">
</wp:docPr>
                  <a:graphic>
                    <a:graphicData uri="http://schemas.openxmlformats.org/drawingml/2006/picture">
                      <pic:pic>
                        <pic:nvPicPr>
                          <pic:cNvPr id="1197112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68320" name="Picture">
</wp:docPr>
                  <a:graphic>
                    <a:graphicData uri="http://schemas.openxmlformats.org/drawingml/2006/picture">
                      <pic:pic>
                        <pic:nvPicPr>
                          <pic:cNvPr id="1417768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6207177" name="Picture">
</wp:docPr>
                  <a:graphic>
                    <a:graphicData uri="http://schemas.openxmlformats.org/drawingml/2006/picture">
                      <pic:pic>
                        <pic:nvPicPr>
                          <pic:cNvPr id="15062071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92375" name="Picture">
</wp:docPr>
                        <a:graphic>
                          <a:graphicData uri="http://schemas.openxmlformats.org/drawingml/2006/picture">
                            <pic:pic>
                              <pic:nvPicPr>
                                <pic:cNvPr id="1713392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13047" name="Picture">
</wp:docPr>
                  <a:graphic>
                    <a:graphicData uri="http://schemas.openxmlformats.org/drawingml/2006/picture">
                      <pic:pic>
                        <pic:nvPicPr>
                          <pic:cNvPr id="13671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75151" name="Picture">
</wp:docPr>
                  <a:graphic>
                    <a:graphicData uri="http://schemas.openxmlformats.org/drawingml/2006/picture">
                      <pic:pic>
                        <pic:nvPicPr>
                          <pic:cNvPr id="58247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55102" name="Picture">
</wp:docPr>
                  <a:graphic>
                    <a:graphicData uri="http://schemas.openxmlformats.org/drawingml/2006/picture">
                      <pic:pic>
                        <pic:nvPicPr>
                          <pic:cNvPr id="27245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77250" name="Picture">
</wp:docPr>
                  <a:graphic>
                    <a:graphicData uri="http://schemas.openxmlformats.org/drawingml/2006/picture">
                      <pic:pic>
                        <pic:nvPicPr>
                          <pic:cNvPr id="68357725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34892" name="Picture">
</wp:docPr>
                  <a:graphic>
                    <a:graphicData uri="http://schemas.openxmlformats.org/drawingml/2006/picture">
                      <pic:pic>
                        <pic:nvPicPr>
                          <pic:cNvPr id="434734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857717" name="Picture">
</wp:docPr>
                  <a:graphic>
                    <a:graphicData uri="http://schemas.openxmlformats.org/drawingml/2006/picture">
                      <pic:pic>
                        <pic:nvPicPr>
                          <pic:cNvPr id="119785771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76218" name="Picture">
</wp:docPr>
                  <a:graphic>
                    <a:graphicData uri="http://schemas.openxmlformats.org/drawingml/2006/picture">
                      <pic:pic>
                        <pic:nvPicPr>
                          <pic:cNvPr id="162977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59335" name="Picture">
</wp:docPr>
                  <a:graphic>
                    <a:graphicData uri="http://schemas.openxmlformats.org/drawingml/2006/picture">
                      <pic:pic>
                        <pic:nvPicPr>
                          <pic:cNvPr id="190635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78549" name="Picture">
</wp:docPr>
                  <a:graphic>
                    <a:graphicData uri="http://schemas.openxmlformats.org/drawingml/2006/picture">
                      <pic:pic>
                        <pic:nvPicPr>
                          <pic:cNvPr id="41847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894150" name="Picture">
</wp:docPr>
                  <a:graphic>
                    <a:graphicData uri="http://schemas.openxmlformats.org/drawingml/2006/picture">
                      <pic:pic>
                        <pic:nvPicPr>
                          <pic:cNvPr id="6028941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40102" name="Picture">
</wp:docPr>
                  <a:graphic>
                    <a:graphicData uri="http://schemas.openxmlformats.org/drawingml/2006/picture">
                      <pic:pic>
                        <pic:nvPicPr>
                          <pic:cNvPr id="2025640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457239" name="Picture">
</wp:docPr>
                  <a:graphic>
                    <a:graphicData uri="http://schemas.openxmlformats.org/drawingml/2006/picture">
                      <pic:pic>
                        <pic:nvPicPr>
                          <pic:cNvPr id="9464572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695142" name="Picture">
</wp:docPr>
                        <a:graphic>
                          <a:graphicData uri="http://schemas.openxmlformats.org/drawingml/2006/picture">
                            <pic:pic>
                              <pic:nvPicPr>
                                <pic:cNvPr id="4376951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483713" name="Picture">
</wp:docPr>
                  <a:graphic>
                    <a:graphicData uri="http://schemas.openxmlformats.org/drawingml/2006/picture">
                      <pic:pic>
                        <pic:nvPicPr>
                          <pic:cNvPr id="182648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95170" name="Picture">
</wp:docPr>
                  <a:graphic>
                    <a:graphicData uri="http://schemas.openxmlformats.org/drawingml/2006/picture">
                      <pic:pic>
                        <pic:nvPicPr>
                          <pic:cNvPr id="97959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90591" name="Picture">
</wp:docPr>
                  <a:graphic>
                    <a:graphicData uri="http://schemas.openxmlformats.org/drawingml/2006/picture">
                      <pic:pic>
                        <pic:nvPicPr>
                          <pic:cNvPr id="168249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45228" name="Picture">
</wp:docPr>
                  <a:graphic>
                    <a:graphicData uri="http://schemas.openxmlformats.org/drawingml/2006/picture">
                      <pic:pic>
                        <pic:nvPicPr>
                          <pic:cNvPr id="6456452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16230" name="Picture">
</wp:docPr>
                  <a:graphic>
                    <a:graphicData uri="http://schemas.openxmlformats.org/drawingml/2006/picture">
                      <pic:pic>
                        <pic:nvPicPr>
                          <pic:cNvPr id="2055216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015339" name="Picture">
</wp:docPr>
                  <a:graphic>
                    <a:graphicData uri="http://schemas.openxmlformats.org/drawingml/2006/picture">
                      <pic:pic>
                        <pic:nvPicPr>
                          <pic:cNvPr id="321015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87204" name="Picture">
</wp:docPr>
                        <a:graphic>
                          <a:graphicData uri="http://schemas.openxmlformats.org/drawingml/2006/picture">
                            <pic:pic>
                              <pic:nvPicPr>
                                <pic:cNvPr id="1996287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38822" name="Picture">
</wp:docPr>
                  <a:graphic>
                    <a:graphicData uri="http://schemas.openxmlformats.org/drawingml/2006/picture">
                      <pic:pic>
                        <pic:nvPicPr>
                          <pic:cNvPr id="200793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78717" name="Picture">
</wp:docPr>
                  <a:graphic>
                    <a:graphicData uri="http://schemas.openxmlformats.org/drawingml/2006/picture">
                      <pic:pic>
                        <pic:nvPicPr>
                          <pic:cNvPr id="117837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50568" name="Picture">
</wp:docPr>
                  <a:graphic>
                    <a:graphicData uri="http://schemas.openxmlformats.org/drawingml/2006/picture">
                      <pic:pic>
                        <pic:nvPicPr>
                          <pic:cNvPr id="152205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74985" name="Picture">
</wp:docPr>
                  <a:graphic>
                    <a:graphicData uri="http://schemas.openxmlformats.org/drawingml/2006/picture">
                      <pic:pic>
                        <pic:nvPicPr>
                          <pic:cNvPr id="69817498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52719" name="Picture">
</wp:docPr>
                  <a:graphic>
                    <a:graphicData uri="http://schemas.openxmlformats.org/drawingml/2006/picture">
                      <pic:pic>
                        <pic:nvPicPr>
                          <pic:cNvPr id="2012952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93589943" name="Picture">
</wp:docPr>
                  <a:graphic>
                    <a:graphicData uri="http://schemas.openxmlformats.org/drawingml/2006/picture">
                      <pic:pic>
                        <pic:nvPicPr>
                          <pic:cNvPr id="119358994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38459" name="Picture">
</wp:docPr>
                  <a:graphic>
                    <a:graphicData uri="http://schemas.openxmlformats.org/drawingml/2006/picture">
                      <pic:pic>
                        <pic:nvPicPr>
                          <pic:cNvPr id="80613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29673" name="Picture">
</wp:docPr>
                  <a:graphic>
                    <a:graphicData uri="http://schemas.openxmlformats.org/drawingml/2006/picture">
                      <pic:pic>
                        <pic:nvPicPr>
                          <pic:cNvPr id="138722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34443" name="Picture">
</wp:docPr>
                  <a:graphic>
                    <a:graphicData uri="http://schemas.openxmlformats.org/drawingml/2006/picture">
                      <pic:pic>
                        <pic:nvPicPr>
                          <pic:cNvPr id="35243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64944" name="Picture">
</wp:docPr>
                  <a:graphic>
                    <a:graphicData uri="http://schemas.openxmlformats.org/drawingml/2006/picture">
                      <pic:pic>
                        <pic:nvPicPr>
                          <pic:cNvPr id="13515649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89670" name="Picture">
</wp:docPr>
                  <a:graphic>
                    <a:graphicData uri="http://schemas.openxmlformats.org/drawingml/2006/picture">
                      <pic:pic>
                        <pic:nvPicPr>
                          <pic:cNvPr id="3196896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1366109" name="Picture">
</wp:docPr>
                  <a:graphic>
                    <a:graphicData uri="http://schemas.openxmlformats.org/drawingml/2006/picture">
                      <pic:pic>
                        <pic:nvPicPr>
                          <pic:cNvPr id="11413661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32472" name="Picture">
</wp:docPr>
                  <a:graphic>
                    <a:graphicData uri="http://schemas.openxmlformats.org/drawingml/2006/picture">
                      <pic:pic>
                        <pic:nvPicPr>
                          <pic:cNvPr id="67033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230803" name="Picture">
</wp:docPr>
                  <a:graphic>
                    <a:graphicData uri="http://schemas.openxmlformats.org/drawingml/2006/picture">
                      <pic:pic>
                        <pic:nvPicPr>
                          <pic:cNvPr id="207723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73201" name="Picture">
</wp:docPr>
                  <a:graphic>
                    <a:graphicData uri="http://schemas.openxmlformats.org/drawingml/2006/picture">
                      <pic:pic>
                        <pic:nvPicPr>
                          <pic:cNvPr id="61927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Villers-cotterets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974661" name="Picture">
</wp:docPr>
                  <a:graphic>
                    <a:graphicData uri="http://schemas.openxmlformats.org/drawingml/2006/picture">
                      <pic:pic>
                        <pic:nvPicPr>
                          <pic:cNvPr id="16959746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73356" name="Picture">
</wp:docPr>
                  <a:graphic>
                    <a:graphicData uri="http://schemas.openxmlformats.org/drawingml/2006/picture">
                      <pic:pic>
                        <pic:nvPicPr>
                          <pic:cNvPr id="18294733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3287439" name="Picture">
</wp:docPr>
                  <a:graphic>
                    <a:graphicData uri="http://schemas.openxmlformats.org/drawingml/2006/picture">
                      <pic:pic>
                        <pic:nvPicPr>
                          <pic:cNvPr id="7632874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95333" name="Picture">
</wp:docPr>
                  <a:graphic>
                    <a:graphicData uri="http://schemas.openxmlformats.org/drawingml/2006/picture">
                      <pic:pic>
                        <pic:nvPicPr>
                          <pic:cNvPr id="96019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24291" name="Picture">
</wp:docPr>
                  <a:graphic>
                    <a:graphicData uri="http://schemas.openxmlformats.org/drawingml/2006/picture">
                      <pic:pic>
                        <pic:nvPicPr>
                          <pic:cNvPr id="95192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32744" name="Picture">
</wp:docPr>
                  <a:graphic>
                    <a:graphicData uri="http://schemas.openxmlformats.org/drawingml/2006/picture">
                      <pic:pic>
                        <pic:nvPicPr>
                          <pic:cNvPr id="21543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"https://fiches-risques.brgm.fr/fr/georisques/mvt-synthetique/60200032" \t "_self" </w:instrText>
            </w:r>
            <w:r>
              <w:fldChar w:fldCharType="separate"/>
            </w:r>
            <w:r>
              <w:rPr>
                <w:rFonts w:ascii="Marianne" w:hAnsi="Marianne" w:eastAsia="Marianne" w:cs="Marianne"/>
                <w:sz w:val="14"/>
              </w:rPr>
              <w:t xml:space="preserve">60200032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"https://fiches-risques.brgm.fr/fr/georisques/mvt-synthetique/60200365" \t "_self" </w:instrText>
            </w:r>
            <w:r>
              <w:fldChar w:fldCharType="separate"/>
            </w:r>
            <w:r>
              <w:rPr>
                <w:rFonts w:ascii="Marianne" w:hAnsi="Marianne" w:eastAsia="Marianne" w:cs="Marianne"/>
                <w:sz w:val="14"/>
              </w:rPr>
              <w:t xml:space="preserve">60200365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69700" name="Picture">
</wp:docPr>
                  <a:graphic>
                    <a:graphicData uri="http://schemas.openxmlformats.org/drawingml/2006/picture">
                      <pic:pic>
                        <pic:nvPicPr>
                          <pic:cNvPr id="37316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58379" name="Picture">
</wp:docPr>
                  <a:graphic>
                    <a:graphicData uri="http://schemas.openxmlformats.org/drawingml/2006/picture">
                      <pic:pic>
                        <pic:nvPicPr>
                          <pic:cNvPr id="148325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42648" name="Picture">
</wp:docPr>
                  <a:graphic>
                    <a:graphicData uri="http://schemas.openxmlformats.org/drawingml/2006/picture">
                      <pic:pic>
                        <pic:nvPicPr>
                          <pic:cNvPr id="154014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"https://fiches-risques.brgm.fr/georisques/cavite/PIC0000242CS" \t "_self" </w:instrText>
            </w:r>
            <w:r>
              <w:fldChar w:fldCharType="separate"/>
            </w:r>
            <w:r>
              <w:rPr>
                <w:rFonts w:ascii="Marianne" w:hAnsi="Marianne" w:eastAsia="Marianne" w:cs="Marianne"/>
                <w:sz w:val="14"/>
              </w:rPr>
              <w:t xml:space="preserve">PIC0000242CS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"https://fiches-risques.brgm.fr/georisques/cavite/PIC0000257CS" \t "_self" </w:instrText>
            </w:r>
            <w:r>
              <w:fldChar w:fldCharType="separate"/>
            </w:r>
            <w:r>
              <w:rPr>
                <w:rFonts w:ascii="Marianne" w:hAnsi="Marianne" w:eastAsia="Marianne" w:cs="Marianne"/>
                <w:sz w:val="14"/>
              </w:rPr>
              <w:t xml:space="preserve">PIC0000257CS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"https://fiches-risques.brgm.fr/georisques/cavite/PICAW0018807" \t "_self" </w:instrText>
            </w:r>
            <w:r>
              <w:fldChar w:fldCharType="separate"/>
            </w:r>
            <w:r>
              <w:rPr>
                <w:rFonts w:ascii="Marianne" w:hAnsi="Marianne" w:eastAsia="Marianne" w:cs="Marianne"/>
                <w:sz w:val="14"/>
              </w:rPr>
              <w:t xml:space="preserve">PICAW0018807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"https://fiches-risques.brgm.fr/georisques/cavite/PICAW0019821" \t "_self" </w:instrText>
            </w:r>
            <w:r>
              <w:fldChar w:fldCharType="separate"/>
            </w:r>
            <w:r>
              <w:rPr>
                <w:rFonts w:ascii="Marianne" w:hAnsi="Marianne" w:eastAsia="Marianne" w:cs="Marianne"/>
                <w:sz w:val="14"/>
              </w:rPr>
              <w:t xml:space="preserve">PICAW0019821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"https://fiches-risques.brgm.fr/georisques/cavite/PICCS00000380" \t "_self" </w:instrText>
            </w:r>
            <w:r>
              <w:fldChar w:fldCharType="separate"/>
            </w:r>
            <w:r>
              <w:rPr>
                <w:rFonts w:ascii="Marianne" w:hAnsi="Marianne" w:eastAsia="Marianne" w:cs="Marianne"/>
                <w:sz w:val="14"/>
              </w:rPr>
              <w:t xml:space="preserve">PICCS00000380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29834" name="Picture">
</wp:docPr>
                  <a:graphic>
                    <a:graphicData uri="http://schemas.openxmlformats.org/drawingml/2006/picture">
                      <pic:pic>
                        <pic:nvPicPr>
                          <pic:cNvPr id="141312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18968" name="Picture">
</wp:docPr>
                  <a:graphic>
                    <a:graphicData uri="http://schemas.openxmlformats.org/drawingml/2006/picture">
                      <pic:pic>
                        <pic:nvPicPr>
                          <pic:cNvPr id="161951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25337" name="Picture">
</wp:docPr>
                  <a:graphic>
                    <a:graphicData uri="http://schemas.openxmlformats.org/drawingml/2006/picture">
                      <pic:pic>
                        <pic:nvPicPr>
                          <pic:cNvPr id="50662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"https://fiches-risques.brgm.fr/georisques/infosols/instruction/SSP000870101" \t "_blank" </w:instrText>
            </w:r>
            <w:r>
              <w:fldChar w:fldCharType="separate"/>
            </w:r>
            <w:r>
              <w:rPr>
                <w:rFonts w:ascii="Marianne" w:hAnsi="Marianne" w:eastAsia="Marianne" w:cs="Marianne"/>
                <w:sz w:val="14"/>
              </w:rPr>
              <w:t xml:space="preserve">SSP000870101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SGI  (Société de Galvanoplastie Industrielle)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24758" name="Picture">
</wp:docPr>
                  <a:graphic>
                    <a:graphicData uri="http://schemas.openxmlformats.org/drawingml/2006/picture">
                      <pic:pic>
                        <pic:nvPicPr>
                          <pic:cNvPr id="102732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769385" name="Picture">
</wp:docPr>
                  <a:graphic>
                    <a:graphicData uri="http://schemas.openxmlformats.org/drawingml/2006/picture">
                      <pic:pic>
                        <pic:nvPicPr>
                          <pic:cNvPr id="40276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59432" name="Picture">
</wp:docPr>
                  <a:graphic>
                    <a:graphicData uri="http://schemas.openxmlformats.org/drawingml/2006/picture">
                      <pic:pic>
                        <pic:nvPicPr>
                          <pic:cNvPr id="170735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"https://fiches-risques.brgm.fr/georisques/casias/SSP4015710" \t "_blank" </w:instrText>
            </w:r>
            <w:r>
              <w:fldChar w:fldCharType="separate"/>
            </w:r>
            <w:r>
              <w:rPr>
                <w:rFonts w:ascii="Marianne" w:hAnsi="Marianne" w:eastAsia="Marianne" w:cs="Marianne"/>
                <w:sz w:val="14"/>
              </w:rPr>
              <w:t xml:space="preserve">SSP4015710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"https://fiches-risques.brgm.fr/georisques/casias/SSP4015709" \t "_blank" </w:instrText>
            </w:r>
            <w:r>
              <w:fldChar w:fldCharType="separate"/>
            </w:r>
            <w:r>
              <w:rPr>
                <w:rFonts w:ascii="Marianne" w:hAnsi="Marianne" w:eastAsia="Marianne" w:cs="Marianne"/>
                <w:sz w:val="14"/>
              </w:rPr>
              <w:t xml:space="preserve">SSP4015709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"https://fiches-risques.brgm.fr/georisques/casias/SSP4015708" \t "_blank" </w:instrText>
            </w:r>
            <w:r>
              <w:fldChar w:fldCharType="separate"/>
            </w:r>
            <w:r>
              <w:rPr>
                <w:rFonts w:ascii="Marianne" w:hAnsi="Marianne" w:eastAsia="Marianne" w:cs="Marianne"/>
                <w:sz w:val="14"/>
              </w:rPr>
              <w:t xml:space="preserve">SSP4015708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Sciures SPPS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"https://fiches-risques.brgm.fr/georisques/casias/SSP4015706" \t "_blank" </w:instrText>
            </w:r>
            <w:r>
              <w:fldChar w:fldCharType="separate"/>
            </w:r>
            <w:r>
              <w:rPr>
                <w:rFonts w:ascii="Marianne" w:hAnsi="Marianne" w:eastAsia="Marianne" w:cs="Marianne"/>
                <w:sz w:val="14"/>
              </w:rPr>
              <w:t xml:space="preserve">SSP4015706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"https://fiches-risques.brgm.fr/georisques/casias/SSP4015705" \t "_blank" </w:instrText>
            </w:r>
            <w:r>
              <w:fldChar w:fldCharType="separate"/>
            </w:r>
            <w:r>
              <w:rPr>
                <w:rFonts w:ascii="Marianne" w:hAnsi="Marianne" w:eastAsia="Marianne" w:cs="Marianne"/>
                <w:sz w:val="14"/>
              </w:rPr>
              <w:t xml:space="preserve">SSP4015705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"https://fiches-risques.brgm.fr/georisques/casias/SSP4015704" \t "_blank" </w:instrText>
            </w:r>
            <w:r>
              <w:fldChar w:fldCharType="separate"/>
            </w:r>
            <w:r>
              <w:rPr>
                <w:rFonts w:ascii="Marianne" w:hAnsi="Marianne" w:eastAsia="Marianne" w:cs="Marianne"/>
                <w:sz w:val="14"/>
              </w:rPr>
              <w:t xml:space="preserve">SSP4015704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EDF 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"https://fiches-risques.brgm.fr/georisques/casias/SSP4015703" \t "_blank" </w:instrText>
            </w:r>
            <w:r>
              <w:fldChar w:fldCharType="separate"/>
            </w:r>
            <w:r>
              <w:rPr>
                <w:rFonts w:ascii="Marianne" w:hAnsi="Marianne" w:eastAsia="Marianne" w:cs="Marianne"/>
                <w:sz w:val="14"/>
              </w:rPr>
              <w:t xml:space="preserve">SSP4015703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DUBALLE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"https://fiches-risques.brgm.fr/georisques/casias/SSP4015702" \t "_blank" </w:instrText>
            </w:r>
            <w:r>
              <w:fldChar w:fldCharType="separate"/>
            </w:r>
            <w:r>
              <w:rPr>
                <w:rFonts w:ascii="Marianne" w:hAnsi="Marianne" w:eastAsia="Marianne" w:cs="Marianne"/>
                <w:sz w:val="14"/>
              </w:rPr>
              <w:t xml:space="preserve">SSP4015702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Champignonière de Villers cotterets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"https://fiches-risques.brgm.fr/georisques/casias/SSP4015701" \t "_blank" </w:instrText>
            </w:r>
            <w:r>
              <w:fldChar w:fldCharType="separate"/>
            </w:r>
            <w:r>
              <w:rPr>
                <w:rFonts w:ascii="Marianne" w:hAnsi="Marianne" w:eastAsia="Marianne" w:cs="Marianne"/>
                <w:sz w:val="14"/>
              </w:rPr>
              <w:t xml:space="preserve">SSP4015701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déchets Biome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"https://fiches-risques.brgm.fr/georisques/casias/SSP4015700" \t "_blank" </w:instrText>
            </w:r>
            <w:r>
              <w:fldChar w:fldCharType="separate"/>
            </w:r>
            <w:r>
              <w:rPr>
                <w:rFonts w:ascii="Marianne" w:hAnsi="Marianne" w:eastAsia="Marianne" w:cs="Marianne"/>
                <w:sz w:val="14"/>
              </w:rPr>
              <w:t xml:space="preserve">SSP4015700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"https://fiches-risques.brgm.fr/georisques/casias/SSP4015699" \t "_blank" </w:instrText>
            </w:r>
            <w:r>
              <w:fldChar w:fldCharType="separate"/>
            </w:r>
            <w:r>
              <w:rPr>
                <w:rFonts w:ascii="Marianne" w:hAnsi="Marianne" w:eastAsia="Marianne" w:cs="Marianne"/>
                <w:sz w:val="14"/>
              </w:rPr>
              <w:t xml:space="preserve">SSP4015699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AMORY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"https://fiches-risques.brgm.fr/georisques/casias/SSP4015698" \t "_blank" </w:instrText>
            </w:r>
            <w:r>
              <w:fldChar w:fldCharType="separate"/>
            </w:r>
            <w:r>
              <w:rPr>
                <w:rFonts w:ascii="Marianne" w:hAnsi="Marianne" w:eastAsia="Marianne" w:cs="Marianne"/>
                <w:sz w:val="14"/>
              </w:rPr>
              <w:t xml:space="preserve">SSP4015698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AX'ION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"https://fiches-risques.brgm.fr/georisques/casias/SSP4015697" \t "_blank" </w:instrText>
            </w:r>
            <w:r>
              <w:fldChar w:fldCharType="separate"/>
            </w:r>
            <w:r>
              <w:rPr>
                <w:rFonts w:ascii="Marianne" w:hAnsi="Marianne" w:eastAsia="Marianne" w:cs="Marianne"/>
                <w:sz w:val="14"/>
              </w:rPr>
              <w:t xml:space="preserve">SSP4015697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"https://fiches-risques.brgm.fr/georisques/casias/SSP4015696" \t "_blank" </w:instrText>
            </w:r>
            <w:r>
              <w:fldChar w:fldCharType="separate"/>
            </w:r>
            <w:r>
              <w:rPr>
                <w:rFonts w:ascii="Marianne" w:hAnsi="Marianne" w:eastAsia="Marianne" w:cs="Marianne"/>
                <w:sz w:val="14"/>
              </w:rPr>
              <w:t xml:space="preserve">SSP4015696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"https://fiches-risques.brgm.fr/georisques/casias/SSP4015201" \t "_blank" </w:instrText>
            </w:r>
            <w:r>
              <w:fldChar w:fldCharType="separate"/>
            </w:r>
            <w:r>
              <w:rPr>
                <w:rFonts w:ascii="Marianne" w:hAnsi="Marianne" w:eastAsia="Marianne" w:cs="Marianne"/>
                <w:sz w:val="14"/>
              </w:rPr>
              <w:t xml:space="preserve">SSP4015201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"https://fiches-risques.brgm.fr/georisques/casias/SSP4015200" \t "_blank" </w:instrText>
            </w:r>
            <w:r>
              <w:fldChar w:fldCharType="separate"/>
            </w:r>
            <w:r>
              <w:rPr>
                <w:rFonts w:ascii="Marianne" w:hAnsi="Marianne" w:eastAsia="Marianne" w:cs="Marianne"/>
                <w:sz w:val="14"/>
              </w:rPr>
              <w:t xml:space="preserve">SSP4015200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LEBLOND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"https://fiches-risques.brgm.fr/georisques/casias/SSP4015199" \t "_blank" </w:instrText>
            </w:r>
            <w:r>
              <w:fldChar w:fldCharType="separate"/>
            </w:r>
            <w:r>
              <w:rPr>
                <w:rFonts w:ascii="Marianne" w:hAnsi="Marianne" w:eastAsia="Marianne" w:cs="Marianne"/>
                <w:sz w:val="14"/>
              </w:rPr>
              <w:t xml:space="preserve">SSP4015199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la Sté des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"https://fiches-risques.brgm.fr/georisques/casias/SSP4015198" \t "_blank" </w:instrText>
            </w:r>
            <w:r>
              <w:fldChar w:fldCharType="separate"/>
            </w:r>
            <w:r>
              <w:rPr>
                <w:rFonts w:ascii="Marianne" w:hAnsi="Marianne" w:eastAsia="Marianne" w:cs="Marianne"/>
                <w:sz w:val="14"/>
              </w:rPr>
              <w:t xml:space="preserve">SSP4015198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Impremerie SIC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"https://fiches-risques.brgm.fr/georisques/casias/SSP4015197" \t "_blank" </w:instrText>
            </w:r>
            <w:r>
              <w:fldChar w:fldCharType="separate"/>
            </w:r>
            <w:r>
              <w:rPr>
                <w:rFonts w:ascii="Marianne" w:hAnsi="Marianne" w:eastAsia="Marianne" w:cs="Marianne"/>
                <w:sz w:val="14"/>
              </w:rPr>
              <w:t xml:space="preserve">SSP4015197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du Val d'Automne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"https://fiches-risques.brgm.fr/georisques/casias/SSP4015196" \t "_blank" </w:instrText>
            </w:r>
            <w:r>
              <w:fldChar w:fldCharType="separate"/>
            </w:r>
            <w:r>
              <w:rPr>
                <w:rFonts w:ascii="Marianne" w:hAnsi="Marianne" w:eastAsia="Marianne" w:cs="Marianne"/>
                <w:sz w:val="14"/>
              </w:rPr>
              <w:t xml:space="preserve">SSP4015196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LEFORT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"https://fiches-risques.brgm.fr/georisques/casias/SSP4015195" \t "_blank" </w:instrText>
            </w:r>
            <w:r>
              <w:fldChar w:fldCharType="separate"/>
            </w:r>
            <w:r>
              <w:rPr>
                <w:rFonts w:ascii="Marianne" w:hAnsi="Marianne" w:eastAsia="Marianne" w:cs="Marianne"/>
                <w:sz w:val="14"/>
              </w:rPr>
              <w:t xml:space="preserve">SSP4015195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WILLOT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"https://fiches-risques.brgm.fr/georisques/casias/SSP4015194" \t "_blank" </w:instrText>
            </w:r>
            <w:r>
              <w:fldChar w:fldCharType="separate"/>
            </w:r>
            <w:r>
              <w:rPr>
                <w:rFonts w:ascii="Marianne" w:hAnsi="Marianne" w:eastAsia="Marianne" w:cs="Marianne"/>
                <w:sz w:val="14"/>
              </w:rPr>
              <w:t xml:space="preserve">SSP4015194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supermarché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"https://fiches-risques.brgm.fr/georisques/casias/SSP4015193" \t "_blank" </w:instrText>
            </w:r>
            <w:r>
              <w:fldChar w:fldCharType="separate"/>
            </w:r>
            <w:r>
              <w:rPr>
                <w:rFonts w:ascii="Marianne" w:hAnsi="Marianne" w:eastAsia="Marianne" w:cs="Marianne"/>
                <w:sz w:val="14"/>
              </w:rPr>
              <w:t xml:space="preserve">SSP4015193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MALICE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"https://fiches-risques.brgm.fr/georisques/casias/SSP4015192" \t "_blank" </w:instrText>
            </w:r>
            <w:r>
              <w:fldChar w:fldCharType="separate"/>
            </w:r>
            <w:r>
              <w:rPr>
                <w:rFonts w:ascii="Marianne" w:hAnsi="Marianne" w:eastAsia="Marianne" w:cs="Marianne"/>
                <w:sz w:val="14"/>
              </w:rPr>
              <w:t xml:space="preserve">SSP4015192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Chaudronnerie-tôlerie MAGNIER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"https://fiches-risques.brgm.fr/georisques/casias/SSP4015191" \t "_blank" </w:instrText>
            </w:r>
            <w:r>
              <w:fldChar w:fldCharType="separate"/>
            </w:r>
            <w:r>
              <w:rPr>
                <w:rFonts w:ascii="Marianne" w:hAnsi="Marianne" w:eastAsia="Marianne" w:cs="Marianne"/>
                <w:sz w:val="14"/>
              </w:rPr>
              <w:t xml:space="preserve">SSP4015191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construction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"https://fiches-risques.brgm.fr/georisques/casias/SSP4015190" \t "_blank" </w:instrText>
            </w:r>
            <w:r>
              <w:fldChar w:fldCharType="separate"/>
            </w:r>
            <w:r>
              <w:rPr>
                <w:rFonts w:ascii="Marianne" w:hAnsi="Marianne" w:eastAsia="Marianne" w:cs="Marianne"/>
                <w:sz w:val="14"/>
              </w:rPr>
              <w:t xml:space="preserve">SSP4015190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DREYFUS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"https://fiches-risques.brgm.fr/georisques/casias/SSP4015189" \t "_blank" </w:instrText>
            </w:r>
            <w:r>
              <w:fldChar w:fldCharType="separate"/>
            </w:r>
            <w:r>
              <w:rPr>
                <w:rFonts w:ascii="Marianne" w:hAnsi="Marianne" w:eastAsia="Marianne" w:cs="Marianne"/>
                <w:sz w:val="14"/>
              </w:rPr>
              <w:t xml:space="preserve">SSP4015189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ARO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"https://fiches-risques.brgm.fr/georisques/casias/SSP4015184" \t "_blank" </w:instrText>
            </w:r>
            <w:r>
              <w:fldChar w:fldCharType="separate"/>
            </w:r>
            <w:r>
              <w:rPr>
                <w:rFonts w:ascii="Marianne" w:hAnsi="Marianne" w:eastAsia="Marianne" w:cs="Marianne"/>
                <w:sz w:val="14"/>
              </w:rPr>
              <w:t xml:space="preserve">SSP4015184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Mme NOEL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"https://fiches-risques.brgm.fr/georisques/casias/SSP4015183" \t "_blank" </w:instrText>
            </w:r>
            <w:r>
              <w:fldChar w:fldCharType="separate"/>
            </w:r>
            <w:r>
              <w:rPr>
                <w:rFonts w:ascii="Marianne" w:hAnsi="Marianne" w:eastAsia="Marianne" w:cs="Marianne"/>
                <w:sz w:val="14"/>
              </w:rPr>
              <w:t xml:space="preserve">SSP4015183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et gaz de la Sté PROST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"https://fiches-risques.brgm.fr/georisques/casias/SSP4015182" \t "_blank" </w:instrText>
            </w:r>
            <w:r>
              <w:fldChar w:fldCharType="separate"/>
            </w:r>
            <w:r>
              <w:rPr>
                <w:rFonts w:ascii="Marianne" w:hAnsi="Marianne" w:eastAsia="Marianne" w:cs="Marianne"/>
                <w:sz w:val="14"/>
              </w:rPr>
              <w:t xml:space="preserve">SSP4015182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"https://fiches-risques.brgm.fr/georisques/casias/SSP4015181" \t "_blank" </w:instrText>
            </w:r>
            <w:r>
              <w:fldChar w:fldCharType="separate"/>
            </w:r>
            <w:r>
              <w:rPr>
                <w:rFonts w:ascii="Marianne" w:hAnsi="Marianne" w:eastAsia="Marianne" w:cs="Marianne"/>
                <w:sz w:val="14"/>
              </w:rPr>
              <w:t xml:space="preserve">SSP4015181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charbons de la Sté Docks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"https://fiches-risques.brgm.fr/georisques/casias/SSP4015180" \t "_blank" </w:instrText>
            </w:r>
            <w:r>
              <w:fldChar w:fldCharType="separate"/>
            </w:r>
            <w:r>
              <w:rPr>
                <w:rFonts w:ascii="Marianne" w:hAnsi="Marianne" w:eastAsia="Marianne" w:cs="Marianne"/>
                <w:sz w:val="14"/>
              </w:rPr>
              <w:t xml:space="preserve">SSP4015180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"https://fiches-risques.brgm.fr/georisques/casias/SSP4015179" \t "_blank" </w:instrText>
            </w:r>
            <w:r>
              <w:fldChar w:fldCharType="separate"/>
            </w:r>
            <w:r>
              <w:rPr>
                <w:rFonts w:ascii="Marianne" w:hAnsi="Marianne" w:eastAsia="Marianne" w:cs="Marianne"/>
                <w:sz w:val="14"/>
              </w:rPr>
              <w:t xml:space="preserve">SSP4015179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DUVAL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"https://fiches-risques.brgm.fr/georisques/casias/SSP4015178" \t "_blank" </w:instrText>
            </w:r>
            <w:r>
              <w:fldChar w:fldCharType="separate"/>
            </w:r>
            <w:r>
              <w:rPr>
                <w:rFonts w:ascii="Marianne" w:hAnsi="Marianne" w:eastAsia="Marianne" w:cs="Marianne"/>
                <w:sz w:val="14"/>
              </w:rPr>
              <w:t xml:space="preserve">SSP4015178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DELOT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"https://fiches-risques.brgm.fr/georisques/casias/SSP4015177" \t "_blank" </w:instrText>
            </w:r>
            <w:r>
              <w:fldChar w:fldCharType="separate"/>
            </w:r>
            <w:r>
              <w:rPr>
                <w:rFonts w:ascii="Marianne" w:hAnsi="Marianne" w:eastAsia="Marianne" w:cs="Marianne"/>
                <w:sz w:val="14"/>
              </w:rPr>
              <w:t xml:space="preserve">SSP4015177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Mr CUISANCE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"https://fiches-risques.brgm.fr/georisques/casias/SSP4015176" \t "_blank" </w:instrText>
            </w:r>
            <w:r>
              <w:fldChar w:fldCharType="separate"/>
            </w:r>
            <w:r>
              <w:rPr>
                <w:rFonts w:ascii="Marianne" w:hAnsi="Marianne" w:eastAsia="Marianne" w:cs="Marianne"/>
                <w:sz w:val="14"/>
              </w:rPr>
              <w:t xml:space="preserve">SSP4015176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de la CFTS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"https://fiches-risques.brgm.fr/georisques/casias/SSP4015175" \t "_blank" </w:instrText>
            </w:r>
            <w:r>
              <w:fldChar w:fldCharType="separate"/>
            </w:r>
            <w:r>
              <w:rPr>
                <w:rFonts w:ascii="Marianne" w:hAnsi="Marianne" w:eastAsia="Marianne" w:cs="Marianne"/>
                <w:sz w:val="14"/>
              </w:rPr>
              <w:t xml:space="preserve">SSP4015175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d'acide pyroligneux de Mr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"https://fiches-risques.brgm.fr/georisques/casias/SSP4015174" \t "_blank" </w:instrText>
            </w:r>
            <w:r>
              <w:fldChar w:fldCharType="separate"/>
            </w:r>
            <w:r>
              <w:rPr>
                <w:rFonts w:ascii="Marianne" w:hAnsi="Marianne" w:eastAsia="Marianne" w:cs="Marianne"/>
                <w:sz w:val="14"/>
              </w:rPr>
              <w:t xml:space="preserve">SSP4015174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02217" name="Picture">
</wp:docPr>
                  <a:graphic>
                    <a:graphicData uri="http://schemas.openxmlformats.org/drawingml/2006/picture">
                      <pic:pic>
                        <pic:nvPicPr>
                          <pic:cNvPr id="80230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77591" name="Picture">
</wp:docPr>
                  <a:graphic>
                    <a:graphicData uri="http://schemas.openxmlformats.org/drawingml/2006/picture">
                      <pic:pic>
                        <pic:nvPicPr>
                          <pic:cNvPr id="97167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93246" name="Picture">
</wp:docPr>
                  <a:graphic>
                    <a:graphicData uri="http://schemas.openxmlformats.org/drawingml/2006/picture">
                      <pic:pic>
                        <pic:nvPicPr>
                          <pic:cNvPr id="209799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"https://fiches-risques.brgm.fr/georisques/casias/SSP4015173" \t "_blank" </w:instrText>
            </w:r>
            <w:r>
              <w:fldChar w:fldCharType="separate"/>
            </w:r>
            <w:r>
              <w:rPr>
                <w:rFonts w:ascii="Marianne" w:hAnsi="Marianne" w:eastAsia="Marianne" w:cs="Marianne"/>
                <w:sz w:val="14"/>
              </w:rPr>
              <w:t xml:space="preserve">SSP4015173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Gandon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"https://fiches-risques.brgm.fr/georisques/casias/SSP4015172" \t "_blank" </w:instrText>
            </w:r>
            <w:r>
              <w:fldChar w:fldCharType="separate"/>
            </w:r>
            <w:r>
              <w:rPr>
                <w:rFonts w:ascii="Marianne" w:hAnsi="Marianne" w:eastAsia="Marianne" w:cs="Marianne"/>
                <w:sz w:val="14"/>
              </w:rPr>
              <w:t xml:space="preserve">SSP4015172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"https://fiches-risques.brgm.fr/georisques/casias/SSP4015171" \t "_blank" </w:instrText>
            </w:r>
            <w:r>
              <w:fldChar w:fldCharType="separate"/>
            </w:r>
            <w:r>
              <w:rPr>
                <w:rFonts w:ascii="Marianne" w:hAnsi="Marianne" w:eastAsia="Marianne" w:cs="Marianne"/>
                <w:sz w:val="14"/>
              </w:rPr>
              <w:t xml:space="preserve">SSP4015171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BAUDOUX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"https://fiches-risques.brgm.fr/georisques/casias/SSP4015170" \t "_blank" </w:instrText>
            </w:r>
            <w:r>
              <w:fldChar w:fldCharType="separate"/>
            </w:r>
            <w:r>
              <w:rPr>
                <w:rFonts w:ascii="Marianne" w:hAnsi="Marianne" w:eastAsia="Marianne" w:cs="Marianne"/>
                <w:sz w:val="14"/>
              </w:rPr>
              <w:t xml:space="preserve">SSP4015170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"https://fiches-risques.brgm.fr/georisques/casias/SSP4014934" \t "_blank" </w:instrText>
            </w:r>
            <w:r>
              <w:fldChar w:fldCharType="separate"/>
            </w:r>
            <w:r>
              <w:rPr>
                <w:rFonts w:ascii="Marianne" w:hAnsi="Marianne" w:eastAsia="Marianne" w:cs="Marianne"/>
                <w:sz w:val="14"/>
              </w:rPr>
              <w:t xml:space="preserve">SSP4014934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transit d'objets imprégnés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"https://fiches-risques.brgm.fr/georisques/casias/SSP4014933" \t "_blank" </w:instrText>
            </w:r>
            <w:r>
              <w:fldChar w:fldCharType="separate"/>
            </w:r>
            <w:r>
              <w:rPr>
                <w:rFonts w:ascii="Marianne" w:hAnsi="Marianne" w:eastAsia="Marianne" w:cs="Marianne"/>
                <w:sz w:val="14"/>
              </w:rPr>
              <w:t xml:space="preserve">SSP4014933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 relais de la Forêt"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"https://fiches-risques.brgm.fr/georisques/casias/SSP4014932" \t "_blank" </w:instrText>
            </w:r>
            <w:r>
              <w:fldChar w:fldCharType="separate"/>
            </w:r>
            <w:r>
              <w:rPr>
                <w:rFonts w:ascii="Marianne" w:hAnsi="Marianne" w:eastAsia="Marianne" w:cs="Marianne"/>
                <w:sz w:val="14"/>
              </w:rPr>
              <w:t xml:space="preserve">SSP4014932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matières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"https://fiches-risques.brgm.fr/georisques/casias/SSP4014931" \t "_blank" </w:instrText>
            </w:r>
            <w:r>
              <w:fldChar w:fldCharType="separate"/>
            </w:r>
            <w:r>
              <w:rPr>
                <w:rFonts w:ascii="Marianne" w:hAnsi="Marianne" w:eastAsia="Marianne" w:cs="Marianne"/>
                <w:sz w:val="14"/>
              </w:rPr>
              <w:t xml:space="preserve">SSP4014931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"https://fiches-risques.brgm.fr/georisques/casias/SSP4014930" \t "_blank" </w:instrText>
            </w:r>
            <w:r>
              <w:fldChar w:fldCharType="separate"/>
            </w:r>
            <w:r>
              <w:rPr>
                <w:rFonts w:ascii="Marianne" w:hAnsi="Marianne" w:eastAsia="Marianne" w:cs="Marianne"/>
                <w:sz w:val="14"/>
              </w:rPr>
              <w:t xml:space="preserve">SSP4014930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"https://fiches-risques.brgm.fr/georisques/casias/SSP4014929" \t "_blank" </w:instrText>
            </w:r>
            <w:r>
              <w:fldChar w:fldCharType="separate"/>
            </w:r>
            <w:r>
              <w:rPr>
                <w:rFonts w:ascii="Marianne" w:hAnsi="Marianne" w:eastAsia="Marianne" w:cs="Marianne"/>
                <w:sz w:val="14"/>
              </w:rPr>
              <w:t xml:space="preserve">SSP4014929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FERRY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"https://fiches-risques.brgm.fr/georisques/casias/SSP4014928" \t "_blank" </w:instrText>
            </w:r>
            <w:r>
              <w:fldChar w:fldCharType="separate"/>
            </w:r>
            <w:r>
              <w:rPr>
                <w:rFonts w:ascii="Marianne" w:hAnsi="Marianne" w:eastAsia="Marianne" w:cs="Marianne"/>
                <w:sz w:val="14"/>
              </w:rPr>
              <w:t xml:space="preserve">SSP4014928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"https://fiches-risques.brgm.fr/georisques/casias/SSP4014926" \t "_blank" </w:instrText>
            </w:r>
            <w:r>
              <w:fldChar w:fldCharType="separate"/>
            </w:r>
            <w:r>
              <w:rPr>
                <w:rFonts w:ascii="Marianne" w:hAnsi="Marianne" w:eastAsia="Marianne" w:cs="Marianne"/>
                <w:sz w:val="14"/>
              </w:rPr>
              <w:t xml:space="preserve">SSP4014926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ex Garage Renault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"https://fiches-risques.brgm.fr/georisques/casias/SSP4014925" \t "_blank" </w:instrText>
            </w:r>
            <w:r>
              <w:fldChar w:fldCharType="separate"/>
            </w:r>
            <w:r>
              <w:rPr>
                <w:rFonts w:ascii="Marianne" w:hAnsi="Marianne" w:eastAsia="Marianne" w:cs="Marianne"/>
                <w:sz w:val="14"/>
              </w:rPr>
              <w:t xml:space="preserve">SSP4014925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"https://fiches-risques.brgm.fr/georisques/casias/SSP4014924" \t "_blank" </w:instrText>
            </w:r>
            <w:r>
              <w:fldChar w:fldCharType="separate"/>
            </w:r>
            <w:r>
              <w:rPr>
                <w:rFonts w:ascii="Marianne" w:hAnsi="Marianne" w:eastAsia="Marianne" w:cs="Marianne"/>
                <w:sz w:val="14"/>
              </w:rPr>
              <w:t xml:space="preserve">SSP4014924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"https://fiches-risques.brgm.fr/georisques/casias/SSP4014923" \t "_blank" </w:instrText>
            </w:r>
            <w:r>
              <w:fldChar w:fldCharType="separate"/>
            </w:r>
            <w:r>
              <w:rPr>
                <w:rFonts w:ascii="Marianne" w:hAnsi="Marianne" w:eastAsia="Marianne" w:cs="Marianne"/>
                <w:sz w:val="14"/>
              </w:rPr>
              <w:t xml:space="preserve">SSP4014923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NEGRI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"https://fiches-risques.brgm.fr/georisques/casias/SSP4014580" \t "_blank" </w:instrText>
            </w:r>
            <w:r>
              <w:fldChar w:fldCharType="separate"/>
            </w:r>
            <w:r>
              <w:rPr>
                <w:rFonts w:ascii="Marianne" w:hAnsi="Marianne" w:eastAsia="Marianne" w:cs="Marianne"/>
                <w:sz w:val="14"/>
              </w:rPr>
              <w:t xml:space="preserve">SSP4014580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Volkswagen+station service Causse-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"https://fiches-risques.brgm.fr/georisques/casias/SSP4014579" \t "_blank" </w:instrText>
            </w:r>
            <w:r>
              <w:fldChar w:fldCharType="separate"/>
            </w:r>
            <w:r>
              <w:rPr>
                <w:rFonts w:ascii="Marianne" w:hAnsi="Marianne" w:eastAsia="Marianne" w:cs="Marianne"/>
                <w:sz w:val="14"/>
              </w:rPr>
              <w:t xml:space="preserve">SSP4014579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Galvanoplastie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"https://fiches-risques.brgm.fr/georisques/casias/SSP4014578" \t "_blank" </w:instrText>
            </w:r>
            <w:r>
              <w:fldChar w:fldCharType="separate"/>
            </w:r>
            <w:r>
              <w:rPr>
                <w:rFonts w:ascii="Marianne" w:hAnsi="Marianne" w:eastAsia="Marianne" w:cs="Marianne"/>
                <w:sz w:val="14"/>
              </w:rPr>
              <w:t xml:space="preserve">SSP4014578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Union des coopérateurs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"https://fiches-risques.brgm.fr/georisques/casias/SSP4014577" \t "_blank" </w:instrText>
            </w:r>
            <w:r>
              <w:fldChar w:fldCharType="separate"/>
            </w:r>
            <w:r>
              <w:rPr>
                <w:rFonts w:ascii="Marianne" w:hAnsi="Marianne" w:eastAsia="Marianne" w:cs="Marianne"/>
                <w:sz w:val="14"/>
              </w:rPr>
              <w:t xml:space="preserve">SSP4014577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Sucrière de Berneuil-sur-Aisne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"https://fiches-risques.brgm.fr/georisques/casias/SSP4014576" \t "_blank" </w:instrText>
            </w:r>
            <w:r>
              <w:fldChar w:fldCharType="separate"/>
            </w:r>
            <w:r>
              <w:rPr>
                <w:rFonts w:ascii="Marianne" w:hAnsi="Marianne" w:eastAsia="Marianne" w:cs="Marianne"/>
                <w:sz w:val="14"/>
              </w:rPr>
              <w:t xml:space="preserve">SSP4014576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MenuiserieRAGOT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"https://fiches-risques.brgm.fr/georisques/casias/SSP4014575" \t "_blank" </w:instrText>
            </w:r>
            <w:r>
              <w:fldChar w:fldCharType="separate"/>
            </w:r>
            <w:r>
              <w:rPr>
                <w:rFonts w:ascii="Marianne" w:hAnsi="Marianne" w:eastAsia="Marianne" w:cs="Marianne"/>
                <w:sz w:val="14"/>
              </w:rPr>
              <w:t xml:space="preserve">SSP4014575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Peytavin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"https://fiches-risques.brgm.fr/georisques/casias/SSP4014574" \t "_blank" </w:instrText>
            </w:r>
            <w:r>
              <w:fldChar w:fldCharType="separate"/>
            </w:r>
            <w:r>
              <w:rPr>
                <w:rFonts w:ascii="Marianne" w:hAnsi="Marianne" w:eastAsia="Marianne" w:cs="Marianne"/>
                <w:sz w:val="14"/>
              </w:rPr>
              <w:t xml:space="preserve">SSP4014574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"https://fiches-risques.brgm.fr/georisques/casias/SSP4014573" \t "_blank" </w:instrText>
            </w:r>
            <w:r>
              <w:fldChar w:fldCharType="separate"/>
            </w:r>
            <w:r>
              <w:rPr>
                <w:rFonts w:ascii="Marianne" w:hAnsi="Marianne" w:eastAsia="Marianne" w:cs="Marianne"/>
                <w:sz w:val="14"/>
              </w:rPr>
              <w:t xml:space="preserve">SSP4014573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Tissus à usage technique INDUTEX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"https://fiches-risques.brgm.fr/georisques/casias/SSP4014572" \t "_blank" </w:instrText>
            </w:r>
            <w:r>
              <w:fldChar w:fldCharType="separate"/>
            </w:r>
            <w:r>
              <w:rPr>
                <w:rFonts w:ascii="Marianne" w:hAnsi="Marianne" w:eastAsia="Marianne" w:cs="Marianne"/>
                <w:sz w:val="14"/>
              </w:rPr>
              <w:t xml:space="preserve">SSP4014572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HUDELOT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"https://fiches-risques.brgm.fr/georisques/casias/SSP4014571" \t "_blank" </w:instrText>
            </w:r>
            <w:r>
              <w:fldChar w:fldCharType="separate"/>
            </w:r>
            <w:r>
              <w:rPr>
                <w:rFonts w:ascii="Marianne" w:hAnsi="Marianne" w:eastAsia="Marianne" w:cs="Marianne"/>
                <w:sz w:val="14"/>
              </w:rPr>
              <w:t xml:space="preserve">SSP4014571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"https://fiches-risques.brgm.fr/georisques/casias/SSP4014570" \t "_blank" </w:instrText>
            </w:r>
            <w:r>
              <w:fldChar w:fldCharType="separate"/>
            </w:r>
            <w:r>
              <w:rPr>
                <w:rFonts w:ascii="Marianne" w:hAnsi="Marianne" w:eastAsia="Marianne" w:cs="Marianne"/>
                <w:sz w:val="14"/>
              </w:rPr>
              <w:t xml:space="preserve">SSP4014570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 ESSO ex GATINEAU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"https://fiches-risques.brgm.fr/georisques/casias/SSP4014569" \t "_blank" </w:instrText>
            </w:r>
            <w:r>
              <w:fldChar w:fldCharType="separate"/>
            </w:r>
            <w:r>
              <w:rPr>
                <w:rFonts w:ascii="Marianne" w:hAnsi="Marianne" w:eastAsia="Marianne" w:cs="Marianne"/>
                <w:sz w:val="14"/>
              </w:rPr>
              <w:t xml:space="preserve">SSP4014569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du pneu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"https://fiches-risques.brgm.fr/georisques/casias/SSP4014568" \t "_blank" </w:instrText>
            </w:r>
            <w:r>
              <w:fldChar w:fldCharType="separate"/>
            </w:r>
            <w:r>
              <w:rPr>
                <w:rFonts w:ascii="Marianne" w:hAnsi="Marianne" w:eastAsia="Marianne" w:cs="Marianne"/>
                <w:sz w:val="14"/>
              </w:rPr>
              <w:t xml:space="preserve">SSP4014568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EUROPESAGE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"https://fiches-risques.brgm.fr/georisques/casias/SSP4014567" \t "_blank" </w:instrText>
            </w:r>
            <w:r>
              <w:fldChar w:fldCharType="separate"/>
            </w:r>
            <w:r>
              <w:rPr>
                <w:rFonts w:ascii="Marianne" w:hAnsi="Marianne" w:eastAsia="Marianne" w:cs="Marianne"/>
                <w:sz w:val="14"/>
              </w:rPr>
              <w:t xml:space="preserve">SSP4014567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Carosserie SEMA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"https://fiches-risques.brgm.fr/georisques/casias/SSP4014566" \t "_blank" </w:instrText>
            </w:r>
            <w:r>
              <w:fldChar w:fldCharType="separate"/>
            </w:r>
            <w:r>
              <w:rPr>
                <w:rFonts w:ascii="Marianne" w:hAnsi="Marianne" w:eastAsia="Marianne" w:cs="Marianne"/>
                <w:sz w:val="14"/>
              </w:rPr>
              <w:t xml:space="preserve">SSP4014566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"https://fiches-risques.brgm.fr/georisques/casias/SSP4014565" \t "_blank" </w:instrText>
            </w:r>
            <w:r>
              <w:fldChar w:fldCharType="separate"/>
            </w:r>
            <w:r>
              <w:rPr>
                <w:rFonts w:ascii="Marianne" w:hAnsi="Marianne" w:eastAsia="Marianne" w:cs="Marianne"/>
                <w:sz w:val="14"/>
              </w:rPr>
              <w:t xml:space="preserve">SSP4014565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DEQUECKER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"https://fiches-risques.brgm.fr/georisques/casias/SSP4014564" \t "_blank" </w:instrText>
            </w:r>
            <w:r>
              <w:fldChar w:fldCharType="separate"/>
            </w:r>
            <w:r>
              <w:rPr>
                <w:rFonts w:ascii="Marianne" w:hAnsi="Marianne" w:eastAsia="Marianne" w:cs="Marianne"/>
                <w:sz w:val="14"/>
              </w:rPr>
              <w:t xml:space="preserve">SSP4014564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CECA Carbonisation et Charbon Actif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"https://fiches-risques.brgm.fr/georisques/casias/SSP4014563" \t "_blank" </w:instrText>
            </w:r>
            <w:r>
              <w:fldChar w:fldCharType="separate"/>
            </w:r>
            <w:r>
              <w:rPr>
                <w:rFonts w:ascii="Marianne" w:hAnsi="Marianne" w:eastAsia="Marianne" w:cs="Marianne"/>
                <w:sz w:val="14"/>
              </w:rPr>
              <w:t xml:space="preserve">SSP4014563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BELLEVILLE Armande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"https://fiches-risques.brgm.fr/georisques/casias/SSP4014562" \t "_blank" </w:instrText>
            </w:r>
            <w:r>
              <w:fldChar w:fldCharType="separate"/>
            </w:r>
            <w:r>
              <w:rPr>
                <w:rFonts w:ascii="Marianne" w:hAnsi="Marianne" w:eastAsia="Marianne" w:cs="Marianne"/>
                <w:sz w:val="14"/>
              </w:rPr>
              <w:t xml:space="preserve">SSP4014562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SCI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"https://fiches-risques.brgm.fr/georisques/casias/SSP4014561" \t "_blank" </w:instrText>
            </w:r>
            <w:r>
              <w:fldChar w:fldCharType="separate"/>
            </w:r>
            <w:r>
              <w:rPr>
                <w:rFonts w:ascii="Marianne" w:hAnsi="Marianne" w:eastAsia="Marianne" w:cs="Marianne"/>
                <w:sz w:val="14"/>
              </w:rPr>
              <w:t xml:space="preserve">SSP4014561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"https://fiches-risques.brgm.fr/georisques/casias/SSP4014560" \t "_blank" </w:instrText>
            </w:r>
            <w:r>
              <w:fldChar w:fldCharType="separate"/>
            </w:r>
            <w:r>
              <w:rPr>
                <w:rFonts w:ascii="Marianne" w:hAnsi="Marianne" w:eastAsia="Marianne" w:cs="Marianne"/>
                <w:sz w:val="14"/>
              </w:rPr>
              <w:t xml:space="preserve">SSP4014560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BLANCHART ANGOT DUGER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"https://fiches-risques.brgm.fr/georisques/casias/SSP662859" \t "_blank" </w:instrText>
            </w:r>
            <w:r>
              <w:fldChar w:fldCharType="separate"/>
            </w:r>
            <w:r>
              <w:rPr>
                <w:rFonts w:ascii="Marianne" w:hAnsi="Marianne" w:eastAsia="Marianne" w:cs="Marianne"/>
                <w:sz w:val="14"/>
              </w:rPr>
              <w:t xml:space="preserve">SSP662859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04456" name="Picture">
</wp:docPr>
                  <a:graphic>
                    <a:graphicData uri="http://schemas.openxmlformats.org/drawingml/2006/picture">
                      <pic:pic>
                        <pic:nvPicPr>
                          <pic:cNvPr id="31870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78983" name="Picture">
</wp:docPr>
                  <a:graphic>
                    <a:graphicData uri="http://schemas.openxmlformats.org/drawingml/2006/picture">
                      <pic:pic>
                        <pic:nvPicPr>
                          <pic:cNvPr id="213097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Villers-Cotterêts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452479" name="Picture">
</wp:docPr>
                  <a:graphic>
                    <a:graphicData uri="http://schemas.openxmlformats.org/drawingml/2006/picture">
                      <pic:pic>
                        <pic:nvPicPr>
                          <pic:cNvPr id="168845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