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06649" name="Picture">
</wp:docPr>
                  <a:graphic>
                    <a:graphicData uri="http://schemas.openxmlformats.org/drawingml/2006/picture">
                      <pic:pic>
                        <pic:nvPicPr>
                          <pic:cNvPr id="191906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4474137" name="Picture">
</wp:docPr>
                  <a:graphic>
                    <a:graphicData uri="http://schemas.openxmlformats.org/drawingml/2006/picture">
                      <pic:pic>
                        <pic:nvPicPr>
                          <pic:cNvPr id="14644741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9668321" name="Picture">
</wp:docPr>
                        <a:graphic>
                          <a:graphicData uri="http://schemas.openxmlformats.org/drawingml/2006/picture">
                            <pic:pic>
                              <pic:nvPicPr>
                                <pic:cNvPr id="9596683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53700 Villaines-la-Juhel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9459914" name="Picture">
</wp:docPr>
                  <a:graphic>
                    <a:graphicData uri="http://schemas.openxmlformats.org/drawingml/2006/picture">
                      <pic:pic>
                        <pic:nvPicPr>
                          <pic:cNvPr id="5994599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482883" name="Picture">
</wp:docPr>
                  <a:graphic>
                    <a:graphicData uri="http://schemas.openxmlformats.org/drawingml/2006/picture">
                      <pic:pic>
                        <pic:nvPicPr>
                          <pic:cNvPr id="594828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660139" name="Picture">
</wp:docPr>
                  <a:graphic>
                    <a:graphicData uri="http://schemas.openxmlformats.org/drawingml/2006/picture">
                      <pic:pic>
                        <pic:nvPicPr>
                          <pic:cNvPr id="923660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988069" name="Picture">
</wp:docPr>
                  <a:graphic>
                    <a:graphicData uri="http://schemas.openxmlformats.org/drawingml/2006/picture">
                      <pic:pic>
                        <pic:nvPicPr>
                          <pic:cNvPr id="381988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Villaines-la-Juhel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049647" name="Picture">
</wp:docPr>
                  <a:graphic>
                    <a:graphicData uri="http://schemas.openxmlformats.org/drawingml/2006/picture">
                      <pic:pic>
                        <pic:nvPicPr>
                          <pic:cNvPr id="1794049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679481" name="Picture">
</wp:docPr>
                        <a:graphic>
                          <a:graphicData uri="http://schemas.openxmlformats.org/drawingml/2006/picture">
                            <pic:pic>
                              <pic:nvPicPr>
                                <pic:cNvPr id="4316794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241506" name="Picture">
</wp:docPr>
                        <a:graphic>
                          <a:graphicData uri="http://schemas.openxmlformats.org/drawingml/2006/picture">
                            <pic:pic>
                              <pic:nvPicPr>
                                <pic:cNvPr id="20772415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148610" name="Picture">
</wp:docPr>
                        <a:graphic>
                          <a:graphicData uri="http://schemas.openxmlformats.org/drawingml/2006/picture">
                            <pic:pic>
                              <pic:nvPicPr>
                                <pic:cNvPr id="14271486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6698" name="Picture">
</wp:docPr>
                        <a:graphic>
                          <a:graphicData uri="http://schemas.openxmlformats.org/drawingml/2006/picture">
                            <pic:pic>
                              <pic:nvPicPr>
                                <pic:cNvPr id="76966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439243" name="Picture">
</wp:docPr>
                        <a:graphic>
                          <a:graphicData uri="http://schemas.openxmlformats.org/drawingml/2006/picture">
                            <pic:pic>
                              <pic:nvPicPr>
                                <pic:cNvPr id="17904392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132490" name="Picture">
</wp:docPr>
                        <a:graphic>
                          <a:graphicData uri="http://schemas.openxmlformats.org/drawingml/2006/picture">
                            <pic:pic>
                              <pic:nvPicPr>
                                <pic:cNvPr id="19301324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512928" name="Picture">
</wp:docPr>
                        <a:graphic>
                          <a:graphicData uri="http://schemas.openxmlformats.org/drawingml/2006/picture">
                            <pic:pic>
                              <pic:nvPicPr>
                                <pic:cNvPr id="17275129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394689" name="Picture">
</wp:docPr>
                        <a:graphic>
                          <a:graphicData uri="http://schemas.openxmlformats.org/drawingml/2006/picture">
                            <pic:pic>
                              <pic:nvPicPr>
                                <pic:cNvPr id="13223946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106364" name="Picture">
</wp:docPr>
                        <a:graphic>
                          <a:graphicData uri="http://schemas.openxmlformats.org/drawingml/2006/picture">
                            <pic:pic>
                              <pic:nvPicPr>
                                <pic:cNvPr id="17381063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197164" name="Picture">
</wp:docPr>
                        <a:graphic>
                          <a:graphicData uri="http://schemas.openxmlformats.org/drawingml/2006/picture">
                            <pic:pic>
                              <pic:nvPicPr>
                                <pic:cNvPr id="6691971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133943" name="Picture">
</wp:docPr>
                        <a:graphic>
                          <a:graphicData uri="http://schemas.openxmlformats.org/drawingml/2006/picture">
                            <pic:pic>
                              <pic:nvPicPr>
                                <pic:cNvPr id="5371339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610426" name="Picture">
</wp:docPr>
                        <a:graphic>
                          <a:graphicData uri="http://schemas.openxmlformats.org/drawingml/2006/picture">
                            <pic:pic>
                              <pic:nvPicPr>
                                <pic:cNvPr id="37061042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327637" name="Picture">
</wp:docPr>
                        <a:graphic>
                          <a:graphicData uri="http://schemas.openxmlformats.org/drawingml/2006/picture">
                            <pic:pic>
                              <pic:nvPicPr>
                                <pic:cNvPr id="10353276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973815" name="Picture">
</wp:docPr>
                        <a:graphic>
                          <a:graphicData uri="http://schemas.openxmlformats.org/drawingml/2006/picture">
                            <pic:pic>
                              <pic:nvPicPr>
                                <pic:cNvPr id="11829738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640325" name="Picture">
</wp:docPr>
                        <a:graphic>
                          <a:graphicData uri="http://schemas.openxmlformats.org/drawingml/2006/picture">
                            <pic:pic>
                              <pic:nvPicPr>
                                <pic:cNvPr id="166764032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404677" name="Picture">
</wp:docPr>
                        <a:graphic>
                          <a:graphicData uri="http://schemas.openxmlformats.org/drawingml/2006/picture">
                            <pic:pic>
                              <pic:nvPicPr>
                                <pic:cNvPr id="51440467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878507" name="Picture">
</wp:docPr>
                        <a:graphic>
                          <a:graphicData uri="http://schemas.openxmlformats.org/drawingml/2006/picture">
                            <pic:pic>
                              <pic:nvPicPr>
                                <pic:cNvPr id="2628785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306074" name="Picture">
</wp:docPr>
                        <a:graphic>
                          <a:graphicData uri="http://schemas.openxmlformats.org/drawingml/2006/picture">
                            <pic:pic>
                              <pic:nvPicPr>
                                <pic:cNvPr id="20643060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995652" name="Picture">
</wp:docPr>
                        <a:graphic>
                          <a:graphicData uri="http://schemas.openxmlformats.org/drawingml/2006/picture">
                            <pic:pic>
                              <pic:nvPicPr>
                                <pic:cNvPr id="18549956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508595" name="Picture">
</wp:docPr>
                        <a:graphic>
                          <a:graphicData uri="http://schemas.openxmlformats.org/drawingml/2006/picture">
                            <pic:pic>
                              <pic:nvPicPr>
                                <pic:cNvPr id="10525085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061561" name="Picture">
</wp:docPr>
                        <a:graphic>
                          <a:graphicData uri="http://schemas.openxmlformats.org/drawingml/2006/picture">
                            <pic:pic>
                              <pic:nvPicPr>
                                <pic:cNvPr id="13460615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545928" name="Picture">
</wp:docPr>
                  <a:graphic>
                    <a:graphicData uri="http://schemas.openxmlformats.org/drawingml/2006/picture">
                      <pic:pic>
                        <pic:nvPicPr>
                          <pic:cNvPr id="1731545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587698" name="Picture">
</wp:docPr>
                  <a:graphic>
                    <a:graphicData uri="http://schemas.openxmlformats.org/drawingml/2006/picture">
                      <pic:pic>
                        <pic:nvPicPr>
                          <pic:cNvPr id="676587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Villaines-la-Juhel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251146" name="Picture">
</wp:docPr>
                  <a:graphic>
                    <a:graphicData uri="http://schemas.openxmlformats.org/drawingml/2006/picture">
                      <pic:pic>
                        <pic:nvPicPr>
                          <pic:cNvPr id="278251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Villaines-la-juhel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119753" name="Picture">
</wp:docPr>
                  <a:graphic>
                    <a:graphicData uri="http://schemas.openxmlformats.org/drawingml/2006/picture">
                      <pic:pic>
                        <pic:nvPicPr>
                          <pic:cNvPr id="154011975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536545" name="Picture">
</wp:docPr>
                  <a:graphic>
                    <a:graphicData uri="http://schemas.openxmlformats.org/drawingml/2006/picture">
                      <pic:pic>
                        <pic:nvPicPr>
                          <pic:cNvPr id="13125365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4937023" name="Picture">
</wp:docPr>
                  <a:graphic>
                    <a:graphicData uri="http://schemas.openxmlformats.org/drawingml/2006/picture">
                      <pic:pic>
                        <pic:nvPicPr>
                          <pic:cNvPr id="111493702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759050" name="Picture">
</wp:docPr>
                        <a:graphic>
                          <a:graphicData uri="http://schemas.openxmlformats.org/drawingml/2006/picture">
                            <pic:pic>
                              <pic:nvPicPr>
                                <pic:cNvPr id="10147590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516840" name="Picture">
</wp:docPr>
                        <a:graphic>
                          <a:graphicData uri="http://schemas.openxmlformats.org/drawingml/2006/picture">
                            <pic:pic>
                              <pic:nvPicPr>
                                <pic:cNvPr id="204851684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190286" name="Picture">
</wp:docPr>
                  <a:graphic>
                    <a:graphicData uri="http://schemas.openxmlformats.org/drawingml/2006/picture">
                      <pic:pic>
                        <pic:nvPicPr>
                          <pic:cNvPr id="562190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78733" name="Picture">
</wp:docPr>
                  <a:graphic>
                    <a:graphicData uri="http://schemas.openxmlformats.org/drawingml/2006/picture">
                      <pic:pic>
                        <pic:nvPicPr>
                          <pic:cNvPr id="76278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Villaines-la-Juhel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247510" name="Picture">
</wp:docPr>
                  <a:graphic>
                    <a:graphicData uri="http://schemas.openxmlformats.org/drawingml/2006/picture">
                      <pic:pic>
                        <pic:nvPicPr>
                          <pic:cNvPr id="825247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Villaines-la-juhel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962453" name="Picture">
</wp:docPr>
                  <a:graphic>
                    <a:graphicData uri="http://schemas.openxmlformats.org/drawingml/2006/picture">
                      <pic:pic>
                        <pic:nvPicPr>
                          <pic:cNvPr id="125896245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861781" name="Picture">
</wp:docPr>
                  <a:graphic>
                    <a:graphicData uri="http://schemas.openxmlformats.org/drawingml/2006/picture">
                      <pic:pic>
                        <pic:nvPicPr>
                          <pic:cNvPr id="19128617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11146" name="Picture">
</wp:docPr>
                  <a:graphic>
                    <a:graphicData uri="http://schemas.openxmlformats.org/drawingml/2006/picture">
                      <pic:pic>
                        <pic:nvPicPr>
                          <pic:cNvPr id="331114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294455" name="Picture">
</wp:docPr>
                        <a:graphic>
                          <a:graphicData uri="http://schemas.openxmlformats.org/drawingml/2006/picture">
                            <pic:pic>
                              <pic:nvPicPr>
                                <pic:cNvPr id="5012944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733932" name="Picture">
</wp:docPr>
                        <a:graphic>
                          <a:graphicData uri="http://schemas.openxmlformats.org/drawingml/2006/picture">
                            <pic:pic>
                              <pic:nvPicPr>
                                <pic:cNvPr id="158473393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997277" name="Picture">
</wp:docPr>
                  <a:graphic>
                    <a:graphicData uri="http://schemas.openxmlformats.org/drawingml/2006/picture">
                      <pic:pic>
                        <pic:nvPicPr>
                          <pic:cNvPr id="322997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000467" name="Picture">
</wp:docPr>
                  <a:graphic>
                    <a:graphicData uri="http://schemas.openxmlformats.org/drawingml/2006/picture">
                      <pic:pic>
                        <pic:nvPicPr>
                          <pic:cNvPr id="819000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Villaines-la-Juhel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476271" name="Picture">
</wp:docPr>
                  <a:graphic>
                    <a:graphicData uri="http://schemas.openxmlformats.org/drawingml/2006/picture">
                      <pic:pic>
                        <pic:nvPicPr>
                          <pic:cNvPr id="1849476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Villaines-la-juhel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979120" name="Picture">
</wp:docPr>
                  <a:graphic>
                    <a:graphicData uri="http://schemas.openxmlformats.org/drawingml/2006/picture">
                      <pic:pic>
                        <pic:nvPicPr>
                          <pic:cNvPr id="78497912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349194" name="Picture">
</wp:docPr>
                  <a:graphic>
                    <a:graphicData uri="http://schemas.openxmlformats.org/drawingml/2006/picture">
                      <pic:pic>
                        <pic:nvPicPr>
                          <pic:cNvPr id="6113491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5249847" name="Picture">
</wp:docPr>
                  <a:graphic>
                    <a:graphicData uri="http://schemas.openxmlformats.org/drawingml/2006/picture">
                      <pic:pic>
                        <pic:nvPicPr>
                          <pic:cNvPr id="76524984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390845" name="Picture">
</wp:docPr>
                        <a:graphic>
                          <a:graphicData uri="http://schemas.openxmlformats.org/drawingml/2006/picture">
                            <pic:pic>
                              <pic:nvPicPr>
                                <pic:cNvPr id="72039084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52344" name="Picture">
</wp:docPr>
                  <a:graphic>
                    <a:graphicData uri="http://schemas.openxmlformats.org/drawingml/2006/picture">
                      <pic:pic>
                        <pic:nvPicPr>
                          <pic:cNvPr id="63152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976701" name="Picture">
</wp:docPr>
                  <a:graphic>
                    <a:graphicData uri="http://schemas.openxmlformats.org/drawingml/2006/picture">
                      <pic:pic>
                        <pic:nvPicPr>
                          <pic:cNvPr id="717976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Villaines-la-Juhel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56731" name="Picture">
</wp:docPr>
                  <a:graphic>
                    <a:graphicData uri="http://schemas.openxmlformats.org/drawingml/2006/picture">
                      <pic:pic>
                        <pic:nvPicPr>
                          <pic:cNvPr id="46556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Villaines-la-juhel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485454" name="Picture">
</wp:docPr>
                  <a:graphic>
                    <a:graphicData uri="http://schemas.openxmlformats.org/drawingml/2006/picture">
                      <pic:pic>
                        <pic:nvPicPr>
                          <pic:cNvPr id="1526485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084080" name="Picture">
</wp:docPr>
                  <a:graphic>
                    <a:graphicData uri="http://schemas.openxmlformats.org/drawingml/2006/picture">
                      <pic:pic>
                        <pic:nvPicPr>
                          <pic:cNvPr id="728084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Villaines-la-Juhel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952089" name="Picture">
</wp:docPr>
                  <a:graphic>
                    <a:graphicData uri="http://schemas.openxmlformats.org/drawingml/2006/picture">
                      <pic:pic>
                        <pic:nvPicPr>
                          <pic:cNvPr id="446952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Villaines-la-juhel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630120" name="Picture">
</wp:docPr>
                  <a:graphic>
                    <a:graphicData uri="http://schemas.openxmlformats.org/drawingml/2006/picture">
                      <pic:pic>
                        <pic:nvPicPr>
                          <pic:cNvPr id="20406301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073660" name="Picture">
</wp:docPr>
                  <a:graphic>
                    <a:graphicData uri="http://schemas.openxmlformats.org/drawingml/2006/picture">
                      <pic:pic>
                        <pic:nvPicPr>
                          <pic:cNvPr id="6330736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799824" name="Picture">
</wp:docPr>
                  <a:graphic>
                    <a:graphicData uri="http://schemas.openxmlformats.org/drawingml/2006/picture">
                      <pic:pic>
                        <pic:nvPicPr>
                          <pic:cNvPr id="1247998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212477" name="Picture">
</wp:docPr>
                        <a:graphic>
                          <a:graphicData uri="http://schemas.openxmlformats.org/drawingml/2006/picture">
                            <pic:pic>
                              <pic:nvPicPr>
                                <pic:cNvPr id="17592124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355389" name="Picture">
</wp:docPr>
                  <a:graphic>
                    <a:graphicData uri="http://schemas.openxmlformats.org/drawingml/2006/picture">
                      <pic:pic>
                        <pic:nvPicPr>
                          <pic:cNvPr id="1836355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364022" name="Picture">
</wp:docPr>
                  <a:graphic>
                    <a:graphicData uri="http://schemas.openxmlformats.org/drawingml/2006/picture">
                      <pic:pic>
                        <pic:nvPicPr>
                          <pic:cNvPr id="1689364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Villaines-la-Juhel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759200" name="Picture">
</wp:docPr>
                  <a:graphic>
                    <a:graphicData uri="http://schemas.openxmlformats.org/drawingml/2006/picture">
                      <pic:pic>
                        <pic:nvPicPr>
                          <pic:cNvPr id="881759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Villaines-la-juhel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020427" name="Picture">
</wp:docPr>
                  <a:graphic>
                    <a:graphicData uri="http://schemas.openxmlformats.org/drawingml/2006/picture">
                      <pic:pic>
                        <pic:nvPicPr>
                          <pic:cNvPr id="9880204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112709" name="Picture">
</wp:docPr>
                  <a:graphic>
                    <a:graphicData uri="http://schemas.openxmlformats.org/drawingml/2006/picture">
                      <pic:pic>
                        <pic:nvPicPr>
                          <pic:cNvPr id="10961127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5797806" name="Picture">
</wp:docPr>
                  <a:graphic>
                    <a:graphicData uri="http://schemas.openxmlformats.org/drawingml/2006/picture">
                      <pic:pic>
                        <pic:nvPicPr>
                          <pic:cNvPr id="3257978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667573" name="Picture">
</wp:docPr>
                        <a:graphic>
                          <a:graphicData uri="http://schemas.openxmlformats.org/drawingml/2006/picture">
                            <pic:pic>
                              <pic:nvPicPr>
                                <pic:cNvPr id="19406675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438105" name="Picture">
</wp:docPr>
                  <a:graphic>
                    <a:graphicData uri="http://schemas.openxmlformats.org/drawingml/2006/picture">
                      <pic:pic>
                        <pic:nvPicPr>
                          <pic:cNvPr id="976438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490091" name="Picture">
</wp:docPr>
                  <a:graphic>
                    <a:graphicData uri="http://schemas.openxmlformats.org/drawingml/2006/picture">
                      <pic:pic>
                        <pic:nvPicPr>
                          <pic:cNvPr id="2138490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Villaines-la-Juhel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951625" name="Picture">
</wp:docPr>
                  <a:graphic>
                    <a:graphicData uri="http://schemas.openxmlformats.org/drawingml/2006/picture">
                      <pic:pic>
                        <pic:nvPicPr>
                          <pic:cNvPr id="1097951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Villaines-la-juhel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399310" name="Picture">
</wp:docPr>
                  <a:graphic>
                    <a:graphicData uri="http://schemas.openxmlformats.org/drawingml/2006/picture">
                      <pic:pic>
                        <pic:nvPicPr>
                          <pic:cNvPr id="198839931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319155" name="Picture">
</wp:docPr>
                  <a:graphic>
                    <a:graphicData uri="http://schemas.openxmlformats.org/drawingml/2006/picture">
                      <pic:pic>
                        <pic:nvPicPr>
                          <pic:cNvPr id="18743191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77340182" name="Picture">
</wp:docPr>
                  <a:graphic>
                    <a:graphicData uri="http://schemas.openxmlformats.org/drawingml/2006/picture">
                      <pic:pic>
                        <pic:nvPicPr>
                          <pic:cNvPr id="187734018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561502" name="Picture">
</wp:docPr>
                  <a:graphic>
                    <a:graphicData uri="http://schemas.openxmlformats.org/drawingml/2006/picture">
                      <pic:pic>
                        <pic:nvPicPr>
                          <pic:cNvPr id="614561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390556" name="Picture">
</wp:docPr>
                  <a:graphic>
                    <a:graphicData uri="http://schemas.openxmlformats.org/drawingml/2006/picture">
                      <pic:pic>
                        <pic:nvPicPr>
                          <pic:cNvPr id="1686390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Villaines-la-Juhel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871830" name="Picture">
</wp:docPr>
                  <a:graphic>
                    <a:graphicData uri="http://schemas.openxmlformats.org/drawingml/2006/picture">
                      <pic:pic>
                        <pic:nvPicPr>
                          <pic:cNvPr id="254871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Villaines-la-juhel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74495" name="Picture">
</wp:docPr>
                  <a:graphic>
                    <a:graphicData uri="http://schemas.openxmlformats.org/drawingml/2006/picture">
                      <pic:pic>
                        <pic:nvPicPr>
                          <pic:cNvPr id="159474495"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172310" name="Picture">
</wp:docPr>
                  <a:graphic>
                    <a:graphicData uri="http://schemas.openxmlformats.org/drawingml/2006/picture">
                      <pic:pic>
                        <pic:nvPicPr>
                          <pic:cNvPr id="9181723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333377" name="Picture">
</wp:docPr>
                  <a:graphic>
                    <a:graphicData uri="http://schemas.openxmlformats.org/drawingml/2006/picture">
                      <pic:pic>
                        <pic:nvPicPr>
                          <pic:cNvPr id="189333377"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954016" name="Picture">
</wp:docPr>
                        <a:graphic>
                          <a:graphicData uri="http://schemas.openxmlformats.org/drawingml/2006/picture">
                            <pic:pic>
                              <pic:nvPicPr>
                                <pic:cNvPr id="1496954016"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306268" name="Picture">
</wp:docPr>
                  <a:graphic>
                    <a:graphicData uri="http://schemas.openxmlformats.org/drawingml/2006/picture">
                      <pic:pic>
                        <pic:nvPicPr>
                          <pic:cNvPr id="1227306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284399" name="Picture">
</wp:docPr>
                  <a:graphic>
                    <a:graphicData uri="http://schemas.openxmlformats.org/drawingml/2006/picture">
                      <pic:pic>
                        <pic:nvPicPr>
                          <pic:cNvPr id="1705284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Villaines-la-Juhel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437372" name="Picture">
</wp:docPr>
                  <a:graphic>
                    <a:graphicData uri="http://schemas.openxmlformats.org/drawingml/2006/picture">
                      <pic:pic>
                        <pic:nvPicPr>
                          <pic:cNvPr id="891437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"https://fiches-risques.brgm.fr/georisques/infosols/instruction/SSP000505501" \t "_blank" </w:instrText>
            </w:r>
            <w:r>
              <w:fldChar w:fldCharType="separate"/>
            </w:r>
            <w:r>
              <w:rPr>
                <w:rFonts w:ascii="Marianne" w:hAnsi="Marianne" w:eastAsia="Marianne" w:cs="Marianne"/>
                <w:sz w:val="14"/>
              </w:rPr>
              <w:t xml:space="preserve">SSP000505501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Anjou Maine Céréales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630303" name="Picture">
</wp:docPr>
                  <a:graphic>
                    <a:graphicData uri="http://schemas.openxmlformats.org/drawingml/2006/picture">
                      <pic:pic>
                        <pic:nvPicPr>
                          <pic:cNvPr id="956630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24456" name="Picture">
</wp:docPr>
                  <a:graphic>
                    <a:graphicData uri="http://schemas.openxmlformats.org/drawingml/2006/picture">
                      <pic:pic>
                        <pic:nvPicPr>
                          <pic:cNvPr id="46624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Villaines-la-Juhel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874446" name="Picture">
</wp:docPr>
                  <a:graphic>
                    <a:graphicData uri="http://schemas.openxmlformats.org/drawingml/2006/picture">
                      <pic:pic>
                        <pic:nvPicPr>
                          <pic:cNvPr id="863874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"https://fiches-risques.brgm.fr/georisques/casias/SSP4008619" \t "_blank" </w:instrText>
            </w:r>
            <w:r>
              <w:fldChar w:fldCharType="separate"/>
            </w:r>
            <w:r>
              <w:rPr>
                <w:rFonts w:ascii="Marianne" w:hAnsi="Marianne" w:eastAsia="Marianne" w:cs="Marianne"/>
                <w:sz w:val="14"/>
              </w:rPr>
              <w:t xml:space="preserve">SSP4008619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"https://fiches-risques.brgm.fr/georisques/casias/SSP4008618" \t "_blank" </w:instrText>
            </w:r>
            <w:r>
              <w:fldChar w:fldCharType="separate"/>
            </w:r>
            <w:r>
              <w:rPr>
                <w:rFonts w:ascii="Marianne" w:hAnsi="Marianne" w:eastAsia="Marianne" w:cs="Marianne"/>
                <w:sz w:val="14"/>
              </w:rPr>
              <w:t xml:space="preserve">SSP4008618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"https://fiches-risques.brgm.fr/georisques/casias/SSP4008617" \t "_blank" </w:instrText>
            </w:r>
            <w:r>
              <w:fldChar w:fldCharType="separate"/>
            </w:r>
            <w:r>
              <w:rPr>
                <w:rFonts w:ascii="Marianne" w:hAnsi="Marianne" w:eastAsia="Marianne" w:cs="Marianne"/>
                <w:sz w:val="14"/>
              </w:rPr>
              <w:t xml:space="preserve">SSP4008617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"https://fiches-risques.brgm.fr/georisques/casias/SSP4008616" \t "_blank" </w:instrText>
            </w:r>
            <w:r>
              <w:fldChar w:fldCharType="separate"/>
            </w:r>
            <w:r>
              <w:rPr>
                <w:rFonts w:ascii="Marianne" w:hAnsi="Marianne" w:eastAsia="Marianne" w:cs="Marianne"/>
                <w:sz w:val="14"/>
              </w:rPr>
              <w:t xml:space="preserve">SSP4008616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"https://fiches-risques.brgm.fr/georisques/casias/SSP4008615" \t "_blank" </w:instrText>
            </w:r>
            <w:r>
              <w:fldChar w:fldCharType="separate"/>
            </w:r>
            <w:r>
              <w:rPr>
                <w:rFonts w:ascii="Marianne" w:hAnsi="Marianne" w:eastAsia="Marianne" w:cs="Marianne"/>
                <w:sz w:val="14"/>
              </w:rPr>
              <w:t xml:space="preserve">SSP4008615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"https://fiches-risques.brgm.fr/georisques/casias/SSP4008614" \t "_blank" </w:instrText>
            </w:r>
            <w:r>
              <w:fldChar w:fldCharType="separate"/>
            </w:r>
            <w:r>
              <w:rPr>
                <w:rFonts w:ascii="Marianne" w:hAnsi="Marianne" w:eastAsia="Marianne" w:cs="Marianne"/>
                <w:sz w:val="14"/>
              </w:rPr>
              <w:t xml:space="preserve">SSP4008614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"https://fiches-risques.brgm.fr/georisques/casias/SSP4008613" \t "_blank" </w:instrText>
            </w:r>
            <w:r>
              <w:fldChar w:fldCharType="separate"/>
            </w:r>
            <w:r>
              <w:rPr>
                <w:rFonts w:ascii="Marianne" w:hAnsi="Marianne" w:eastAsia="Marianne" w:cs="Marianne"/>
                <w:sz w:val="14"/>
              </w:rPr>
              <w:t xml:space="preserve">SSP4008613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"https://fiches-risques.brgm.fr/georisques/casias/SSP4008612" \t "_blank" </w:instrText>
            </w:r>
            <w:r>
              <w:fldChar w:fldCharType="separate"/>
            </w:r>
            <w:r>
              <w:rPr>
                <w:rFonts w:ascii="Marianne" w:hAnsi="Marianne" w:eastAsia="Marianne" w:cs="Marianne"/>
                <w:sz w:val="14"/>
              </w:rPr>
              <w:t xml:space="preserve">SSP4008612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"https://fiches-risques.brgm.fr/georisques/casias/SSP4008611" \t "_blank" </w:instrText>
            </w:r>
            <w:r>
              <w:fldChar w:fldCharType="separate"/>
            </w:r>
            <w:r>
              <w:rPr>
                <w:rFonts w:ascii="Marianne" w:hAnsi="Marianne" w:eastAsia="Marianne" w:cs="Marianne"/>
                <w:sz w:val="14"/>
              </w:rPr>
              <w:t xml:space="preserve">SSP4008611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"https://fiches-risques.brgm.fr/georisques/casias/SSP4008610" \t "_blank" </w:instrText>
            </w:r>
            <w:r>
              <w:fldChar w:fldCharType="separate"/>
            </w:r>
            <w:r>
              <w:rPr>
                <w:rFonts w:ascii="Marianne" w:hAnsi="Marianne" w:eastAsia="Marianne" w:cs="Marianne"/>
                <w:sz w:val="14"/>
              </w:rPr>
              <w:t xml:space="preserve">SSP4008610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"https://fiches-risques.brgm.fr/georisques/casias/SSP4008609" \t "_blank" </w:instrText>
            </w:r>
            <w:r>
              <w:fldChar w:fldCharType="separate"/>
            </w:r>
            <w:r>
              <w:rPr>
                <w:rFonts w:ascii="Marianne" w:hAnsi="Marianne" w:eastAsia="Marianne" w:cs="Marianne"/>
                <w:sz w:val="14"/>
              </w:rPr>
              <w:t xml:space="preserve">SSP4008609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"https://fiches-risques.brgm.fr/georisques/casias/SSP4008608" \t "_blank" </w:instrText>
            </w:r>
            <w:r>
              <w:fldChar w:fldCharType="separate"/>
            </w:r>
            <w:r>
              <w:rPr>
                <w:rFonts w:ascii="Marianne" w:hAnsi="Marianne" w:eastAsia="Marianne" w:cs="Marianne"/>
                <w:sz w:val="14"/>
              </w:rPr>
              <w:t xml:space="preserve">SSP4008608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"https://fiches-risques.brgm.fr/georisques/casias/SSP4008607" \t "_blank" </w:instrText>
            </w:r>
            <w:r>
              <w:fldChar w:fldCharType="separate"/>
            </w:r>
            <w:r>
              <w:rPr>
                <w:rFonts w:ascii="Marianne" w:hAnsi="Marianne" w:eastAsia="Marianne" w:cs="Marianne"/>
                <w:sz w:val="14"/>
              </w:rPr>
              <w:t xml:space="preserve">SSP4008607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"https://fiches-risques.brgm.fr/georisques/casias/SSP4008606" \t "_blank" </w:instrText>
            </w:r>
            <w:r>
              <w:fldChar w:fldCharType="separate"/>
            </w:r>
            <w:r>
              <w:rPr>
                <w:rFonts w:ascii="Marianne" w:hAnsi="Marianne" w:eastAsia="Marianne" w:cs="Marianne"/>
                <w:sz w:val="14"/>
              </w:rPr>
              <w:t xml:space="preserve">SSP4008606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"https://fiches-risques.brgm.fr/georisques/casias/SSP4007750" \t "_blank" </w:instrText>
            </w:r>
            <w:r>
              <w:fldChar w:fldCharType="separate"/>
            </w:r>
            <w:r>
              <w:rPr>
                <w:rFonts w:ascii="Marianne" w:hAnsi="Marianne" w:eastAsia="Marianne" w:cs="Marianne"/>
                <w:sz w:val="14"/>
              </w:rPr>
              <w:t xml:space="preserve">SSP4007750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"https://fiches-risques.brgm.fr/georisques/casias/SSP4007746" \t "_blank" </w:instrText>
            </w:r>
            <w:r>
              <w:fldChar w:fldCharType="separate"/>
            </w:r>
            <w:r>
              <w:rPr>
                <w:rFonts w:ascii="Marianne" w:hAnsi="Marianne" w:eastAsia="Marianne" w:cs="Marianne"/>
                <w:sz w:val="14"/>
              </w:rPr>
              <w:t xml:space="preserve">SSP4007746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"https://fiches-risques.brgm.fr/georisques/casias/SSP4007700" \t "_blank" </w:instrText>
            </w:r>
            <w:r>
              <w:fldChar w:fldCharType="separate"/>
            </w:r>
            <w:r>
              <w:rPr>
                <w:rFonts w:ascii="Marianne" w:hAnsi="Marianne" w:eastAsia="Marianne" w:cs="Marianne"/>
                <w:sz w:val="14"/>
              </w:rPr>
              <w:t xml:space="preserve">SSP4007700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"https://fiches-risques.brgm.fr/georisques/casias/SSP4007615" \t "_blank" </w:instrText>
            </w:r>
            <w:r>
              <w:fldChar w:fldCharType="separate"/>
            </w:r>
            <w:r>
              <w:rPr>
                <w:rFonts w:ascii="Marianne" w:hAnsi="Marianne" w:eastAsia="Marianne" w:cs="Marianne"/>
                <w:sz w:val="14"/>
              </w:rPr>
              <w:t xml:space="preserve">SSP4007615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"https://fiches-risques.brgm.fr/georisques/casias/SSP4007614" \t "_blank" </w:instrText>
            </w:r>
            <w:r>
              <w:fldChar w:fldCharType="separate"/>
            </w:r>
            <w:r>
              <w:rPr>
                <w:rFonts w:ascii="Marianne" w:hAnsi="Marianne" w:eastAsia="Marianne" w:cs="Marianne"/>
                <w:sz w:val="14"/>
              </w:rPr>
              <w:t xml:space="preserve">SSP4007614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"https://fiches-risques.brgm.fr/georisques/casias/SSP4007613" \t "_blank" </w:instrText>
            </w:r>
            <w:r>
              <w:fldChar w:fldCharType="separate"/>
            </w:r>
            <w:r>
              <w:rPr>
                <w:rFonts w:ascii="Marianne" w:hAnsi="Marianne" w:eastAsia="Marianne" w:cs="Marianne"/>
                <w:sz w:val="14"/>
              </w:rPr>
              <w:t xml:space="preserve">SSP4007613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"https://fiches-risques.brgm.fr/georisques/casias/SSP4007612" \t "_blank" </w:instrText>
            </w:r>
            <w:r>
              <w:fldChar w:fldCharType="separate"/>
            </w:r>
            <w:r>
              <w:rPr>
                <w:rFonts w:ascii="Marianne" w:hAnsi="Marianne" w:eastAsia="Marianne" w:cs="Marianne"/>
                <w:sz w:val="14"/>
              </w:rPr>
              <w:t xml:space="preserve">SSP4007612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"https://fiches-risques.brgm.fr/georisques/casias/SSP4007611" \t "_blank" </w:instrText>
            </w:r>
            <w:r>
              <w:fldChar w:fldCharType="separate"/>
            </w:r>
            <w:r>
              <w:rPr>
                <w:rFonts w:ascii="Marianne" w:hAnsi="Marianne" w:eastAsia="Marianne" w:cs="Marianne"/>
                <w:sz w:val="14"/>
              </w:rPr>
              <w:t xml:space="preserve">SSP4007611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"https://fiches-risques.brgm.fr/georisques/casias/SSP4007610" \t "_blank" </w:instrText>
            </w:r>
            <w:r>
              <w:fldChar w:fldCharType="separate"/>
            </w:r>
            <w:r>
              <w:rPr>
                <w:rFonts w:ascii="Marianne" w:hAnsi="Marianne" w:eastAsia="Marianne" w:cs="Marianne"/>
                <w:sz w:val="14"/>
              </w:rPr>
              <w:t xml:space="preserve">SSP4007610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"https://fiches-risques.brgm.fr/georisques/casias/SSP4007609" \t "_blank" </w:instrText>
            </w:r>
            <w:r>
              <w:fldChar w:fldCharType="separate"/>
            </w:r>
            <w:r>
              <w:rPr>
                <w:rFonts w:ascii="Marianne" w:hAnsi="Marianne" w:eastAsia="Marianne" w:cs="Marianne"/>
                <w:sz w:val="14"/>
              </w:rPr>
              <w:t xml:space="preserve">SSP4007609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"https://fiches-risques.brgm.fr/georisques/casias/SSP4007384" \t "_blank" </w:instrText>
            </w:r>
            <w:r>
              <w:fldChar w:fldCharType="separate"/>
            </w:r>
            <w:r>
              <w:rPr>
                <w:rFonts w:ascii="Marianne" w:hAnsi="Marianne" w:eastAsia="Marianne" w:cs="Marianne"/>
                <w:sz w:val="14"/>
              </w:rPr>
              <w:t xml:space="preserve">SSP4007384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"https://fiches-risques.brgm.fr/georisques/casias/SSP4007258" \t "_blank" </w:instrText>
            </w:r>
            <w:r>
              <w:fldChar w:fldCharType="separate"/>
            </w:r>
            <w:r>
              <w:rPr>
                <w:rFonts w:ascii="Marianne" w:hAnsi="Marianne" w:eastAsia="Marianne" w:cs="Marianne"/>
                <w:sz w:val="14"/>
              </w:rPr>
              <w:t xml:space="preserve">SSP4007258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"https://fiches-risques.brgm.fr/georisques/casias/SSP4007129" \t "_blank" </w:instrText>
            </w:r>
            <w:r>
              <w:fldChar w:fldCharType="separate"/>
            </w:r>
            <w:r>
              <w:rPr>
                <w:rFonts w:ascii="Marianne" w:hAnsi="Marianne" w:eastAsia="Marianne" w:cs="Marianne"/>
                <w:sz w:val="14"/>
              </w:rPr>
              <w:t xml:space="preserve">SSP4007129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"https://fiches-risques.brgm.fr/georisques/casias/SSP4007118" \t "_blank" </w:instrText>
            </w:r>
            <w:r>
              <w:fldChar w:fldCharType="separate"/>
            </w:r>
            <w:r>
              <w:rPr>
                <w:rFonts w:ascii="Marianne" w:hAnsi="Marianne" w:eastAsia="Marianne" w:cs="Marianne"/>
                <w:sz w:val="14"/>
              </w:rPr>
              <w:t xml:space="preserve">SSP4007118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"https://fiches-risques.brgm.fr/georisques/casias/SSP694802" \t "_blank" </w:instrText>
            </w:r>
            <w:r>
              <w:fldChar w:fldCharType="separate"/>
            </w:r>
            <w:r>
              <w:rPr>
                <w:rFonts w:ascii="Marianne" w:hAnsi="Marianne" w:eastAsia="Marianne" w:cs="Marianne"/>
                <w:sz w:val="14"/>
              </w:rPr>
              <w:t xml:space="preserve">SSP694802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GAUDICHET SYLVIE (n° dos 0216)</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"https://fiches-risques.brgm.fr/georisques/casias/SSP585163" \t "_blank" </w:instrText>
            </w:r>
            <w:r>
              <w:fldChar w:fldCharType="separate"/>
            </w:r>
            <w:r>
              <w:rPr>
                <w:rFonts w:ascii="Marianne" w:hAnsi="Marianne" w:eastAsia="Marianne" w:cs="Marianne"/>
                <w:sz w:val="14"/>
              </w:rPr>
              <w:t xml:space="preserve">SSP585163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METAIRIE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