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558864" name="Picture">
</wp:docPr>
                  <a:graphic>
                    <a:graphicData uri="http://schemas.openxmlformats.org/drawingml/2006/picture">
                      <pic:pic>
                        <pic:nvPicPr>
                          <pic:cNvPr id="123558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63761326" name="Picture">
</wp:docPr>
                  <a:graphic>
                    <a:graphicData uri="http://schemas.openxmlformats.org/drawingml/2006/picture">
                      <pic:pic>
                        <pic:nvPicPr>
                          <pic:cNvPr id="2637613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89481390" name="Picture">
</wp:docPr>
                        <a:graphic>
                          <a:graphicData uri="http://schemas.openxmlformats.org/drawingml/2006/picture">
                            <pic:pic>
                              <pic:nvPicPr>
                                <pic:cNvPr id="2894813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53700 Villaines-la-Juhel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52061426" name="Picture">
</wp:docPr>
                  <a:graphic>
                    <a:graphicData uri="http://schemas.openxmlformats.org/drawingml/2006/picture">
                      <pic:pic>
                        <pic:nvPicPr>
                          <pic:cNvPr id="8520614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27352108" name="Picture">
</wp:docPr>
                  <a:graphic>
                    <a:graphicData uri="http://schemas.openxmlformats.org/drawingml/2006/picture">
                      <pic:pic>
                        <pic:nvPicPr>
                          <pic:cNvPr id="18273521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6929901" name="Picture">
</wp:docPr>
                  <a:graphic>
                    <a:graphicData uri="http://schemas.openxmlformats.org/drawingml/2006/picture">
                      <pic:pic>
                        <pic:nvPicPr>
                          <pic:cNvPr id="696929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7005769" name="Picture">
</wp:docPr>
                  <a:graphic>
                    <a:graphicData uri="http://schemas.openxmlformats.org/drawingml/2006/picture">
                      <pic:pic>
                        <pic:nvPicPr>
                          <pic:cNvPr id="1577005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53700 Villaines-la-Juhel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1245552" name="Picture">
</wp:docPr>
                  <a:graphic>
                    <a:graphicData uri="http://schemas.openxmlformats.org/drawingml/2006/picture">
                      <pic:pic>
                        <pic:nvPicPr>
                          <pic:cNvPr id="1331245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4609508" name="Picture">
</wp:docPr>
                        <a:graphic>
                          <a:graphicData uri="http://schemas.openxmlformats.org/drawingml/2006/picture">
                            <pic:pic>
                              <pic:nvPicPr>
                                <pic:cNvPr id="21146095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9887051" name="Picture">
</wp:docPr>
                        <a:graphic>
                          <a:graphicData uri="http://schemas.openxmlformats.org/drawingml/2006/picture">
                            <pic:pic>
                              <pic:nvPicPr>
                                <pic:cNvPr id="20598870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1369296" name="Picture">
</wp:docPr>
                        <a:graphic>
                          <a:graphicData uri="http://schemas.openxmlformats.org/drawingml/2006/picture">
                            <pic:pic>
                              <pic:nvPicPr>
                                <pic:cNvPr id="16313692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9739422" name="Picture">
</wp:docPr>
                        <a:graphic>
                          <a:graphicData uri="http://schemas.openxmlformats.org/drawingml/2006/picture">
                            <pic:pic>
                              <pic:nvPicPr>
                                <pic:cNvPr id="15297394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1587355" name="Picture">
</wp:docPr>
                        <a:graphic>
                          <a:graphicData uri="http://schemas.openxmlformats.org/drawingml/2006/picture">
                            <pic:pic>
                              <pic:nvPicPr>
                                <pic:cNvPr id="14415873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7124383" name="Picture">
</wp:docPr>
                        <a:graphic>
                          <a:graphicData uri="http://schemas.openxmlformats.org/drawingml/2006/picture">
                            <pic:pic>
                              <pic:nvPicPr>
                                <pic:cNvPr id="194712438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2908191" name="Picture">
</wp:docPr>
                        <a:graphic>
                          <a:graphicData uri="http://schemas.openxmlformats.org/drawingml/2006/picture">
                            <pic:pic>
                              <pic:nvPicPr>
                                <pic:cNvPr id="12429081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662516" name="Picture">
</wp:docPr>
                        <a:graphic>
                          <a:graphicData uri="http://schemas.openxmlformats.org/drawingml/2006/picture">
                            <pic:pic>
                              <pic:nvPicPr>
                                <pic:cNvPr id="1796625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9172989" name="Picture">
</wp:docPr>
                        <a:graphic>
                          <a:graphicData uri="http://schemas.openxmlformats.org/drawingml/2006/picture">
                            <pic:pic>
                              <pic:nvPicPr>
                                <pic:cNvPr id="84917298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0192882" name="Picture">
</wp:docPr>
                        <a:graphic>
                          <a:graphicData uri="http://schemas.openxmlformats.org/drawingml/2006/picture">
                            <pic:pic>
                              <pic:nvPicPr>
                                <pic:cNvPr id="104019288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4104994" name="Picture">
</wp:docPr>
                        <a:graphic>
                          <a:graphicData uri="http://schemas.openxmlformats.org/drawingml/2006/picture">
                            <pic:pic>
                              <pic:nvPicPr>
                                <pic:cNvPr id="19841049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5471456" name="Picture">
</wp:docPr>
                        <a:graphic>
                          <a:graphicData uri="http://schemas.openxmlformats.org/drawingml/2006/picture">
                            <pic:pic>
                              <pic:nvPicPr>
                                <pic:cNvPr id="62547145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5781135" name="Picture">
</wp:docPr>
                        <a:graphic>
                          <a:graphicData uri="http://schemas.openxmlformats.org/drawingml/2006/picture">
                            <pic:pic>
                              <pic:nvPicPr>
                                <pic:cNvPr id="152578113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824109" name="Picture">
</wp:docPr>
                        <a:graphic>
                          <a:graphicData uri="http://schemas.openxmlformats.org/drawingml/2006/picture">
                            <pic:pic>
                              <pic:nvPicPr>
                                <pic:cNvPr id="11958241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7436709" name="Picture">
</wp:docPr>
                        <a:graphic>
                          <a:graphicData uri="http://schemas.openxmlformats.org/drawingml/2006/picture">
                            <pic:pic>
                              <pic:nvPicPr>
                                <pic:cNvPr id="65743670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0395228" name="Picture">
</wp:docPr>
                        <a:graphic>
                          <a:graphicData uri="http://schemas.openxmlformats.org/drawingml/2006/picture">
                            <pic:pic>
                              <pic:nvPicPr>
                                <pic:cNvPr id="188039522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0085172" name="Picture">
</wp:docPr>
                        <a:graphic>
                          <a:graphicData uri="http://schemas.openxmlformats.org/drawingml/2006/picture">
                            <pic:pic>
                              <pic:nvPicPr>
                                <pic:cNvPr id="204008517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7618246" name="Picture">
</wp:docPr>
                        <a:graphic>
                          <a:graphicData uri="http://schemas.openxmlformats.org/drawingml/2006/picture">
                            <pic:pic>
                              <pic:nvPicPr>
                                <pic:cNvPr id="46761824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9608158" name="Picture">
</wp:docPr>
                        <a:graphic>
                          <a:graphicData uri="http://schemas.openxmlformats.org/drawingml/2006/picture">
                            <pic:pic>
                              <pic:nvPicPr>
                                <pic:cNvPr id="65960815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5725444" name="Picture">
</wp:docPr>
                        <a:graphic>
                          <a:graphicData uri="http://schemas.openxmlformats.org/drawingml/2006/picture">
                            <pic:pic>
                              <pic:nvPicPr>
                                <pic:cNvPr id="112572544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6248313" name="Picture">
</wp:docPr>
                        <a:graphic>
                          <a:graphicData uri="http://schemas.openxmlformats.org/drawingml/2006/picture">
                            <pic:pic>
                              <pic:nvPicPr>
                                <pic:cNvPr id="146624831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3219513" name="Picture">
</wp:docPr>
                  <a:graphic>
                    <a:graphicData uri="http://schemas.openxmlformats.org/drawingml/2006/picture">
                      <pic:pic>
                        <pic:nvPicPr>
                          <pic:cNvPr id="2133219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0992725" name="Picture">
</wp:docPr>
                  <a:graphic>
                    <a:graphicData uri="http://schemas.openxmlformats.org/drawingml/2006/picture">
                      <pic:pic>
                        <pic:nvPicPr>
                          <pic:cNvPr id="1770992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53700 Villaines-la-Juhel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2771514" name="Picture">
</wp:docPr>
                  <a:graphic>
                    <a:graphicData uri="http://schemas.openxmlformats.org/drawingml/2006/picture">
                      <pic:pic>
                        <pic:nvPicPr>
                          <pic:cNvPr id="2142771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Villaines-la-juhel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0901651" name="Picture">
</wp:docPr>
                  <a:graphic>
                    <a:graphicData uri="http://schemas.openxmlformats.org/drawingml/2006/picture">
                      <pic:pic>
                        <pic:nvPicPr>
                          <pic:cNvPr id="157090165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1793668" name="Picture">
</wp:docPr>
                  <a:graphic>
                    <a:graphicData uri="http://schemas.openxmlformats.org/drawingml/2006/picture">
                      <pic:pic>
                        <pic:nvPicPr>
                          <pic:cNvPr id="19417936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09320767" name="Picture">
</wp:docPr>
                  <a:graphic>
                    <a:graphicData uri="http://schemas.openxmlformats.org/drawingml/2006/picture">
                      <pic:pic>
                        <pic:nvPicPr>
                          <pic:cNvPr id="90932076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3892330" name="Picture">
</wp:docPr>
                        <a:graphic>
                          <a:graphicData uri="http://schemas.openxmlformats.org/drawingml/2006/picture">
                            <pic:pic>
                              <pic:nvPicPr>
                                <pic:cNvPr id="176389233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9000023" name="Picture">
</wp:docPr>
                        <a:graphic>
                          <a:graphicData uri="http://schemas.openxmlformats.org/drawingml/2006/picture">
                            <pic:pic>
                              <pic:nvPicPr>
                                <pic:cNvPr id="171900002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9522342" name="Picture">
</wp:docPr>
                  <a:graphic>
                    <a:graphicData uri="http://schemas.openxmlformats.org/drawingml/2006/picture">
                      <pic:pic>
                        <pic:nvPicPr>
                          <pic:cNvPr id="2109522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7419772" name="Picture">
</wp:docPr>
                  <a:graphic>
                    <a:graphicData uri="http://schemas.openxmlformats.org/drawingml/2006/picture">
                      <pic:pic>
                        <pic:nvPicPr>
                          <pic:cNvPr id="1837419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53700 Villaines-la-Juhel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7509752" name="Picture">
</wp:docPr>
                  <a:graphic>
                    <a:graphicData uri="http://schemas.openxmlformats.org/drawingml/2006/picture">
                      <pic:pic>
                        <pic:nvPicPr>
                          <pic:cNvPr id="627509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Villaines-la-juhel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8413989" name="Picture">
</wp:docPr>
                  <a:graphic>
                    <a:graphicData uri="http://schemas.openxmlformats.org/drawingml/2006/picture">
                      <pic:pic>
                        <pic:nvPicPr>
                          <pic:cNvPr id="203841398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8889250" name="Picture">
</wp:docPr>
                  <a:graphic>
                    <a:graphicData uri="http://schemas.openxmlformats.org/drawingml/2006/picture">
                      <pic:pic>
                        <pic:nvPicPr>
                          <pic:cNvPr id="120888925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7189361" name="Picture">
</wp:docPr>
                  <a:graphic>
                    <a:graphicData uri="http://schemas.openxmlformats.org/drawingml/2006/picture">
                      <pic:pic>
                        <pic:nvPicPr>
                          <pic:cNvPr id="10718936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5880502" name="Picture">
</wp:docPr>
                        <a:graphic>
                          <a:graphicData uri="http://schemas.openxmlformats.org/drawingml/2006/picture">
                            <pic:pic>
                              <pic:nvPicPr>
                                <pic:cNvPr id="141588050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5793256" name="Picture">
</wp:docPr>
                        <a:graphic>
                          <a:graphicData uri="http://schemas.openxmlformats.org/drawingml/2006/picture">
                            <pic:pic>
                              <pic:nvPicPr>
                                <pic:cNvPr id="148579325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1253148" name="Picture">
</wp:docPr>
                  <a:graphic>
                    <a:graphicData uri="http://schemas.openxmlformats.org/drawingml/2006/picture">
                      <pic:pic>
                        <pic:nvPicPr>
                          <pic:cNvPr id="1921253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8463244" name="Picture">
</wp:docPr>
                  <a:graphic>
                    <a:graphicData uri="http://schemas.openxmlformats.org/drawingml/2006/picture">
                      <pic:pic>
                        <pic:nvPicPr>
                          <pic:cNvPr id="278463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53700 Villaines-la-Juhel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3364703" name="Picture">
</wp:docPr>
                  <a:graphic>
                    <a:graphicData uri="http://schemas.openxmlformats.org/drawingml/2006/picture">
                      <pic:pic>
                        <pic:nvPicPr>
                          <pic:cNvPr id="573364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Villaines-la-juhel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6820457" name="Picture">
</wp:docPr>
                  <a:graphic>
                    <a:graphicData uri="http://schemas.openxmlformats.org/drawingml/2006/picture">
                      <pic:pic>
                        <pic:nvPicPr>
                          <pic:cNvPr id="1426820457"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2823219" name="Picture">
</wp:docPr>
                  <a:graphic>
                    <a:graphicData uri="http://schemas.openxmlformats.org/drawingml/2006/picture">
                      <pic:pic>
                        <pic:nvPicPr>
                          <pic:cNvPr id="19228232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88515507" name="Picture">
</wp:docPr>
                  <a:graphic>
                    <a:graphicData uri="http://schemas.openxmlformats.org/drawingml/2006/picture">
                      <pic:pic>
                        <pic:nvPicPr>
                          <pic:cNvPr id="1288515507"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130323" name="Picture">
</wp:docPr>
                        <a:graphic>
                          <a:graphicData uri="http://schemas.openxmlformats.org/drawingml/2006/picture">
                            <pic:pic>
                              <pic:nvPicPr>
                                <pic:cNvPr id="7713032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5511240" name="Picture">
</wp:docPr>
                  <a:graphic>
                    <a:graphicData uri="http://schemas.openxmlformats.org/drawingml/2006/picture">
                      <pic:pic>
                        <pic:nvPicPr>
                          <pic:cNvPr id="325511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3030078" name="Picture">
</wp:docPr>
                  <a:graphic>
                    <a:graphicData uri="http://schemas.openxmlformats.org/drawingml/2006/picture">
                      <pic:pic>
                        <pic:nvPicPr>
                          <pic:cNvPr id="1633030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53700 Villaines-la-Juhel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6699317" name="Picture">
</wp:docPr>
                  <a:graphic>
                    <a:graphicData uri="http://schemas.openxmlformats.org/drawingml/2006/picture">
                      <pic:pic>
                        <pic:nvPicPr>
                          <pic:cNvPr id="576699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Villaines-la-juhel</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3819417" name="Picture">
</wp:docPr>
                  <a:graphic>
                    <a:graphicData uri="http://schemas.openxmlformats.org/drawingml/2006/picture">
                      <pic:pic>
                        <pic:nvPicPr>
                          <pic:cNvPr id="1223819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0007366" name="Picture">
</wp:docPr>
                  <a:graphic>
                    <a:graphicData uri="http://schemas.openxmlformats.org/drawingml/2006/picture">
                      <pic:pic>
                        <pic:nvPicPr>
                          <pic:cNvPr id="420007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53700 Villaines-la-Juhel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8388673" name="Picture">
</wp:docPr>
                  <a:graphic>
                    <a:graphicData uri="http://schemas.openxmlformats.org/drawingml/2006/picture">
                      <pic:pic>
                        <pic:nvPicPr>
                          <pic:cNvPr id="1188388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Villaines-la-juhel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0934090" name="Picture">
</wp:docPr>
                  <a:graphic>
                    <a:graphicData uri="http://schemas.openxmlformats.org/drawingml/2006/picture">
                      <pic:pic>
                        <pic:nvPicPr>
                          <pic:cNvPr id="181093409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098516" name="Picture">
</wp:docPr>
                  <a:graphic>
                    <a:graphicData uri="http://schemas.openxmlformats.org/drawingml/2006/picture">
                      <pic:pic>
                        <pic:nvPicPr>
                          <pic:cNvPr id="19309851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6170986" name="Picture">
</wp:docPr>
                  <a:graphic>
                    <a:graphicData uri="http://schemas.openxmlformats.org/drawingml/2006/picture">
                      <pic:pic>
                        <pic:nvPicPr>
                          <pic:cNvPr id="93617098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0803529" name="Picture">
</wp:docPr>
                        <a:graphic>
                          <a:graphicData uri="http://schemas.openxmlformats.org/drawingml/2006/picture">
                            <pic:pic>
                              <pic:nvPicPr>
                                <pic:cNvPr id="176080352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0577976" name="Picture">
</wp:docPr>
                  <a:graphic>
                    <a:graphicData uri="http://schemas.openxmlformats.org/drawingml/2006/picture">
                      <pic:pic>
                        <pic:nvPicPr>
                          <pic:cNvPr id="960577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1731950" name="Picture">
</wp:docPr>
                  <a:graphic>
                    <a:graphicData uri="http://schemas.openxmlformats.org/drawingml/2006/picture">
                      <pic:pic>
                        <pic:nvPicPr>
                          <pic:cNvPr id="1711731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53700 Villaines-la-Juhel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6215307" name="Picture">
</wp:docPr>
                  <a:graphic>
                    <a:graphicData uri="http://schemas.openxmlformats.org/drawingml/2006/picture">
                      <pic:pic>
                        <pic:nvPicPr>
                          <pic:cNvPr id="266215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Villaines-la-juhel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4900506" name="Picture">
</wp:docPr>
                  <a:graphic>
                    <a:graphicData uri="http://schemas.openxmlformats.org/drawingml/2006/picture">
                      <pic:pic>
                        <pic:nvPicPr>
                          <pic:cNvPr id="180490050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0367911" name="Picture">
</wp:docPr>
                  <a:graphic>
                    <a:graphicData uri="http://schemas.openxmlformats.org/drawingml/2006/picture">
                      <pic:pic>
                        <pic:nvPicPr>
                          <pic:cNvPr id="104036791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2812403" name="Picture">
</wp:docPr>
                  <a:graphic>
                    <a:graphicData uri="http://schemas.openxmlformats.org/drawingml/2006/picture">
                      <pic:pic>
                        <pic:nvPicPr>
                          <pic:cNvPr id="97281240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7324218" name="Picture">
</wp:docPr>
                        <a:graphic>
                          <a:graphicData uri="http://schemas.openxmlformats.org/drawingml/2006/picture">
                            <pic:pic>
                              <pic:nvPicPr>
                                <pic:cNvPr id="35732421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5418780" name="Picture">
</wp:docPr>
                  <a:graphic>
                    <a:graphicData uri="http://schemas.openxmlformats.org/drawingml/2006/picture">
                      <pic:pic>
                        <pic:nvPicPr>
                          <pic:cNvPr id="1885418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259567" name="Picture">
</wp:docPr>
                  <a:graphic>
                    <a:graphicData uri="http://schemas.openxmlformats.org/drawingml/2006/picture">
                      <pic:pic>
                        <pic:nvPicPr>
                          <pic:cNvPr id="125259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53700 Villaines-la-Juhel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7836894" name="Picture">
</wp:docPr>
                  <a:graphic>
                    <a:graphicData uri="http://schemas.openxmlformats.org/drawingml/2006/picture">
                      <pic:pic>
                        <pic:nvPicPr>
                          <pic:cNvPr id="1727836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Villaines-la-juhel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1154476" name="Picture">
</wp:docPr>
                  <a:graphic>
                    <a:graphicData uri="http://schemas.openxmlformats.org/drawingml/2006/picture">
                      <pic:pic>
                        <pic:nvPicPr>
                          <pic:cNvPr id="1541154476"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517461" name="Picture">
</wp:docPr>
                  <a:graphic>
                    <a:graphicData uri="http://schemas.openxmlformats.org/drawingml/2006/picture">
                      <pic:pic>
                        <pic:nvPicPr>
                          <pic:cNvPr id="15451746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817689282" name="Picture">
</wp:docPr>
                  <a:graphic>
                    <a:graphicData uri="http://schemas.openxmlformats.org/drawingml/2006/picture">
                      <pic:pic>
                        <pic:nvPicPr>
                          <pic:cNvPr id="1817689282"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5999964" name="Picture">
</wp:docPr>
                  <a:graphic>
                    <a:graphicData uri="http://schemas.openxmlformats.org/drawingml/2006/picture">
                      <pic:pic>
                        <pic:nvPicPr>
                          <pic:cNvPr id="1435999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0193625" name="Picture">
</wp:docPr>
                  <a:graphic>
                    <a:graphicData uri="http://schemas.openxmlformats.org/drawingml/2006/picture">
                      <pic:pic>
                        <pic:nvPicPr>
                          <pic:cNvPr id="1590193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53700 Villaines-la-Juhel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4667622" name="Picture">
</wp:docPr>
                  <a:graphic>
                    <a:graphicData uri="http://schemas.openxmlformats.org/drawingml/2006/picture">
                      <pic:pic>
                        <pic:nvPicPr>
                          <pic:cNvPr id="1004667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Villaines-la-juhel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9889136" name="Picture">
</wp:docPr>
                  <a:graphic>
                    <a:graphicData uri="http://schemas.openxmlformats.org/drawingml/2006/picture">
                      <pic:pic>
                        <pic:nvPicPr>
                          <pic:cNvPr id="2139889136"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4517938" name="Picture">
</wp:docPr>
                  <a:graphic>
                    <a:graphicData uri="http://schemas.openxmlformats.org/drawingml/2006/picture">
                      <pic:pic>
                        <pic:nvPicPr>
                          <pic:cNvPr id="68451793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4637422" name="Picture">
</wp:docPr>
                  <a:graphic>
                    <a:graphicData uri="http://schemas.openxmlformats.org/drawingml/2006/picture">
                      <pic:pic>
                        <pic:nvPicPr>
                          <pic:cNvPr id="34637422" name="Picture"/>
                          <pic:cNvPicPr/>
                        </pic:nvPicPr>
                        <pic:blipFill>
                          <a:blip r:embed="img_0_9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4685434" name="Picture">
</wp:docPr>
                        <a:graphic>
                          <a:graphicData uri="http://schemas.openxmlformats.org/drawingml/2006/picture">
                            <pic:pic>
                              <pic:nvPicPr>
                                <pic:cNvPr id="1244685434"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9346314" name="Picture">
</wp:docPr>
                  <a:graphic>
                    <a:graphicData uri="http://schemas.openxmlformats.org/drawingml/2006/picture">
                      <pic:pic>
                        <pic:nvPicPr>
                          <pic:cNvPr id="1849346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9094694" name="Picture">
</wp:docPr>
                  <a:graphic>
                    <a:graphicData uri="http://schemas.openxmlformats.org/drawingml/2006/picture">
                      <pic:pic>
                        <pic:nvPicPr>
                          <pic:cNvPr id="1409094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53700 Villaines-la-Juhel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721752" name="Picture">
</wp:docPr>
                  <a:graphic>
                    <a:graphicData uri="http://schemas.openxmlformats.org/drawingml/2006/picture">
                      <pic:pic>
                        <pic:nvPicPr>
                          <pic:cNvPr id="24721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"https://fiches-risques.brgm.fr/georisques/infosols/instruction/SSP000505501" \t "_blank" </w:instrText>
            </w:r>
            <w:r>
              <w:fldChar w:fldCharType="separate"/>
            </w:r>
            <w:r>
              <w:rPr>
                <w:rFonts w:ascii="Marianne" w:hAnsi="Marianne" w:eastAsia="Marianne" w:cs="Marianne"/>
                <w:sz w:val="14"/>
              </w:rPr>
              <w:t xml:space="preserve">SSP000505501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Anjou Maine Céréales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4741939" name="Picture">
</wp:docPr>
                  <a:graphic>
                    <a:graphicData uri="http://schemas.openxmlformats.org/drawingml/2006/picture">
                      <pic:pic>
                        <pic:nvPicPr>
                          <pic:cNvPr id="2014741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2682575" name="Picture">
</wp:docPr>
                  <a:graphic>
                    <a:graphicData uri="http://schemas.openxmlformats.org/drawingml/2006/picture">
                      <pic:pic>
                        <pic:nvPicPr>
                          <pic:cNvPr id="1052682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53700 Villaines-la-Juhel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5295685" name="Picture">
</wp:docPr>
                  <a:graphic>
                    <a:graphicData uri="http://schemas.openxmlformats.org/drawingml/2006/picture">
                      <pic:pic>
                        <pic:nvPicPr>
                          <pic:cNvPr id="1815295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"https://fiches-risques.brgm.fr/georisques/casias/SSP4008619" \t "_blank" </w:instrText>
            </w:r>
            <w:r>
              <w:fldChar w:fldCharType="separate"/>
            </w:r>
            <w:r>
              <w:rPr>
                <w:rFonts w:ascii="Marianne" w:hAnsi="Marianne" w:eastAsia="Marianne" w:cs="Marianne"/>
                <w:sz w:val="14"/>
              </w:rPr>
              <w:t xml:space="preserve">SSP4008619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"https://fiches-risques.brgm.fr/georisques/casias/SSP4008618" \t "_blank" </w:instrText>
            </w:r>
            <w:r>
              <w:fldChar w:fldCharType="separate"/>
            </w:r>
            <w:r>
              <w:rPr>
                <w:rFonts w:ascii="Marianne" w:hAnsi="Marianne" w:eastAsia="Marianne" w:cs="Marianne"/>
                <w:sz w:val="14"/>
              </w:rPr>
              <w:t xml:space="preserve">SSP4008618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"https://fiches-risques.brgm.fr/georisques/casias/SSP4008617" \t "_blank" </w:instrText>
            </w:r>
            <w:r>
              <w:fldChar w:fldCharType="separate"/>
            </w:r>
            <w:r>
              <w:rPr>
                <w:rFonts w:ascii="Marianne" w:hAnsi="Marianne" w:eastAsia="Marianne" w:cs="Marianne"/>
                <w:sz w:val="14"/>
              </w:rPr>
              <w:t xml:space="preserve">SSP4008617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"https://fiches-risques.brgm.fr/georisques/casias/SSP4008616" \t "_blank" </w:instrText>
            </w:r>
            <w:r>
              <w:fldChar w:fldCharType="separate"/>
            </w:r>
            <w:r>
              <w:rPr>
                <w:rFonts w:ascii="Marianne" w:hAnsi="Marianne" w:eastAsia="Marianne" w:cs="Marianne"/>
                <w:sz w:val="14"/>
              </w:rPr>
              <w:t xml:space="preserve">SSP4008616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"https://fiches-risques.brgm.fr/georisques/casias/SSP4008615" \t "_blank" </w:instrText>
            </w:r>
            <w:r>
              <w:fldChar w:fldCharType="separate"/>
            </w:r>
            <w:r>
              <w:rPr>
                <w:rFonts w:ascii="Marianne" w:hAnsi="Marianne" w:eastAsia="Marianne" w:cs="Marianne"/>
                <w:sz w:val="14"/>
              </w:rPr>
              <w:t xml:space="preserve">SSP4008615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"https://fiches-risques.brgm.fr/georisques/casias/SSP4008614" \t "_blank" </w:instrText>
            </w:r>
            <w:r>
              <w:fldChar w:fldCharType="separate"/>
            </w:r>
            <w:r>
              <w:rPr>
                <w:rFonts w:ascii="Marianne" w:hAnsi="Marianne" w:eastAsia="Marianne" w:cs="Marianne"/>
                <w:sz w:val="14"/>
              </w:rPr>
              <w:t xml:space="preserve">SSP4008614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"https://fiches-risques.brgm.fr/georisques/casias/SSP4008613" \t "_blank" </w:instrText>
            </w:r>
            <w:r>
              <w:fldChar w:fldCharType="separate"/>
            </w:r>
            <w:r>
              <w:rPr>
                <w:rFonts w:ascii="Marianne" w:hAnsi="Marianne" w:eastAsia="Marianne" w:cs="Marianne"/>
                <w:sz w:val="14"/>
              </w:rPr>
              <w:t xml:space="preserve">SSP4008613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"https://fiches-risques.brgm.fr/georisques/casias/SSP4008612" \t "_blank" </w:instrText>
            </w:r>
            <w:r>
              <w:fldChar w:fldCharType="separate"/>
            </w:r>
            <w:r>
              <w:rPr>
                <w:rFonts w:ascii="Marianne" w:hAnsi="Marianne" w:eastAsia="Marianne" w:cs="Marianne"/>
                <w:sz w:val="14"/>
              </w:rPr>
              <w:t xml:space="preserve">SSP4008612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"https://fiches-risques.brgm.fr/georisques/casias/SSP4008611" \t "_blank" </w:instrText>
            </w:r>
            <w:r>
              <w:fldChar w:fldCharType="separate"/>
            </w:r>
            <w:r>
              <w:rPr>
                <w:rFonts w:ascii="Marianne" w:hAnsi="Marianne" w:eastAsia="Marianne" w:cs="Marianne"/>
                <w:sz w:val="14"/>
              </w:rPr>
              <w:t xml:space="preserve">SSP4008611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"https://fiches-risques.brgm.fr/georisques/casias/SSP4008610" \t "_blank" </w:instrText>
            </w:r>
            <w:r>
              <w:fldChar w:fldCharType="separate"/>
            </w:r>
            <w:r>
              <w:rPr>
                <w:rFonts w:ascii="Marianne" w:hAnsi="Marianne" w:eastAsia="Marianne" w:cs="Marianne"/>
                <w:sz w:val="14"/>
              </w:rPr>
              <w:t xml:space="preserve">SSP4008610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"https://fiches-risques.brgm.fr/georisques/casias/SSP4008609" \t "_blank" </w:instrText>
            </w:r>
            <w:r>
              <w:fldChar w:fldCharType="separate"/>
            </w:r>
            <w:r>
              <w:rPr>
                <w:rFonts w:ascii="Marianne" w:hAnsi="Marianne" w:eastAsia="Marianne" w:cs="Marianne"/>
                <w:sz w:val="14"/>
              </w:rPr>
              <w:t xml:space="preserve">SSP4008609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"https://fiches-risques.brgm.fr/georisques/casias/SSP4008608" \t "_blank" </w:instrText>
            </w:r>
            <w:r>
              <w:fldChar w:fldCharType="separate"/>
            </w:r>
            <w:r>
              <w:rPr>
                <w:rFonts w:ascii="Marianne" w:hAnsi="Marianne" w:eastAsia="Marianne" w:cs="Marianne"/>
                <w:sz w:val="14"/>
              </w:rPr>
              <w:t xml:space="preserve">SSP4008608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"https://fiches-risques.brgm.fr/georisques/casias/SSP4008607" \t "_blank" </w:instrText>
            </w:r>
            <w:r>
              <w:fldChar w:fldCharType="separate"/>
            </w:r>
            <w:r>
              <w:rPr>
                <w:rFonts w:ascii="Marianne" w:hAnsi="Marianne" w:eastAsia="Marianne" w:cs="Marianne"/>
                <w:sz w:val="14"/>
              </w:rPr>
              <w:t xml:space="preserve">SSP4008607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"https://fiches-risques.brgm.fr/georisques/casias/SSP4008606" \t "_blank" </w:instrText>
            </w:r>
            <w:r>
              <w:fldChar w:fldCharType="separate"/>
            </w:r>
            <w:r>
              <w:rPr>
                <w:rFonts w:ascii="Marianne" w:hAnsi="Marianne" w:eastAsia="Marianne" w:cs="Marianne"/>
                <w:sz w:val="14"/>
              </w:rPr>
              <w:t xml:space="preserve">SSP4008606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"https://fiches-risques.brgm.fr/georisques/casias/SSP4007750" \t "_blank" </w:instrText>
            </w:r>
            <w:r>
              <w:fldChar w:fldCharType="separate"/>
            </w:r>
            <w:r>
              <w:rPr>
                <w:rFonts w:ascii="Marianne" w:hAnsi="Marianne" w:eastAsia="Marianne" w:cs="Marianne"/>
                <w:sz w:val="14"/>
              </w:rPr>
              <w:t xml:space="preserve">SSP4007750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"https://fiches-risques.brgm.fr/georisques/casias/SSP4007746" \t "_blank" </w:instrText>
            </w:r>
            <w:r>
              <w:fldChar w:fldCharType="separate"/>
            </w:r>
            <w:r>
              <w:rPr>
                <w:rFonts w:ascii="Marianne" w:hAnsi="Marianne" w:eastAsia="Marianne" w:cs="Marianne"/>
                <w:sz w:val="14"/>
              </w:rPr>
              <w:t xml:space="preserve">SSP4007746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"https://fiches-risques.brgm.fr/georisques/casias/SSP4007700" \t "_blank" </w:instrText>
            </w:r>
            <w:r>
              <w:fldChar w:fldCharType="separate"/>
            </w:r>
            <w:r>
              <w:rPr>
                <w:rFonts w:ascii="Marianne" w:hAnsi="Marianne" w:eastAsia="Marianne" w:cs="Marianne"/>
                <w:sz w:val="14"/>
              </w:rPr>
              <w:t xml:space="preserve">SSP4007700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"https://fiches-risques.brgm.fr/georisques/casias/SSP4007615" \t "_blank" </w:instrText>
            </w:r>
            <w:r>
              <w:fldChar w:fldCharType="separate"/>
            </w:r>
            <w:r>
              <w:rPr>
                <w:rFonts w:ascii="Marianne" w:hAnsi="Marianne" w:eastAsia="Marianne" w:cs="Marianne"/>
                <w:sz w:val="14"/>
              </w:rPr>
              <w:t xml:space="preserve">SSP4007615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"https://fiches-risques.brgm.fr/georisques/casias/SSP4007614" \t "_blank" </w:instrText>
            </w:r>
            <w:r>
              <w:fldChar w:fldCharType="separate"/>
            </w:r>
            <w:r>
              <w:rPr>
                <w:rFonts w:ascii="Marianne" w:hAnsi="Marianne" w:eastAsia="Marianne" w:cs="Marianne"/>
                <w:sz w:val="14"/>
              </w:rPr>
              <w:t xml:space="preserve">SSP4007614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"https://fiches-risques.brgm.fr/georisques/casias/SSP4007613" \t "_blank" </w:instrText>
            </w:r>
            <w:r>
              <w:fldChar w:fldCharType="separate"/>
            </w:r>
            <w:r>
              <w:rPr>
                <w:rFonts w:ascii="Marianne" w:hAnsi="Marianne" w:eastAsia="Marianne" w:cs="Marianne"/>
                <w:sz w:val="14"/>
              </w:rPr>
              <w:t xml:space="preserve">SSP4007613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"https://fiches-risques.brgm.fr/georisques/casias/SSP4007612" \t "_blank" </w:instrText>
            </w:r>
            <w:r>
              <w:fldChar w:fldCharType="separate"/>
            </w:r>
            <w:r>
              <w:rPr>
                <w:rFonts w:ascii="Marianne" w:hAnsi="Marianne" w:eastAsia="Marianne" w:cs="Marianne"/>
                <w:sz w:val="14"/>
              </w:rPr>
              <w:t xml:space="preserve">SSP4007612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"https://fiches-risques.brgm.fr/georisques/casias/SSP4007611" \t "_blank" </w:instrText>
            </w:r>
            <w:r>
              <w:fldChar w:fldCharType="separate"/>
            </w:r>
            <w:r>
              <w:rPr>
                <w:rFonts w:ascii="Marianne" w:hAnsi="Marianne" w:eastAsia="Marianne" w:cs="Marianne"/>
                <w:sz w:val="14"/>
              </w:rPr>
              <w:t xml:space="preserve">SSP4007611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"https://fiches-risques.brgm.fr/georisques/casias/SSP4007610" \t "_blank" </w:instrText>
            </w:r>
            <w:r>
              <w:fldChar w:fldCharType="separate"/>
            </w:r>
            <w:r>
              <w:rPr>
                <w:rFonts w:ascii="Marianne" w:hAnsi="Marianne" w:eastAsia="Marianne" w:cs="Marianne"/>
                <w:sz w:val="14"/>
              </w:rPr>
              <w:t xml:space="preserve">SSP4007610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"https://fiches-risques.brgm.fr/georisques/casias/SSP4007609" \t "_blank" </w:instrText>
            </w:r>
            <w:r>
              <w:fldChar w:fldCharType="separate"/>
            </w:r>
            <w:r>
              <w:rPr>
                <w:rFonts w:ascii="Marianne" w:hAnsi="Marianne" w:eastAsia="Marianne" w:cs="Marianne"/>
                <w:sz w:val="14"/>
              </w:rPr>
              <w:t xml:space="preserve">SSP4007609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"https://fiches-risques.brgm.fr/georisques/casias/SSP4007384" \t "_blank" </w:instrText>
            </w:r>
            <w:r>
              <w:fldChar w:fldCharType="separate"/>
            </w:r>
            <w:r>
              <w:rPr>
                <w:rFonts w:ascii="Marianne" w:hAnsi="Marianne" w:eastAsia="Marianne" w:cs="Marianne"/>
                <w:sz w:val="14"/>
              </w:rPr>
              <w:t xml:space="preserve">SSP4007384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"https://fiches-risques.brgm.fr/georisques/casias/SSP4007258" \t "_blank" </w:instrText>
            </w:r>
            <w:r>
              <w:fldChar w:fldCharType="separate"/>
            </w:r>
            <w:r>
              <w:rPr>
                <w:rFonts w:ascii="Marianne" w:hAnsi="Marianne" w:eastAsia="Marianne" w:cs="Marianne"/>
                <w:sz w:val="14"/>
              </w:rPr>
              <w:t xml:space="preserve">SSP4007258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"https://fiches-risques.brgm.fr/georisques/casias/SSP4007129" \t "_blank" </w:instrText>
            </w:r>
            <w:r>
              <w:fldChar w:fldCharType="separate"/>
            </w:r>
            <w:r>
              <w:rPr>
                <w:rFonts w:ascii="Marianne" w:hAnsi="Marianne" w:eastAsia="Marianne" w:cs="Marianne"/>
                <w:sz w:val="14"/>
              </w:rPr>
              <w:t xml:space="preserve">SSP4007129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"https://fiches-risques.brgm.fr/georisques/casias/SSP4007118" \t "_blank" </w:instrText>
            </w:r>
            <w:r>
              <w:fldChar w:fldCharType="separate"/>
            </w:r>
            <w:r>
              <w:rPr>
                <w:rFonts w:ascii="Marianne" w:hAnsi="Marianne" w:eastAsia="Marianne" w:cs="Marianne"/>
                <w:sz w:val="14"/>
              </w:rPr>
              <w:t xml:space="preserve">SSP4007118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"https://fiches-risques.brgm.fr/georisques/casias/SSP694802" \t "_blank" </w:instrText>
            </w:r>
            <w:r>
              <w:fldChar w:fldCharType="separate"/>
            </w:r>
            <w:r>
              <w:rPr>
                <w:rFonts w:ascii="Marianne" w:hAnsi="Marianne" w:eastAsia="Marianne" w:cs="Marianne"/>
                <w:sz w:val="14"/>
              </w:rPr>
              <w:t xml:space="preserve">SSP694802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GAUDICHET SYLVIE (n° dos 0216)</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"https://fiches-risques.brgm.fr/georisques/casias/SSP585163" \t "_blank" </w:instrText>
            </w:r>
            <w:r>
              <w:fldChar w:fldCharType="separate"/>
            </w:r>
            <w:r>
              <w:rPr>
                <w:rFonts w:ascii="Marianne" w:hAnsi="Marianne" w:eastAsia="Marianne" w:cs="Marianne"/>
                <w:sz w:val="14"/>
              </w:rPr>
              <w:t xml:space="preserve">SSP585163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GAEC METAIRIE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3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