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062533" name="Picture">
</wp:docPr>
                  <a:graphic>
                    <a:graphicData uri="http://schemas.openxmlformats.org/drawingml/2006/picture">
                      <pic:pic>
                        <pic:nvPicPr>
                          <pic:cNvPr id="1319062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2131648" name="Picture">
</wp:docPr>
                  <a:graphic>
                    <a:graphicData uri="http://schemas.openxmlformats.org/drawingml/2006/picture">
                      <pic:pic>
                        <pic:nvPicPr>
                          <pic:cNvPr id="3521316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1268633" name="Picture">
</wp:docPr>
                        <a:graphic>
                          <a:graphicData uri="http://schemas.openxmlformats.org/drawingml/2006/picture">
                            <pic:pic>
                              <pic:nvPicPr>
                                <pic:cNvPr id="11312686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55210 Vigneulles-lès-Hattonchâtel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4774355" name="Picture">
</wp:docPr>
                  <a:graphic>
                    <a:graphicData uri="http://schemas.openxmlformats.org/drawingml/2006/picture">
                      <pic:pic>
                        <pic:nvPicPr>
                          <pic:cNvPr id="4947743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5594956" name="Picture">
</wp:docPr>
                  <a:graphic>
                    <a:graphicData uri="http://schemas.openxmlformats.org/drawingml/2006/picture">
                      <pic:pic>
                        <pic:nvPicPr>
                          <pic:cNvPr id="14955949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350702" name="Picture">
</wp:docPr>
                  <a:graphic>
                    <a:graphicData uri="http://schemas.openxmlformats.org/drawingml/2006/picture">
                      <pic:pic>
                        <pic:nvPicPr>
                          <pic:cNvPr id="1567350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122028" name="Picture">
</wp:docPr>
                  <a:graphic>
                    <a:graphicData uri="http://schemas.openxmlformats.org/drawingml/2006/picture">
                      <pic:pic>
                        <pic:nvPicPr>
                          <pic:cNvPr id="741122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Vigneulles-lès-Hattonchâtel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149090" name="Picture">
</wp:docPr>
                  <a:graphic>
                    <a:graphicData uri="http://schemas.openxmlformats.org/drawingml/2006/picture">
                      <pic:pic>
                        <pic:nvPicPr>
                          <pic:cNvPr id="1944149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345481" name="Picture">
</wp:docPr>
                        <a:graphic>
                          <a:graphicData uri="http://schemas.openxmlformats.org/drawingml/2006/picture">
                            <pic:pic>
                              <pic:nvPicPr>
                                <pic:cNvPr id="19323454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424211" name="Picture">
</wp:docPr>
                        <a:graphic>
                          <a:graphicData uri="http://schemas.openxmlformats.org/drawingml/2006/picture">
                            <pic:pic>
                              <pic:nvPicPr>
                                <pic:cNvPr id="16604242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691503" name="Picture">
</wp:docPr>
                        <a:graphic>
                          <a:graphicData uri="http://schemas.openxmlformats.org/drawingml/2006/picture">
                            <pic:pic>
                              <pic:nvPicPr>
                                <pic:cNvPr id="4566915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398086" name="Picture">
</wp:docPr>
                        <a:graphic>
                          <a:graphicData uri="http://schemas.openxmlformats.org/drawingml/2006/picture">
                            <pic:pic>
                              <pic:nvPicPr>
                                <pic:cNvPr id="10833980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210601" name="Picture">
</wp:docPr>
                        <a:graphic>
                          <a:graphicData uri="http://schemas.openxmlformats.org/drawingml/2006/picture">
                            <pic:pic>
                              <pic:nvPicPr>
                                <pic:cNvPr id="11142106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176406" name="Picture">
</wp:docPr>
                        <a:graphic>
                          <a:graphicData uri="http://schemas.openxmlformats.org/drawingml/2006/picture">
                            <pic:pic>
                              <pic:nvPicPr>
                                <pic:cNvPr id="11651764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990252" name="Picture">
</wp:docPr>
                        <a:graphic>
                          <a:graphicData uri="http://schemas.openxmlformats.org/drawingml/2006/picture">
                            <pic:pic>
                              <pic:nvPicPr>
                                <pic:cNvPr id="3529902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844538" name="Picture">
</wp:docPr>
                        <a:graphic>
                          <a:graphicData uri="http://schemas.openxmlformats.org/drawingml/2006/picture">
                            <pic:pic>
                              <pic:nvPicPr>
                                <pic:cNvPr id="14128445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136383" name="Picture">
</wp:docPr>
                        <a:graphic>
                          <a:graphicData uri="http://schemas.openxmlformats.org/drawingml/2006/picture">
                            <pic:pic>
                              <pic:nvPicPr>
                                <pic:cNvPr id="5821363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477071" name="Picture">
</wp:docPr>
                        <a:graphic>
                          <a:graphicData uri="http://schemas.openxmlformats.org/drawingml/2006/picture">
                            <pic:pic>
                              <pic:nvPicPr>
                                <pic:cNvPr id="20904770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045093" name="Picture">
</wp:docPr>
                        <a:graphic>
                          <a:graphicData uri="http://schemas.openxmlformats.org/drawingml/2006/picture">
                            <pic:pic>
                              <pic:nvPicPr>
                                <pic:cNvPr id="9310450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162872" name="Picture">
</wp:docPr>
                        <a:graphic>
                          <a:graphicData uri="http://schemas.openxmlformats.org/drawingml/2006/picture">
                            <pic:pic>
                              <pic:nvPicPr>
                                <pic:cNvPr id="6791628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702401" name="Picture">
</wp:docPr>
                        <a:graphic>
                          <a:graphicData uri="http://schemas.openxmlformats.org/drawingml/2006/picture">
                            <pic:pic>
                              <pic:nvPicPr>
                                <pic:cNvPr id="13787024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949087" name="Picture">
</wp:docPr>
                        <a:graphic>
                          <a:graphicData uri="http://schemas.openxmlformats.org/drawingml/2006/picture">
                            <pic:pic>
                              <pic:nvPicPr>
                                <pic:cNvPr id="5939490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69511" name="Picture">
</wp:docPr>
                        <a:graphic>
                          <a:graphicData uri="http://schemas.openxmlformats.org/drawingml/2006/picture">
                            <pic:pic>
                              <pic:nvPicPr>
                                <pic:cNvPr id="393695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292418" name="Picture">
</wp:docPr>
                        <a:graphic>
                          <a:graphicData uri="http://schemas.openxmlformats.org/drawingml/2006/picture">
                            <pic:pic>
                              <pic:nvPicPr>
                                <pic:cNvPr id="20432924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59001" name="Picture">
</wp:docPr>
                        <a:graphic>
                          <a:graphicData uri="http://schemas.openxmlformats.org/drawingml/2006/picture">
                            <pic:pic>
                              <pic:nvPicPr>
                                <pic:cNvPr id="1570590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767106" name="Picture">
</wp:docPr>
                        <a:graphic>
                          <a:graphicData uri="http://schemas.openxmlformats.org/drawingml/2006/picture">
                            <pic:pic>
                              <pic:nvPicPr>
                                <pic:cNvPr id="7107671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231705" name="Picture">
</wp:docPr>
                        <a:graphic>
                          <a:graphicData uri="http://schemas.openxmlformats.org/drawingml/2006/picture">
                            <pic:pic>
                              <pic:nvPicPr>
                                <pic:cNvPr id="6672317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169033" name="Picture">
</wp:docPr>
                        <a:graphic>
                          <a:graphicData uri="http://schemas.openxmlformats.org/drawingml/2006/picture">
                            <pic:pic>
                              <pic:nvPicPr>
                                <pic:cNvPr id="6991690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088452" name="Picture">
</wp:docPr>
                        <a:graphic>
                          <a:graphicData uri="http://schemas.openxmlformats.org/drawingml/2006/picture">
                            <pic:pic>
                              <pic:nvPicPr>
                                <pic:cNvPr id="17420884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51455" name="Picture">
</wp:docPr>
                        <a:graphic>
                          <a:graphicData uri="http://schemas.openxmlformats.org/drawingml/2006/picture">
                            <pic:pic>
                              <pic:nvPicPr>
                                <pic:cNvPr id="1766514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372467" name="Picture">
</wp:docPr>
                        <a:graphic>
                          <a:graphicData uri="http://schemas.openxmlformats.org/drawingml/2006/picture">
                            <pic:pic>
                              <pic:nvPicPr>
                                <pic:cNvPr id="4243724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780116" name="Picture">
</wp:docPr>
                        <a:graphic>
                          <a:graphicData uri="http://schemas.openxmlformats.org/drawingml/2006/picture">
                            <pic:pic>
                              <pic:nvPicPr>
                                <pic:cNvPr id="12047801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970073" name="Picture">
</wp:docPr>
                  <a:graphic>
                    <a:graphicData uri="http://schemas.openxmlformats.org/drawingml/2006/picture">
                      <pic:pic>
                        <pic:nvPicPr>
                          <pic:cNvPr id="450970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381845" name="Picture">
</wp:docPr>
                  <a:graphic>
                    <a:graphicData uri="http://schemas.openxmlformats.org/drawingml/2006/picture">
                      <pic:pic>
                        <pic:nvPicPr>
                          <pic:cNvPr id="1084381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Vigneulles-lès-Hattonchâtel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244858" name="Picture">
</wp:docPr>
                  <a:graphic>
                    <a:graphicData uri="http://schemas.openxmlformats.org/drawingml/2006/picture">
                      <pic:pic>
                        <pic:nvPicPr>
                          <pic:cNvPr id="1154244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Vigneulles-les-hattonchatel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675220" name="Picture">
</wp:docPr>
                  <a:graphic>
                    <a:graphicData uri="http://schemas.openxmlformats.org/drawingml/2006/picture">
                      <pic:pic>
                        <pic:nvPicPr>
                          <pic:cNvPr id="67467522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190082" name="Picture">
</wp:docPr>
                  <a:graphic>
                    <a:graphicData uri="http://schemas.openxmlformats.org/drawingml/2006/picture">
                      <pic:pic>
                        <pic:nvPicPr>
                          <pic:cNvPr id="15251900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2292696" name="Picture">
</wp:docPr>
                  <a:graphic>
                    <a:graphicData uri="http://schemas.openxmlformats.org/drawingml/2006/picture">
                      <pic:pic>
                        <pic:nvPicPr>
                          <pic:cNvPr id="208229269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698050" name="Picture">
</wp:docPr>
                        <a:graphic>
                          <a:graphicData uri="http://schemas.openxmlformats.org/drawingml/2006/picture">
                            <pic:pic>
                              <pic:nvPicPr>
                                <pic:cNvPr id="8646980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457399" name="Picture">
</wp:docPr>
                        <a:graphic>
                          <a:graphicData uri="http://schemas.openxmlformats.org/drawingml/2006/picture">
                            <pic:pic>
                              <pic:nvPicPr>
                                <pic:cNvPr id="5724573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196184" name="Picture">
</wp:docPr>
                  <a:graphic>
                    <a:graphicData uri="http://schemas.openxmlformats.org/drawingml/2006/picture">
                      <pic:pic>
                        <pic:nvPicPr>
                          <pic:cNvPr id="374196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12931" name="Picture">
</wp:docPr>
                  <a:graphic>
                    <a:graphicData uri="http://schemas.openxmlformats.org/drawingml/2006/picture">
                      <pic:pic>
                        <pic:nvPicPr>
                          <pic:cNvPr id="118312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Vigneulles-lès-Hattonchâtel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861452" name="Picture">
</wp:docPr>
                  <a:graphic>
                    <a:graphicData uri="http://schemas.openxmlformats.org/drawingml/2006/picture">
                      <pic:pic>
                        <pic:nvPicPr>
                          <pic:cNvPr id="1564861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Vigneulles-les-hattonchatel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855304" name="Picture">
</wp:docPr>
                  <a:graphic>
                    <a:graphicData uri="http://schemas.openxmlformats.org/drawingml/2006/picture">
                      <pic:pic>
                        <pic:nvPicPr>
                          <pic:cNvPr id="17418553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044357" name="Picture">
</wp:docPr>
                  <a:graphic>
                    <a:graphicData uri="http://schemas.openxmlformats.org/drawingml/2006/picture">
                      <pic:pic>
                        <pic:nvPicPr>
                          <pic:cNvPr id="15360443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3182644" name="Picture">
</wp:docPr>
                  <a:graphic>
                    <a:graphicData uri="http://schemas.openxmlformats.org/drawingml/2006/picture">
                      <pic:pic>
                        <pic:nvPicPr>
                          <pic:cNvPr id="17631826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955075" name="Picture">
</wp:docPr>
                        <a:graphic>
                          <a:graphicData uri="http://schemas.openxmlformats.org/drawingml/2006/picture">
                            <pic:pic>
                              <pic:nvPicPr>
                                <pic:cNvPr id="17419550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404677" name="Picture">
</wp:docPr>
                  <a:graphic>
                    <a:graphicData uri="http://schemas.openxmlformats.org/drawingml/2006/picture">
                      <pic:pic>
                        <pic:nvPicPr>
                          <pic:cNvPr id="272404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159038" name="Picture">
</wp:docPr>
                  <a:graphic>
                    <a:graphicData uri="http://schemas.openxmlformats.org/drawingml/2006/picture">
                      <pic:pic>
                        <pic:nvPicPr>
                          <pic:cNvPr id="796159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Vigneulles-lès-Hattonchâtel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103746" name="Picture">
</wp:docPr>
                  <a:graphic>
                    <a:graphicData uri="http://schemas.openxmlformats.org/drawingml/2006/picture">
                      <pic:pic>
                        <pic:nvPicPr>
                          <pic:cNvPr id="1610103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Vigneulles-les-hattonchatel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669388" name="Picture">
</wp:docPr>
                  <a:graphic>
                    <a:graphicData uri="http://schemas.openxmlformats.org/drawingml/2006/picture">
                      <pic:pic>
                        <pic:nvPicPr>
                          <pic:cNvPr id="653669388"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770927" name="Picture">
</wp:docPr>
                  <a:graphic>
                    <a:graphicData uri="http://schemas.openxmlformats.org/drawingml/2006/picture">
                      <pic:pic>
                        <pic:nvPicPr>
                          <pic:cNvPr id="11187709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5076661" name="Picture">
</wp:docPr>
                  <a:graphic>
                    <a:graphicData uri="http://schemas.openxmlformats.org/drawingml/2006/picture">
                      <pic:pic>
                        <pic:nvPicPr>
                          <pic:cNvPr id="1755076661"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534724" name="Picture">
</wp:docPr>
                        <a:graphic>
                          <a:graphicData uri="http://schemas.openxmlformats.org/drawingml/2006/picture">
                            <pic:pic>
                              <pic:nvPicPr>
                                <pic:cNvPr id="87453472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264123" name="Picture">
</wp:docPr>
                  <a:graphic>
                    <a:graphicData uri="http://schemas.openxmlformats.org/drawingml/2006/picture">
                      <pic:pic>
                        <pic:nvPicPr>
                          <pic:cNvPr id="1686264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965601" name="Picture">
</wp:docPr>
                  <a:graphic>
                    <a:graphicData uri="http://schemas.openxmlformats.org/drawingml/2006/picture">
                      <pic:pic>
                        <pic:nvPicPr>
                          <pic:cNvPr id="2006965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Vigneulles-lès-Hattonchâtel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889797" name="Picture">
</wp:docPr>
                  <a:graphic>
                    <a:graphicData uri="http://schemas.openxmlformats.org/drawingml/2006/picture">
                      <pic:pic>
                        <pic:nvPicPr>
                          <pic:cNvPr id="213688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Vigneulles-les-hattonchatel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973948" name="Picture">
</wp:docPr>
                  <a:graphic>
                    <a:graphicData uri="http://schemas.openxmlformats.org/drawingml/2006/picture">
                      <pic:pic>
                        <pic:nvPicPr>
                          <pic:cNvPr id="660973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919588" name="Picture">
</wp:docPr>
                  <a:graphic>
                    <a:graphicData uri="http://schemas.openxmlformats.org/drawingml/2006/picture">
                      <pic:pic>
                        <pic:nvPicPr>
                          <pic:cNvPr id="720919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Vigneulles-lès-Hattonchâtel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069098" name="Picture">
</wp:docPr>
                  <a:graphic>
                    <a:graphicData uri="http://schemas.openxmlformats.org/drawingml/2006/picture">
                      <pic:pic>
                        <pic:nvPicPr>
                          <pic:cNvPr id="1557069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Vigneulles-les-hattonchatel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456948" name="Picture">
</wp:docPr>
                  <a:graphic>
                    <a:graphicData uri="http://schemas.openxmlformats.org/drawingml/2006/picture">
                      <pic:pic>
                        <pic:nvPicPr>
                          <pic:cNvPr id="1274456948"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703626" name="Picture">
</wp:docPr>
                  <a:graphic>
                    <a:graphicData uri="http://schemas.openxmlformats.org/drawingml/2006/picture">
                      <pic:pic>
                        <pic:nvPicPr>
                          <pic:cNvPr id="4997036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4452364" name="Picture">
</wp:docPr>
                  <a:graphic>
                    <a:graphicData uri="http://schemas.openxmlformats.org/drawingml/2006/picture">
                      <pic:pic>
                        <pic:nvPicPr>
                          <pic:cNvPr id="1444452364"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773379" name="Picture">
</wp:docPr>
                        <a:graphic>
                          <a:graphicData uri="http://schemas.openxmlformats.org/drawingml/2006/picture">
                            <pic:pic>
                              <pic:nvPicPr>
                                <pic:cNvPr id="10287733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255499" name="Picture">
</wp:docPr>
                  <a:graphic>
                    <a:graphicData uri="http://schemas.openxmlformats.org/drawingml/2006/picture">
                      <pic:pic>
                        <pic:nvPicPr>
                          <pic:cNvPr id="731255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193888" name="Picture">
</wp:docPr>
                  <a:graphic>
                    <a:graphicData uri="http://schemas.openxmlformats.org/drawingml/2006/picture">
                      <pic:pic>
                        <pic:nvPicPr>
                          <pic:cNvPr id="760193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Vigneulles-lès-Hattonchâtel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644804" name="Picture">
</wp:docPr>
                  <a:graphic>
                    <a:graphicData uri="http://schemas.openxmlformats.org/drawingml/2006/picture">
                      <pic:pic>
                        <pic:nvPicPr>
                          <pic:cNvPr id="513644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Vigneulles-les-hattonchatel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819650" name="Picture">
</wp:docPr>
                  <a:graphic>
                    <a:graphicData uri="http://schemas.openxmlformats.org/drawingml/2006/picture">
                      <pic:pic>
                        <pic:nvPicPr>
                          <pic:cNvPr id="15628196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054128" name="Picture">
</wp:docPr>
                  <a:graphic>
                    <a:graphicData uri="http://schemas.openxmlformats.org/drawingml/2006/picture">
                      <pic:pic>
                        <pic:nvPicPr>
                          <pic:cNvPr id="15360541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8835036" name="Picture">
</wp:docPr>
                  <a:graphic>
                    <a:graphicData uri="http://schemas.openxmlformats.org/drawingml/2006/picture">
                      <pic:pic>
                        <pic:nvPicPr>
                          <pic:cNvPr id="15888350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932925" name="Picture">
</wp:docPr>
                        <a:graphic>
                          <a:graphicData uri="http://schemas.openxmlformats.org/drawingml/2006/picture">
                            <pic:pic>
                              <pic:nvPicPr>
                                <pic:cNvPr id="6329329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549316" name="Picture">
</wp:docPr>
                  <a:graphic>
                    <a:graphicData uri="http://schemas.openxmlformats.org/drawingml/2006/picture">
                      <pic:pic>
                        <pic:nvPicPr>
                          <pic:cNvPr id="1717549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605009" name="Picture">
</wp:docPr>
                  <a:graphic>
                    <a:graphicData uri="http://schemas.openxmlformats.org/drawingml/2006/picture">
                      <pic:pic>
                        <pic:nvPicPr>
                          <pic:cNvPr id="1780605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Vigneulles-lès-Hattonchâtel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733198" name="Picture">
</wp:docPr>
                  <a:graphic>
                    <a:graphicData uri="http://schemas.openxmlformats.org/drawingml/2006/picture">
                      <pic:pic>
                        <pic:nvPicPr>
                          <pic:cNvPr id="2136733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Vigneulles-les-hattonchatel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407927" name="Picture">
</wp:docPr>
                  <a:graphic>
                    <a:graphicData uri="http://schemas.openxmlformats.org/drawingml/2006/picture">
                      <pic:pic>
                        <pic:nvPicPr>
                          <pic:cNvPr id="53340792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815359" name="Picture">
</wp:docPr>
                  <a:graphic>
                    <a:graphicData uri="http://schemas.openxmlformats.org/drawingml/2006/picture">
                      <pic:pic>
                        <pic:nvPicPr>
                          <pic:cNvPr id="12578153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12580954" name="Picture">
</wp:docPr>
                  <a:graphic>
                    <a:graphicData uri="http://schemas.openxmlformats.org/drawingml/2006/picture">
                      <pic:pic>
                        <pic:nvPicPr>
                          <pic:cNvPr id="161258095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843045" name="Picture">
</wp:docPr>
                  <a:graphic>
                    <a:graphicData uri="http://schemas.openxmlformats.org/drawingml/2006/picture">
                      <pic:pic>
                        <pic:nvPicPr>
                          <pic:cNvPr id="406843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73984" name="Picture">
</wp:docPr>
                  <a:graphic>
                    <a:graphicData uri="http://schemas.openxmlformats.org/drawingml/2006/picture">
                      <pic:pic>
                        <pic:nvPicPr>
                          <pic:cNvPr id="150173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Vigneulles-lès-Hattonchâtel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543061" name="Picture">
</wp:docPr>
                  <a:graphic>
                    <a:graphicData uri="http://schemas.openxmlformats.org/drawingml/2006/picture">
                      <pic:pic>
                        <pic:nvPicPr>
                          <pic:cNvPr id="1696543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Vigneulles-les-hattonchatel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511177" name="Picture">
</wp:docPr>
                  <a:graphic>
                    <a:graphicData uri="http://schemas.openxmlformats.org/drawingml/2006/picture">
                      <pic:pic>
                        <pic:nvPicPr>
                          <pic:cNvPr id="196851117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096362" name="Picture">
</wp:docPr>
                  <a:graphic>
                    <a:graphicData uri="http://schemas.openxmlformats.org/drawingml/2006/picture">
                      <pic:pic>
                        <pic:nvPicPr>
                          <pic:cNvPr id="18310963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04130808" name="Picture">
</wp:docPr>
                  <a:graphic>
                    <a:graphicData uri="http://schemas.openxmlformats.org/drawingml/2006/picture">
                      <pic:pic>
                        <pic:nvPicPr>
                          <pic:cNvPr id="100413080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913513" name="Picture">
</wp:docPr>
                  <a:graphic>
                    <a:graphicData uri="http://schemas.openxmlformats.org/drawingml/2006/picture">
                      <pic:pic>
                        <pic:nvPicPr>
                          <pic:cNvPr id="195791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919774" name="Picture">
</wp:docPr>
                  <a:graphic>
                    <a:graphicData uri="http://schemas.openxmlformats.org/drawingml/2006/picture">
                      <pic:pic>
                        <pic:nvPicPr>
                          <pic:cNvPr id="281919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Vigneulles-lès-Hattonchâtel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874899" name="Picture">
</wp:docPr>
                  <a:graphic>
                    <a:graphicData uri="http://schemas.openxmlformats.org/drawingml/2006/picture">
                      <pic:pic>
                        <pic:nvPicPr>
                          <pic:cNvPr id="1640874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Vigneulles-les-hattonchatel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828262" name="Picture">
</wp:docPr>
                  <a:graphic>
                    <a:graphicData uri="http://schemas.openxmlformats.org/drawingml/2006/picture">
                      <pic:pic>
                        <pic:nvPicPr>
                          <pic:cNvPr id="177882826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490343" name="Picture">
</wp:docPr>
                  <a:graphic>
                    <a:graphicData uri="http://schemas.openxmlformats.org/drawingml/2006/picture">
                      <pic:pic>
                        <pic:nvPicPr>
                          <pic:cNvPr id="3044903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4906537" name="Picture">
</wp:docPr>
                  <a:graphic>
                    <a:graphicData uri="http://schemas.openxmlformats.org/drawingml/2006/picture">
                      <pic:pic>
                        <pic:nvPicPr>
                          <pic:cNvPr id="202490653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334358" name="Picture">
</wp:docPr>
                  <a:graphic>
                    <a:graphicData uri="http://schemas.openxmlformats.org/drawingml/2006/picture">
                      <pic:pic>
                        <pic:nvPicPr>
                          <pic:cNvPr id="1710334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475123" name="Picture">
</wp:docPr>
                  <a:graphic>
                    <a:graphicData uri="http://schemas.openxmlformats.org/drawingml/2006/picture">
                      <pic:pic>
                        <pic:nvPicPr>
                          <pic:cNvPr id="701475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Vigneulles-lès-Hattonchâtel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026136" name="Picture">
</wp:docPr>
                  <a:graphic>
                    <a:graphicData uri="http://schemas.openxmlformats.org/drawingml/2006/picture">
                      <pic:pic>
                        <pic:nvPicPr>
                          <pic:cNvPr id="1978026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"https://fiches-risques.brgm.fr/fr/georisques/mvt-synthetique/65500118" \t "_self" </w:instrText>
            </w:r>
            <w:r>
              <w:fldChar w:fldCharType="separate"/>
            </w:r>
            <w:r>
              <w:rPr>
                <w:rFonts w:ascii="Marianne" w:hAnsi="Marianne" w:eastAsia="Marianne" w:cs="Marianne"/>
                <w:sz w:val="14"/>
              </w:rPr>
              <w:t xml:space="preserve">65500118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RD179</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679603" name="Picture">
</wp:docPr>
                  <a:graphic>
                    <a:graphicData uri="http://schemas.openxmlformats.org/drawingml/2006/picture">
                      <pic:pic>
                        <pic:nvPicPr>
                          <pic:cNvPr id="1514679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569297" name="Picture">
</wp:docPr>
                  <a:graphic>
                    <a:graphicData uri="http://schemas.openxmlformats.org/drawingml/2006/picture">
                      <pic:pic>
                        <pic:nvPicPr>
                          <pic:cNvPr id="1877569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Vigneulles-lès-Hattonchâtel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591297" name="Picture">
</wp:docPr>
                  <a:graphic>
                    <a:graphicData uri="http://schemas.openxmlformats.org/drawingml/2006/picture">
                      <pic:pic>
                        <pic:nvPicPr>
                          <pic:cNvPr id="885591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"https://fiches-risques.brgm.fr/georisques/cavite/LORCS00002304" \t "_self" </w:instrText>
            </w:r>
            <w:r>
              <w:fldChar w:fldCharType="separate"/>
            </w:r>
            <w:r>
              <w:rPr>
                <w:rFonts w:ascii="Marianne" w:hAnsi="Marianne" w:eastAsia="Marianne" w:cs="Marianne"/>
                <w:sz w:val="14"/>
              </w:rPr>
              <w:t xml:space="preserve">LORCS00002304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Anonyme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763263" name="Picture">
</wp:docPr>
                  <a:graphic>
                    <a:graphicData uri="http://schemas.openxmlformats.org/drawingml/2006/picture">
                      <pic:pic>
                        <pic:nvPicPr>
                          <pic:cNvPr id="1740763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247686" name="Picture">
</wp:docPr>
                  <a:graphic>
                    <a:graphicData uri="http://schemas.openxmlformats.org/drawingml/2006/picture">
                      <pic:pic>
                        <pic:nvPicPr>
                          <pic:cNvPr id="454247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Vigneulles-lès-Hattonchâtel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370512" name="Picture">
</wp:docPr>
                  <a:graphic>
                    <a:graphicData uri="http://schemas.openxmlformats.org/drawingml/2006/picture">
                      <pic:pic>
                        <pic:nvPicPr>
                          <pic:cNvPr id="723370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"https://fiches-risques.brgm.fr/georisques/casias/SSP3914370" \t "_blank" </w:instrText>
            </w:r>
            <w:r>
              <w:fldChar w:fldCharType="separate"/>
            </w:r>
            <w:r>
              <w:rPr>
                <w:rFonts w:ascii="Marianne" w:hAnsi="Marianne" w:eastAsia="Marianne" w:cs="Marianne"/>
                <w:sz w:val="14"/>
              </w:rPr>
              <w:t xml:space="preserve">SSP3914370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"https://fiches-risques.brgm.fr/georisques/casias/SSP3914366" \t "_blank" </w:instrText>
            </w:r>
            <w:r>
              <w:fldChar w:fldCharType="separate"/>
            </w:r>
            <w:r>
              <w:rPr>
                <w:rFonts w:ascii="Marianne" w:hAnsi="Marianne" w:eastAsia="Marianne" w:cs="Marianne"/>
                <w:sz w:val="14"/>
              </w:rPr>
              <w:t xml:space="preserve">SSP3914366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Fours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"https://fiches-risques.brgm.fr/georisques/casias/SSP3914337" \t "_blank" </w:instrText>
            </w:r>
            <w:r>
              <w:fldChar w:fldCharType="separate"/>
            </w:r>
            <w:r>
              <w:rPr>
                <w:rFonts w:ascii="Marianne" w:hAnsi="Marianne" w:eastAsia="Marianne" w:cs="Marianne"/>
                <w:sz w:val="14"/>
              </w:rPr>
              <w:t xml:space="preserve">SSP3914337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"https://fiches-risques.brgm.fr/georisques/casias/SSP3913748" \t "_blank" </w:instrText>
            </w:r>
            <w:r>
              <w:fldChar w:fldCharType="separate"/>
            </w:r>
            <w:r>
              <w:rPr>
                <w:rFonts w:ascii="Marianne" w:hAnsi="Marianne" w:eastAsia="Marianne" w:cs="Marianne"/>
                <w:sz w:val="14"/>
              </w:rPr>
              <w:t xml:space="preserve">SSP3913748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ex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"https://fiches-risques.brgm.fr/georisques/casias/SSP3913643" \t "_blank" </w:instrText>
            </w:r>
            <w:r>
              <w:fldChar w:fldCharType="separate"/>
            </w:r>
            <w:r>
              <w:rPr>
                <w:rFonts w:ascii="Marianne" w:hAnsi="Marianne" w:eastAsia="Marianne" w:cs="Marianne"/>
                <w:sz w:val="14"/>
              </w:rPr>
              <w:t xml:space="preserve">SSP3913643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carcasses de voitures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"https://fiches-risques.brgm.fr/georisques/casias/SSP3913642" \t "_blank" </w:instrText>
            </w:r>
            <w:r>
              <w:fldChar w:fldCharType="separate"/>
            </w:r>
            <w:r>
              <w:rPr>
                <w:rFonts w:ascii="Marianne" w:hAnsi="Marianne" w:eastAsia="Marianne" w:cs="Marianne"/>
                <w:sz w:val="14"/>
              </w:rPr>
              <w:t xml:space="preserve">SSP3913642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carcasses de voitures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"https://fiches-risques.brgm.fr/georisques/casias/SSP3913613" \t "_blank" </w:instrText>
            </w:r>
            <w:r>
              <w:fldChar w:fldCharType="separate"/>
            </w:r>
            <w:r>
              <w:rPr>
                <w:rFonts w:ascii="Marianne" w:hAnsi="Marianne" w:eastAsia="Marianne" w:cs="Marianne"/>
                <w:sz w:val="14"/>
              </w:rPr>
              <w:t xml:space="preserve">SSP3913613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d'engrais liquide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"https://fiches-risques.brgm.fr/georisques/casias/SSP3913435" \t "_blank" </w:instrText>
            </w:r>
            <w:r>
              <w:fldChar w:fldCharType="separate"/>
            </w:r>
            <w:r>
              <w:rPr>
                <w:rFonts w:ascii="Marianne" w:hAnsi="Marianne" w:eastAsia="Marianne" w:cs="Marianne"/>
                <w:sz w:val="14"/>
              </w:rPr>
              <w:t xml:space="preserve">SSP3913435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"https://fiches-risques.brgm.fr/georisques/casias/SSP3913434" \t "_blank" </w:instrText>
            </w:r>
            <w:r>
              <w:fldChar w:fldCharType="separate"/>
            </w:r>
            <w:r>
              <w:rPr>
                <w:rFonts w:ascii="Marianne" w:hAnsi="Marianne" w:eastAsia="Marianne" w:cs="Marianne"/>
                <w:sz w:val="14"/>
              </w:rPr>
              <w:t xml:space="preserve">SSP3913434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gaz (dans ferme)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"https://fiches-risques.brgm.fr/georisques/casias/SSP3913433" \t "_blank" </w:instrText>
            </w:r>
            <w:r>
              <w:fldChar w:fldCharType="separate"/>
            </w:r>
            <w:r>
              <w:rPr>
                <w:rFonts w:ascii="Marianne" w:hAnsi="Marianne" w:eastAsia="Marianne" w:cs="Marianne"/>
                <w:sz w:val="14"/>
              </w:rPr>
              <w:t xml:space="preserve">SSP3913433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"https://fiches-risques.brgm.fr/georisques/casias/SSP3913432" \t "_blank" </w:instrText>
            </w:r>
            <w:r>
              <w:fldChar w:fldCharType="separate"/>
            </w:r>
            <w:r>
              <w:rPr>
                <w:rFonts w:ascii="Marianne" w:hAnsi="Marianne" w:eastAsia="Marianne" w:cs="Marianne"/>
                <w:sz w:val="14"/>
              </w:rPr>
              <w:t xml:space="preserve">SSP3913432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engrais et produits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"https://fiches-risques.brgm.fr/georisques/casias/SSP3913431" \t "_blank" </w:instrText>
            </w:r>
            <w:r>
              <w:fldChar w:fldCharType="separate"/>
            </w:r>
            <w:r>
              <w:rPr>
                <w:rFonts w:ascii="Marianne" w:hAnsi="Marianne" w:eastAsia="Marianne" w:cs="Marianne"/>
                <w:sz w:val="14"/>
              </w:rPr>
              <w:t xml:space="preserve">SSP3913431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"https://fiches-risques.brgm.fr/georisques/casias/SSP3913430" \t "_blank" </w:instrText>
            </w:r>
            <w:r>
              <w:fldChar w:fldCharType="separate"/>
            </w:r>
            <w:r>
              <w:rPr>
                <w:rFonts w:ascii="Marianne" w:hAnsi="Marianne" w:eastAsia="Marianne" w:cs="Marianne"/>
                <w:sz w:val="14"/>
              </w:rPr>
              <w:t xml:space="preserve">SSP3913430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fromage, ex Usine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"https://fiches-risques.brgm.fr/georisques/casias/SSP3913429" \t "_blank" </w:instrText>
            </w:r>
            <w:r>
              <w:fldChar w:fldCharType="separate"/>
            </w:r>
            <w:r>
              <w:rPr>
                <w:rFonts w:ascii="Marianne" w:hAnsi="Marianne" w:eastAsia="Marianne" w:cs="Marianne"/>
                <w:sz w:val="14"/>
              </w:rPr>
              <w:t xml:space="preserve">SSP3913429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mobile de mélange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"https://fiches-risques.brgm.fr/georisques/casias/SSP3913428" \t "_blank" </w:instrText>
            </w:r>
            <w:r>
              <w:fldChar w:fldCharType="separate"/>
            </w:r>
            <w:r>
              <w:rPr>
                <w:rFonts w:ascii="Marianne" w:hAnsi="Marianne" w:eastAsia="Marianne" w:cs="Marianne"/>
                <w:sz w:val="14"/>
              </w:rPr>
              <w:t xml:space="preserve">SSP3913428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tracteurs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"https://fiches-risques.brgm.fr/georisques/casias/SSP3913427" \t "_blank" </w:instrText>
            </w:r>
            <w:r>
              <w:fldChar w:fldCharType="separate"/>
            </w:r>
            <w:r>
              <w:rPr>
                <w:rFonts w:ascii="Marianne" w:hAnsi="Marianne" w:eastAsia="Marianne" w:cs="Marianne"/>
                <w:sz w:val="14"/>
              </w:rPr>
              <w:t xml:space="preserve">SSP3913427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Générateurs et gazomètres d'acétylènes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"https://fiches-risques.brgm.fr/georisques/casias/SSP3913426" \t "_blank" </w:instrText>
            </w:r>
            <w:r>
              <w:fldChar w:fldCharType="separate"/>
            </w:r>
            <w:r>
              <w:rPr>
                <w:rFonts w:ascii="Marianne" w:hAnsi="Marianne" w:eastAsia="Marianne" w:cs="Marianne"/>
                <w:sz w:val="14"/>
              </w:rPr>
              <w:t xml:space="preserve">SSP3913426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Elevage industriel de veaux, production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"https://fiches-risques.brgm.fr/georisques/casias/SSP3913425" \t "_blank" </w:instrText>
            </w:r>
            <w:r>
              <w:fldChar w:fldCharType="separate"/>
            </w:r>
            <w:r>
              <w:rPr>
                <w:rFonts w:ascii="Marianne" w:hAnsi="Marianne" w:eastAsia="Marianne" w:cs="Marianne"/>
                <w:sz w:val="14"/>
              </w:rPr>
              <w:t xml:space="preserve">SSP3913425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"https://fiches-risques.brgm.fr/georisques/casias/SSP3913424" \t "_blank" </w:instrText>
            </w:r>
            <w:r>
              <w:fldChar w:fldCharType="separate"/>
            </w:r>
            <w:r>
              <w:rPr>
                <w:rFonts w:ascii="Marianne" w:hAnsi="Marianne" w:eastAsia="Marianne" w:cs="Marianne"/>
                <w:sz w:val="14"/>
              </w:rPr>
              <w:t xml:space="preserve">SSP3913424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Entrepreneur de 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"https://fiches-risques.brgm.fr/georisques/casias/SSP3913423" \t "_blank" </w:instrText>
            </w:r>
            <w:r>
              <w:fldChar w:fldCharType="separate"/>
            </w:r>
            <w:r>
              <w:rPr>
                <w:rFonts w:ascii="Marianne" w:hAnsi="Marianne" w:eastAsia="Marianne" w:cs="Marianne"/>
                <w:sz w:val="14"/>
              </w:rPr>
              <w:t xml:space="preserve">SSP3913423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"https://fiches-risques.brgm.fr/georisques/casias/SSP3913422" \t "_blank" </w:instrText>
            </w:r>
            <w:r>
              <w:fldChar w:fldCharType="separate"/>
            </w:r>
            <w:r>
              <w:rPr>
                <w:rFonts w:ascii="Marianne" w:hAnsi="Marianne" w:eastAsia="Marianne" w:cs="Marianne"/>
                <w:sz w:val="14"/>
              </w:rPr>
              <w:t xml:space="preserve">SSP3913422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 Sciage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"https://fiches-risques.brgm.fr/georisques/casias/SSP3913421" \t "_blank" </w:instrText>
            </w:r>
            <w:r>
              <w:fldChar w:fldCharType="separate"/>
            </w:r>
            <w:r>
              <w:rPr>
                <w:rFonts w:ascii="Marianne" w:hAnsi="Marianne" w:eastAsia="Marianne" w:cs="Marianne"/>
                <w:sz w:val="14"/>
              </w:rPr>
              <w:t xml:space="preserve">SSP3913421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montage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"https://fiches-risques.brgm.fr/georisques/casias/SSP3913420" \t "_blank" </w:instrText>
            </w:r>
            <w:r>
              <w:fldChar w:fldCharType="separate"/>
            </w:r>
            <w:r>
              <w:rPr>
                <w:rFonts w:ascii="Marianne" w:hAnsi="Marianne" w:eastAsia="Marianne" w:cs="Marianne"/>
                <w:sz w:val="14"/>
              </w:rPr>
              <w:t xml:space="preserve">SSP3913420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Matériel agricole, atelier de travail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"https://fiches-risques.brgm.fr/georisques/casias/SSP3913419" \t "_blank" </w:instrText>
            </w:r>
            <w:r>
              <w:fldChar w:fldCharType="separate"/>
            </w:r>
            <w:r>
              <w:rPr>
                <w:rFonts w:ascii="Marianne" w:hAnsi="Marianne" w:eastAsia="Marianne" w:cs="Marianne"/>
                <w:sz w:val="14"/>
              </w:rPr>
              <w:t xml:space="preserve">SSP3913419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Compression d'air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"https://fiches-risques.brgm.fr/georisques/casias/SSP3913418" \t "_blank" </w:instrText>
            </w:r>
            <w:r>
              <w:fldChar w:fldCharType="separate"/>
            </w:r>
            <w:r>
              <w:rPr>
                <w:rFonts w:ascii="Marianne" w:hAnsi="Marianne" w:eastAsia="Marianne" w:cs="Marianne"/>
                <w:sz w:val="14"/>
              </w:rPr>
              <w:t xml:space="preserve">SSP3913418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"https://fiches-risques.brgm.fr/georisques/casias/SSP567769" \t "_blank" </w:instrText>
            </w:r>
            <w:r>
              <w:fldChar w:fldCharType="separate"/>
            </w:r>
            <w:r>
              <w:rPr>
                <w:rFonts w:ascii="Marianne" w:hAnsi="Marianne" w:eastAsia="Marianne" w:cs="Marianne"/>
                <w:sz w:val="14"/>
              </w:rPr>
              <w:t xml:space="preserve">SSP567769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Louiseville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