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1144465" name="Picture">
</wp:docPr>
                  <a:graphic>
                    <a:graphicData uri="http://schemas.openxmlformats.org/drawingml/2006/picture">
                      <pic:pic>
                        <pic:nvPicPr>
                          <pic:cNvPr id="811144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18009413" name="Picture">
</wp:docPr>
                  <a:graphic>
                    <a:graphicData uri="http://schemas.openxmlformats.org/drawingml/2006/picture">
                      <pic:pic>
                        <pic:nvPicPr>
                          <pic:cNvPr id="10180094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14582633" name="Picture">
</wp:docPr>
                        <a:graphic>
                          <a:graphicData uri="http://schemas.openxmlformats.org/drawingml/2006/picture">
                            <pic:pic>
                              <pic:nvPicPr>
                                <pic:cNvPr id="8145826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76111 Vattetot-sur-Mer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37932940" name="Picture">
</wp:docPr>
                  <a:graphic>
                    <a:graphicData uri="http://schemas.openxmlformats.org/drawingml/2006/picture">
                      <pic:pic>
                        <pic:nvPicPr>
                          <pic:cNvPr id="20379329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62932889" name="Picture">
</wp:docPr>
                  <a:graphic>
                    <a:graphicData uri="http://schemas.openxmlformats.org/drawingml/2006/picture">
                      <pic:pic>
                        <pic:nvPicPr>
                          <pic:cNvPr id="15629328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879133" name="Picture">
</wp:docPr>
                  <a:graphic>
                    <a:graphicData uri="http://schemas.openxmlformats.org/drawingml/2006/picture">
                      <pic:pic>
                        <pic:nvPicPr>
                          <pic:cNvPr id="1496879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5286945" name="Picture">
</wp:docPr>
                  <a:graphic>
                    <a:graphicData uri="http://schemas.openxmlformats.org/drawingml/2006/picture">
                      <pic:pic>
                        <pic:nvPicPr>
                          <pic:cNvPr id="1175286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76111 Vattetot-sur-Mer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339490" name="Picture">
</wp:docPr>
                  <a:graphic>
                    <a:graphicData uri="http://schemas.openxmlformats.org/drawingml/2006/picture">
                      <pic:pic>
                        <pic:nvPicPr>
                          <pic:cNvPr id="2053339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6939957" name="Picture">
</wp:docPr>
                        <a:graphic>
                          <a:graphicData uri="http://schemas.openxmlformats.org/drawingml/2006/picture">
                            <pic:pic>
                              <pic:nvPicPr>
                                <pic:cNvPr id="21269399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508085" name="Picture">
</wp:docPr>
                        <a:graphic>
                          <a:graphicData uri="http://schemas.openxmlformats.org/drawingml/2006/picture">
                            <pic:pic>
                              <pic:nvPicPr>
                                <pic:cNvPr id="3165080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2986564" name="Picture">
</wp:docPr>
                        <a:graphic>
                          <a:graphicData uri="http://schemas.openxmlformats.org/drawingml/2006/picture">
                            <pic:pic>
                              <pic:nvPicPr>
                                <pic:cNvPr id="15529865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246072" name="Picture">
</wp:docPr>
                        <a:graphic>
                          <a:graphicData uri="http://schemas.openxmlformats.org/drawingml/2006/picture">
                            <pic:pic>
                              <pic:nvPicPr>
                                <pic:cNvPr id="1692460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8776231" name="Picture">
</wp:docPr>
                        <a:graphic>
                          <a:graphicData uri="http://schemas.openxmlformats.org/drawingml/2006/picture">
                            <pic:pic>
                              <pic:nvPicPr>
                                <pic:cNvPr id="6087762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1866733" name="Picture">
</wp:docPr>
                        <a:graphic>
                          <a:graphicData uri="http://schemas.openxmlformats.org/drawingml/2006/picture">
                            <pic:pic>
                              <pic:nvPicPr>
                                <pic:cNvPr id="117186673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4267277" name="Picture">
</wp:docPr>
                        <a:graphic>
                          <a:graphicData uri="http://schemas.openxmlformats.org/drawingml/2006/picture">
                            <pic:pic>
                              <pic:nvPicPr>
                                <pic:cNvPr id="11842672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351371" name="Picture">
</wp:docPr>
                        <a:graphic>
                          <a:graphicData uri="http://schemas.openxmlformats.org/drawingml/2006/picture">
                            <pic:pic>
                              <pic:nvPicPr>
                                <pic:cNvPr id="21343513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2555071" name="Picture">
</wp:docPr>
                        <a:graphic>
                          <a:graphicData uri="http://schemas.openxmlformats.org/drawingml/2006/picture">
                            <pic:pic>
                              <pic:nvPicPr>
                                <pic:cNvPr id="208255507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6772136" name="Picture">
</wp:docPr>
                        <a:graphic>
                          <a:graphicData uri="http://schemas.openxmlformats.org/drawingml/2006/picture">
                            <pic:pic>
                              <pic:nvPicPr>
                                <pic:cNvPr id="198677213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411198" name="Picture">
</wp:docPr>
                        <a:graphic>
                          <a:graphicData uri="http://schemas.openxmlformats.org/drawingml/2006/picture">
                            <pic:pic>
                              <pic:nvPicPr>
                                <pic:cNvPr id="5114111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8202266" name="Picture">
</wp:docPr>
                        <a:graphic>
                          <a:graphicData uri="http://schemas.openxmlformats.org/drawingml/2006/picture">
                            <pic:pic>
                              <pic:nvPicPr>
                                <pic:cNvPr id="40820226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68389" name="Picture">
</wp:docPr>
                        <a:graphic>
                          <a:graphicData uri="http://schemas.openxmlformats.org/drawingml/2006/picture">
                            <pic:pic>
                              <pic:nvPicPr>
                                <pic:cNvPr id="1866838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75290" name="Picture">
</wp:docPr>
                        <a:graphic>
                          <a:graphicData uri="http://schemas.openxmlformats.org/drawingml/2006/picture">
                            <pic:pic>
                              <pic:nvPicPr>
                                <pic:cNvPr id="1053752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7132833" name="Picture">
</wp:docPr>
                        <a:graphic>
                          <a:graphicData uri="http://schemas.openxmlformats.org/drawingml/2006/picture">
                            <pic:pic>
                              <pic:nvPicPr>
                                <pic:cNvPr id="163713283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3662518" name="Picture">
</wp:docPr>
                  <a:graphic>
                    <a:graphicData uri="http://schemas.openxmlformats.org/drawingml/2006/picture">
                      <pic:pic>
                        <pic:nvPicPr>
                          <pic:cNvPr id="1533662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0359672" name="Picture">
</wp:docPr>
                  <a:graphic>
                    <a:graphicData uri="http://schemas.openxmlformats.org/drawingml/2006/picture">
                      <pic:pic>
                        <pic:nvPicPr>
                          <pic:cNvPr id="1110359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76111 Vattetot-sur-Mer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9906135" name="Picture">
</wp:docPr>
                  <a:graphic>
                    <a:graphicData uri="http://schemas.openxmlformats.org/drawingml/2006/picture">
                      <pic:pic>
                        <pic:nvPicPr>
                          <pic:cNvPr id="1409906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Vattetot-sur-mer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6973412" name="Picture">
</wp:docPr>
                  <a:graphic>
                    <a:graphicData uri="http://schemas.openxmlformats.org/drawingml/2006/picture">
                      <pic:pic>
                        <pic:nvPicPr>
                          <pic:cNvPr id="54697341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780938" name="Picture">
</wp:docPr>
                  <a:graphic>
                    <a:graphicData uri="http://schemas.openxmlformats.org/drawingml/2006/picture">
                      <pic:pic>
                        <pic:nvPicPr>
                          <pic:cNvPr id="6997809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0835419" name="Picture">
</wp:docPr>
                  <a:graphic>
                    <a:graphicData uri="http://schemas.openxmlformats.org/drawingml/2006/picture">
                      <pic:pic>
                        <pic:nvPicPr>
                          <pic:cNvPr id="20083541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1660909" name="Picture">
</wp:docPr>
                        <a:graphic>
                          <a:graphicData uri="http://schemas.openxmlformats.org/drawingml/2006/picture">
                            <pic:pic>
                              <pic:nvPicPr>
                                <pic:cNvPr id="100166090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0164165" name="Picture">
</wp:docPr>
                  <a:graphic>
                    <a:graphicData uri="http://schemas.openxmlformats.org/drawingml/2006/picture">
                      <pic:pic>
                        <pic:nvPicPr>
                          <pic:cNvPr id="430164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9825012" name="Picture">
</wp:docPr>
                  <a:graphic>
                    <a:graphicData uri="http://schemas.openxmlformats.org/drawingml/2006/picture">
                      <pic:pic>
                        <pic:nvPicPr>
                          <pic:cNvPr id="899825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76111 Vattetot-sur-Mer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165924" name="Picture">
</wp:docPr>
                  <a:graphic>
                    <a:graphicData uri="http://schemas.openxmlformats.org/drawingml/2006/picture">
                      <pic:pic>
                        <pic:nvPicPr>
                          <pic:cNvPr id="797165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Vattetot-sur-mer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4422450" name="Picture">
</wp:docPr>
                  <a:graphic>
                    <a:graphicData uri="http://schemas.openxmlformats.org/drawingml/2006/picture">
                      <pic:pic>
                        <pic:nvPicPr>
                          <pic:cNvPr id="38442245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484336" name="Picture">
</wp:docPr>
                  <a:graphic>
                    <a:graphicData uri="http://schemas.openxmlformats.org/drawingml/2006/picture">
                      <pic:pic>
                        <pic:nvPicPr>
                          <pic:cNvPr id="164548433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29804270" name="Picture">
</wp:docPr>
                  <a:graphic>
                    <a:graphicData uri="http://schemas.openxmlformats.org/drawingml/2006/picture">
                      <pic:pic>
                        <pic:nvPicPr>
                          <pic:cNvPr id="42980427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6742731" name="Picture">
</wp:docPr>
                        <a:graphic>
                          <a:graphicData uri="http://schemas.openxmlformats.org/drawingml/2006/picture">
                            <pic:pic>
                              <pic:nvPicPr>
                                <pic:cNvPr id="125674273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05581" name="Picture">
</wp:docPr>
                  <a:graphic>
                    <a:graphicData uri="http://schemas.openxmlformats.org/drawingml/2006/picture">
                      <pic:pic>
                        <pic:nvPicPr>
                          <pic:cNvPr id="57305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6332629" name="Picture">
</wp:docPr>
                  <a:graphic>
                    <a:graphicData uri="http://schemas.openxmlformats.org/drawingml/2006/picture">
                      <pic:pic>
                        <pic:nvPicPr>
                          <pic:cNvPr id="1246332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76111 Vattetot-sur-Mer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4035333" name="Picture">
</wp:docPr>
                  <a:graphic>
                    <a:graphicData uri="http://schemas.openxmlformats.org/drawingml/2006/picture">
                      <pic:pic>
                        <pic:nvPicPr>
                          <pic:cNvPr id="1534035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Vattetot-sur-mer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6609946" name="Picture">
</wp:docPr>
                  <a:graphic>
                    <a:graphicData uri="http://schemas.openxmlformats.org/drawingml/2006/picture">
                      <pic:pic>
                        <pic:nvPicPr>
                          <pic:cNvPr id="160660994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9874477" name="Picture">
</wp:docPr>
                  <a:graphic>
                    <a:graphicData uri="http://schemas.openxmlformats.org/drawingml/2006/picture">
                      <pic:pic>
                        <pic:nvPicPr>
                          <pic:cNvPr id="8098744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47526729" name="Picture">
</wp:docPr>
                  <a:graphic>
                    <a:graphicData uri="http://schemas.openxmlformats.org/drawingml/2006/picture">
                      <pic:pic>
                        <pic:nvPicPr>
                          <pic:cNvPr id="74752672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9102448" name="Picture">
</wp:docPr>
                        <a:graphic>
                          <a:graphicData uri="http://schemas.openxmlformats.org/drawingml/2006/picture">
                            <pic:pic>
                              <pic:nvPicPr>
                                <pic:cNvPr id="34910244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Recul du trait de côte et de falaises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7238489" name="Picture">
</wp:docPr>
                  <a:graphic>
                    <a:graphicData uri="http://schemas.openxmlformats.org/drawingml/2006/picture">
                      <pic:pic>
                        <pic:nvPicPr>
                          <pic:cNvPr id="1157238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0386391" name="Picture">
</wp:docPr>
                  <a:graphic>
                    <a:graphicData uri="http://schemas.openxmlformats.org/drawingml/2006/picture">
                      <pic:pic>
                        <pic:nvPicPr>
                          <pic:cNvPr id="660386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76111 Vattetot-sur-Mer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2656332" name="Picture">
</wp:docPr>
                  <a:graphic>
                    <a:graphicData uri="http://schemas.openxmlformats.org/drawingml/2006/picture">
                      <pic:pic>
                        <pic:nvPicPr>
                          <pic:cNvPr id="622656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Vattetot-sur-mer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0537972" name="Picture">
</wp:docPr>
                  <a:graphic>
                    <a:graphicData uri="http://schemas.openxmlformats.org/drawingml/2006/picture">
                      <pic:pic>
                        <pic:nvPicPr>
                          <pic:cNvPr id="1010537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5944366" name="Picture">
</wp:docPr>
                  <a:graphic>
                    <a:graphicData uri="http://schemas.openxmlformats.org/drawingml/2006/picture">
                      <pic:pic>
                        <pic:nvPicPr>
                          <pic:cNvPr id="2125944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76111 Vattetot-sur-Mer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9976367" name="Picture">
</wp:docPr>
                  <a:graphic>
                    <a:graphicData uri="http://schemas.openxmlformats.org/drawingml/2006/picture">
                      <pic:pic>
                        <pic:nvPicPr>
                          <pic:cNvPr id="1009976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Vattetot-sur-mer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630647" name="Picture">
</wp:docPr>
                  <a:graphic>
                    <a:graphicData uri="http://schemas.openxmlformats.org/drawingml/2006/picture">
                      <pic:pic>
                        <pic:nvPicPr>
                          <pic:cNvPr id="17063064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568526" name="Picture">
</wp:docPr>
                  <a:graphic>
                    <a:graphicData uri="http://schemas.openxmlformats.org/drawingml/2006/picture">
                      <pic:pic>
                        <pic:nvPicPr>
                          <pic:cNvPr id="14885685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000317" name="Picture">
</wp:docPr>
                  <a:graphic>
                    <a:graphicData uri="http://schemas.openxmlformats.org/drawingml/2006/picture">
                      <pic:pic>
                        <pic:nvPicPr>
                          <pic:cNvPr id="14100031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4075413" name="Picture">
</wp:docPr>
                        <a:graphic>
                          <a:graphicData uri="http://schemas.openxmlformats.org/drawingml/2006/picture">
                            <pic:pic>
                              <pic:nvPicPr>
                                <pic:cNvPr id="19540754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854065" name="Picture">
</wp:docPr>
                  <a:graphic>
                    <a:graphicData uri="http://schemas.openxmlformats.org/drawingml/2006/picture">
                      <pic:pic>
                        <pic:nvPicPr>
                          <pic:cNvPr id="1205854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1195405" name="Picture">
</wp:docPr>
                  <a:graphic>
                    <a:graphicData uri="http://schemas.openxmlformats.org/drawingml/2006/picture">
                      <pic:pic>
                        <pic:nvPicPr>
                          <pic:cNvPr id="721195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76111 Vattetot-sur-Mer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5934591" name="Picture">
</wp:docPr>
                  <a:graphic>
                    <a:graphicData uri="http://schemas.openxmlformats.org/drawingml/2006/picture">
                      <pic:pic>
                        <pic:nvPicPr>
                          <pic:cNvPr id="1955934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Vattetot-sur-mer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8412499" name="Picture">
</wp:docPr>
                  <a:graphic>
                    <a:graphicData uri="http://schemas.openxmlformats.org/drawingml/2006/picture">
                      <pic:pic>
                        <pic:nvPicPr>
                          <pic:cNvPr id="39841249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019154" name="Picture">
</wp:docPr>
                  <a:graphic>
                    <a:graphicData uri="http://schemas.openxmlformats.org/drawingml/2006/picture">
                      <pic:pic>
                        <pic:nvPicPr>
                          <pic:cNvPr id="210101915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0304204" name="Picture">
</wp:docPr>
                  <a:graphic>
                    <a:graphicData uri="http://schemas.openxmlformats.org/drawingml/2006/picture">
                      <pic:pic>
                        <pic:nvPicPr>
                          <pic:cNvPr id="109030420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0113656" name="Picture">
</wp:docPr>
                        <a:graphic>
                          <a:graphicData uri="http://schemas.openxmlformats.org/drawingml/2006/picture">
                            <pic:pic>
                              <pic:nvPicPr>
                                <pic:cNvPr id="166011365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8673530" name="Picture">
</wp:docPr>
                  <a:graphic>
                    <a:graphicData uri="http://schemas.openxmlformats.org/drawingml/2006/picture">
                      <pic:pic>
                        <pic:nvPicPr>
                          <pic:cNvPr id="1228673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711732" name="Picture">
</wp:docPr>
                  <a:graphic>
                    <a:graphicData uri="http://schemas.openxmlformats.org/drawingml/2006/picture">
                      <pic:pic>
                        <pic:nvPicPr>
                          <pic:cNvPr id="1312711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76111 Vattetot-sur-Mer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5136726" name="Picture">
</wp:docPr>
                  <a:graphic>
                    <a:graphicData uri="http://schemas.openxmlformats.org/drawingml/2006/picture">
                      <pic:pic>
                        <pic:nvPicPr>
                          <pic:cNvPr id="1315136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"https://fiches-risques.brgm.fr/fr/georisques/mvt-synthetique/11101250" \t "_self" </w:instrText>
            </w:r>
            <w:r>
              <w:fldChar w:fldCharType="separate"/>
            </w:r>
            <w:r>
              <w:rPr>
                <w:rFonts w:ascii="Marianne" w:hAnsi="Marianne" w:eastAsia="Marianne" w:cs="Marianne"/>
                <w:sz w:val="14"/>
              </w:rPr>
              <w:t xml:space="preserve">11101250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"https://fiches-risques.brgm.fr/fr/georisques/mvt-synthetique/11101376" \t "_self" </w:instrText>
            </w:r>
            <w:r>
              <w:fldChar w:fldCharType="separate"/>
            </w:r>
            <w:r>
              <w:rPr>
                <w:rFonts w:ascii="Marianne" w:hAnsi="Marianne" w:eastAsia="Marianne" w:cs="Marianne"/>
                <w:sz w:val="14"/>
              </w:rPr>
              <w:t xml:space="preserve">11101376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"https://fiches-risques.brgm.fr/fr/georisques/mvt-synthetique/11101377" \t "_self" </w:instrText>
            </w:r>
            <w:r>
              <w:fldChar w:fldCharType="separate"/>
            </w:r>
            <w:r>
              <w:rPr>
                <w:rFonts w:ascii="Marianne" w:hAnsi="Marianne" w:eastAsia="Marianne" w:cs="Marianne"/>
                <w:sz w:val="14"/>
              </w:rPr>
              <w:t xml:space="preserve">11101377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Vaucottes Nord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"https://fiches-risques.brgm.fr/fr/georisques/mvt-synthetique/11102367" \t "_self" </w:instrText>
            </w:r>
            <w:r>
              <w:fldChar w:fldCharType="separate"/>
            </w:r>
            <w:r>
              <w:rPr>
                <w:rFonts w:ascii="Marianne" w:hAnsi="Marianne" w:eastAsia="Marianne" w:cs="Marianne"/>
                <w:sz w:val="14"/>
              </w:rPr>
              <w:t xml:space="preserve">11102367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197862" name="Picture">
</wp:docPr>
                  <a:graphic>
                    <a:graphicData uri="http://schemas.openxmlformats.org/drawingml/2006/picture">
                      <pic:pic>
                        <pic:nvPicPr>
                          <pic:cNvPr id="1433197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209700" name="Picture">
</wp:docPr>
                  <a:graphic>
                    <a:graphicData uri="http://schemas.openxmlformats.org/drawingml/2006/picture">
                      <pic:pic>
                        <pic:nvPicPr>
                          <pic:cNvPr id="1026209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76111 Vattetot-sur-Mer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0640542" name="Picture">
</wp:docPr>
                  <a:graphic>
                    <a:graphicData uri="http://schemas.openxmlformats.org/drawingml/2006/picture">
                      <pic:pic>
                        <pic:nvPicPr>
                          <pic:cNvPr id="1210640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"https://fiches-risques.brgm.fr/georisques/cavite/HNOIE0012034" \t "_self" </w:instrText>
            </w:r>
            <w:r>
              <w:fldChar w:fldCharType="separate"/>
            </w:r>
            <w:r>
              <w:rPr>
                <w:rFonts w:ascii="Marianne" w:hAnsi="Marianne" w:eastAsia="Marianne" w:cs="Marianne"/>
                <w:sz w:val="14"/>
              </w:rPr>
              <w:t xml:space="preserve">HNOIE0012034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76390-171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"https://fiches-risques.brgm.fr/georisques/cavite/HNOIE0014244" \t "_self" </w:instrText>
            </w:r>
            <w:r>
              <w:fldChar w:fldCharType="separate"/>
            </w:r>
            <w:r>
              <w:rPr>
                <w:rFonts w:ascii="Marianne" w:hAnsi="Marianne" w:eastAsia="Marianne" w:cs="Marianne"/>
                <w:sz w:val="14"/>
              </w:rPr>
              <w:t xml:space="preserve">HNOIE0014244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76726-066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"https://fiches-risques.brgm.fr/georisques/cavite/HNOIE0014245" \t "_self" </w:instrText>
            </w:r>
            <w:r>
              <w:fldChar w:fldCharType="separate"/>
            </w:r>
            <w:r>
              <w:rPr>
                <w:rFonts w:ascii="Marianne" w:hAnsi="Marianne" w:eastAsia="Marianne" w:cs="Marianne"/>
                <w:sz w:val="14"/>
              </w:rPr>
              <w:t xml:space="preserve">HNOIE0014245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76726-026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"https://fiches-risques.brgm.fr/georisques/cavite/HNOIE0014246" \t "_self" </w:instrText>
            </w:r>
            <w:r>
              <w:fldChar w:fldCharType="separate"/>
            </w:r>
            <w:r>
              <w:rPr>
                <w:rFonts w:ascii="Marianne" w:hAnsi="Marianne" w:eastAsia="Marianne" w:cs="Marianne"/>
                <w:sz w:val="14"/>
              </w:rPr>
              <w:t xml:space="preserve">HNOIE0014246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76726-024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"https://fiches-risques.brgm.fr/georisques/cavite/HNOIE0014247" \t "_self" </w:instrText>
            </w:r>
            <w:r>
              <w:fldChar w:fldCharType="separate"/>
            </w:r>
            <w:r>
              <w:rPr>
                <w:rFonts w:ascii="Marianne" w:hAnsi="Marianne" w:eastAsia="Marianne" w:cs="Marianne"/>
                <w:sz w:val="14"/>
              </w:rPr>
              <w:t xml:space="preserve">HNOIE0014247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76726-024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"https://fiches-risques.brgm.fr/georisques/cavite/HNOIE0014248" \t "_self" </w:instrText>
            </w:r>
            <w:r>
              <w:fldChar w:fldCharType="separate"/>
            </w:r>
            <w:r>
              <w:rPr>
                <w:rFonts w:ascii="Marianne" w:hAnsi="Marianne" w:eastAsia="Marianne" w:cs="Marianne"/>
                <w:sz w:val="14"/>
              </w:rPr>
              <w:t xml:space="preserve">HNOIE0014248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76726-022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"https://fiches-risques.brgm.fr/georisques/cavite/HNOIE0014249" \t "_self" </w:instrText>
            </w:r>
            <w:r>
              <w:fldChar w:fldCharType="separate"/>
            </w:r>
            <w:r>
              <w:rPr>
                <w:rFonts w:ascii="Marianne" w:hAnsi="Marianne" w:eastAsia="Marianne" w:cs="Marianne"/>
                <w:sz w:val="14"/>
              </w:rPr>
              <w:t xml:space="preserve">HNOIE0014249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76726-027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"https://fiches-risques.brgm.fr/georisques/cavite/HNOIE0014250" \t "_self" </w:instrText>
            </w:r>
            <w:r>
              <w:fldChar w:fldCharType="separate"/>
            </w:r>
            <w:r>
              <w:rPr>
                <w:rFonts w:ascii="Marianne" w:hAnsi="Marianne" w:eastAsia="Marianne" w:cs="Marianne"/>
                <w:sz w:val="14"/>
              </w:rPr>
              <w:t xml:space="preserve">HNOIE0014250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76726-031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"https://fiches-risques.brgm.fr/georisques/cavite/HNOIE0014251" \t "_self" </w:instrText>
            </w:r>
            <w:r>
              <w:fldChar w:fldCharType="separate"/>
            </w:r>
            <w:r>
              <w:rPr>
                <w:rFonts w:ascii="Marianne" w:hAnsi="Marianne" w:eastAsia="Marianne" w:cs="Marianne"/>
                <w:sz w:val="14"/>
              </w:rPr>
              <w:t xml:space="preserve">HNOIE0014251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76726-028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"https://fiches-risques.brgm.fr/georisques/cavite/HNOIE0014252" \t "_self" </w:instrText>
            </w:r>
            <w:r>
              <w:fldChar w:fldCharType="separate"/>
            </w:r>
            <w:r>
              <w:rPr>
                <w:rFonts w:ascii="Marianne" w:hAnsi="Marianne" w:eastAsia="Marianne" w:cs="Marianne"/>
                <w:sz w:val="14"/>
              </w:rPr>
              <w:t xml:space="preserve">HNOIE0014252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76726-029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"https://fiches-risques.brgm.fr/georisques/cavite/HNOIE0014253" \t "_self" </w:instrText>
            </w:r>
            <w:r>
              <w:fldChar w:fldCharType="separate"/>
            </w:r>
            <w:r>
              <w:rPr>
                <w:rFonts w:ascii="Marianne" w:hAnsi="Marianne" w:eastAsia="Marianne" w:cs="Marianne"/>
                <w:sz w:val="14"/>
              </w:rPr>
              <w:t xml:space="preserve">HNOIE0014253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76726-016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"https://fiches-risques.brgm.fr/georisques/cavite/HNOIE0014254" \t "_self" </w:instrText>
            </w:r>
            <w:r>
              <w:fldChar w:fldCharType="separate"/>
            </w:r>
            <w:r>
              <w:rPr>
                <w:rFonts w:ascii="Marianne" w:hAnsi="Marianne" w:eastAsia="Marianne" w:cs="Marianne"/>
                <w:sz w:val="14"/>
              </w:rPr>
              <w:t xml:space="preserve">HNOIE0014254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76726-018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"https://fiches-risques.brgm.fr/georisques/cavite/HNOIE0014255" \t "_self" </w:instrText>
            </w:r>
            <w:r>
              <w:fldChar w:fldCharType="separate"/>
            </w:r>
            <w:r>
              <w:rPr>
                <w:rFonts w:ascii="Marianne" w:hAnsi="Marianne" w:eastAsia="Marianne" w:cs="Marianne"/>
                <w:sz w:val="14"/>
              </w:rPr>
              <w:t xml:space="preserve">HNOIE0014255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76726-017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"https://fiches-risques.brgm.fr/georisques/cavite/HNOIE0014256" \t "_self" </w:instrText>
            </w:r>
            <w:r>
              <w:fldChar w:fldCharType="separate"/>
            </w:r>
            <w:r>
              <w:rPr>
                <w:rFonts w:ascii="Marianne" w:hAnsi="Marianne" w:eastAsia="Marianne" w:cs="Marianne"/>
                <w:sz w:val="14"/>
              </w:rPr>
              <w:t xml:space="preserve">HNOIE0014256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76726-021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"https://fiches-risques.brgm.fr/georisques/cavite/HNOIE0014257" \t "_self" </w:instrText>
            </w:r>
            <w:r>
              <w:fldChar w:fldCharType="separate"/>
            </w:r>
            <w:r>
              <w:rPr>
                <w:rFonts w:ascii="Marianne" w:hAnsi="Marianne" w:eastAsia="Marianne" w:cs="Marianne"/>
                <w:sz w:val="14"/>
              </w:rPr>
              <w:t xml:space="preserve">HNOIE0014257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76726-023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"https://fiches-risques.brgm.fr/georisques/cavite/HNOIE0014258" \t "_self" </w:instrText>
            </w:r>
            <w:r>
              <w:fldChar w:fldCharType="separate"/>
            </w:r>
            <w:r>
              <w:rPr>
                <w:rFonts w:ascii="Marianne" w:hAnsi="Marianne" w:eastAsia="Marianne" w:cs="Marianne"/>
                <w:sz w:val="14"/>
              </w:rPr>
              <w:t xml:space="preserve">HNOIE0014258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76726-027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"https://fiches-risques.brgm.fr/georisques/cavite/HNOIE0014259" \t "_self" </w:instrText>
            </w:r>
            <w:r>
              <w:fldChar w:fldCharType="separate"/>
            </w:r>
            <w:r>
              <w:rPr>
                <w:rFonts w:ascii="Marianne" w:hAnsi="Marianne" w:eastAsia="Marianne" w:cs="Marianne"/>
                <w:sz w:val="14"/>
              </w:rPr>
              <w:t xml:space="preserve">HNOIE0014259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76726-032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"https://fiches-risques.brgm.fr/georisques/cavite/HNOIE0014260" \t "_self" </w:instrText>
            </w:r>
            <w:r>
              <w:fldChar w:fldCharType="separate"/>
            </w:r>
            <w:r>
              <w:rPr>
                <w:rFonts w:ascii="Marianne" w:hAnsi="Marianne" w:eastAsia="Marianne" w:cs="Marianne"/>
                <w:sz w:val="14"/>
              </w:rPr>
              <w:t xml:space="preserve">HNOIE0014260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76726-034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"https://fiches-risques.brgm.fr/georisques/cavite/HNOIE0014261" \t "_self" </w:instrText>
            </w:r>
            <w:r>
              <w:fldChar w:fldCharType="separate"/>
            </w:r>
            <w:r>
              <w:rPr>
                <w:rFonts w:ascii="Marianne" w:hAnsi="Marianne" w:eastAsia="Marianne" w:cs="Marianne"/>
                <w:sz w:val="14"/>
              </w:rPr>
              <w:t xml:space="preserve">HNOIE0014261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76726-036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"https://fiches-risques.brgm.fr/georisques/cavite/HNOIE0014262" \t "_self" </w:instrText>
            </w:r>
            <w:r>
              <w:fldChar w:fldCharType="separate"/>
            </w:r>
            <w:r>
              <w:rPr>
                <w:rFonts w:ascii="Marianne" w:hAnsi="Marianne" w:eastAsia="Marianne" w:cs="Marianne"/>
                <w:sz w:val="14"/>
              </w:rPr>
              <w:t xml:space="preserve">HNOIE0014262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76726-039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"https://fiches-risques.brgm.fr/georisques/cavite/HNOIE0014263" \t "_self" </w:instrText>
            </w:r>
            <w:r>
              <w:fldChar w:fldCharType="separate"/>
            </w:r>
            <w:r>
              <w:rPr>
                <w:rFonts w:ascii="Marianne" w:hAnsi="Marianne" w:eastAsia="Marianne" w:cs="Marianne"/>
                <w:sz w:val="14"/>
              </w:rPr>
              <w:t xml:space="preserve">HNOIE0014263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76726-045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"https://fiches-risques.brgm.fr/georisques/cavite/HNOIE0014264" \t "_self" </w:instrText>
            </w:r>
            <w:r>
              <w:fldChar w:fldCharType="separate"/>
            </w:r>
            <w:r>
              <w:rPr>
                <w:rFonts w:ascii="Marianne" w:hAnsi="Marianne" w:eastAsia="Marianne" w:cs="Marianne"/>
                <w:sz w:val="14"/>
              </w:rPr>
              <w:t xml:space="preserve">HNOIE0014264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76726-040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"https://fiches-risques.brgm.fr/georisques/cavite/HNOIE0014265" \t "_self" </w:instrText>
            </w:r>
            <w:r>
              <w:fldChar w:fldCharType="separate"/>
            </w:r>
            <w:r>
              <w:rPr>
                <w:rFonts w:ascii="Marianne" w:hAnsi="Marianne" w:eastAsia="Marianne" w:cs="Marianne"/>
                <w:sz w:val="14"/>
              </w:rPr>
              <w:t xml:space="preserve">HNOIE0014265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76726-042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"https://fiches-risques.brgm.fr/georisques/cavite/HNOIE0014266" \t "_self" </w:instrText>
            </w:r>
            <w:r>
              <w:fldChar w:fldCharType="separate"/>
            </w:r>
            <w:r>
              <w:rPr>
                <w:rFonts w:ascii="Marianne" w:hAnsi="Marianne" w:eastAsia="Marianne" w:cs="Marianne"/>
                <w:sz w:val="14"/>
              </w:rPr>
              <w:t xml:space="preserve">HNOIE0014266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76726-044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"https://fiches-risques.brgm.fr/georisques/cavite/HNOIE0014267" \t "_self" </w:instrText>
            </w:r>
            <w:r>
              <w:fldChar w:fldCharType="separate"/>
            </w:r>
            <w:r>
              <w:rPr>
                <w:rFonts w:ascii="Marianne" w:hAnsi="Marianne" w:eastAsia="Marianne" w:cs="Marianne"/>
                <w:sz w:val="14"/>
              </w:rPr>
              <w:t xml:space="preserve">HNOIE0014267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76726-048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"https://fiches-risques.brgm.fr/georisques/cavite/HNOIE0014268" \t "_self" </w:instrText>
            </w:r>
            <w:r>
              <w:fldChar w:fldCharType="separate"/>
            </w:r>
            <w:r>
              <w:rPr>
                <w:rFonts w:ascii="Marianne" w:hAnsi="Marianne" w:eastAsia="Marianne" w:cs="Marianne"/>
                <w:sz w:val="14"/>
              </w:rPr>
              <w:t xml:space="preserve">HNOIE0014268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76726-015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"https://fiches-risques.brgm.fr/georisques/cavite/HNOIE0014269" \t "_self" </w:instrText>
            </w:r>
            <w:r>
              <w:fldChar w:fldCharType="separate"/>
            </w:r>
            <w:r>
              <w:rPr>
                <w:rFonts w:ascii="Marianne" w:hAnsi="Marianne" w:eastAsia="Marianne" w:cs="Marianne"/>
                <w:sz w:val="14"/>
              </w:rPr>
              <w:t xml:space="preserve">HNOIE0014269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76726-049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"https://fiches-risques.brgm.fr/georisques/cavite/HNOIE0014270" \t "_self" </w:instrText>
            </w:r>
            <w:r>
              <w:fldChar w:fldCharType="separate"/>
            </w:r>
            <w:r>
              <w:rPr>
                <w:rFonts w:ascii="Marianne" w:hAnsi="Marianne" w:eastAsia="Marianne" w:cs="Marianne"/>
                <w:sz w:val="14"/>
              </w:rPr>
              <w:t xml:space="preserve">HNOIE0014270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76726-050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"https://fiches-risques.brgm.fr/georisques/cavite/HNOIE0014271" \t "_self" </w:instrText>
            </w:r>
            <w:r>
              <w:fldChar w:fldCharType="separate"/>
            </w:r>
            <w:r>
              <w:rPr>
                <w:rFonts w:ascii="Marianne" w:hAnsi="Marianne" w:eastAsia="Marianne" w:cs="Marianne"/>
                <w:sz w:val="14"/>
              </w:rPr>
              <w:t xml:space="preserve">HNOIE0014271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76726-051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"https://fiches-risques.brgm.fr/georisques/cavite/HNOIE0014272" \t "_self" </w:instrText>
            </w:r>
            <w:r>
              <w:fldChar w:fldCharType="separate"/>
            </w:r>
            <w:r>
              <w:rPr>
                <w:rFonts w:ascii="Marianne" w:hAnsi="Marianne" w:eastAsia="Marianne" w:cs="Marianne"/>
                <w:sz w:val="14"/>
              </w:rPr>
              <w:t xml:space="preserve">HNOIE0014272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76726-052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"https://fiches-risques.brgm.fr/georisques/cavite/HNOIE0014273" \t "_self" </w:instrText>
            </w:r>
            <w:r>
              <w:fldChar w:fldCharType="separate"/>
            </w:r>
            <w:r>
              <w:rPr>
                <w:rFonts w:ascii="Marianne" w:hAnsi="Marianne" w:eastAsia="Marianne" w:cs="Marianne"/>
                <w:sz w:val="14"/>
              </w:rPr>
              <w:t xml:space="preserve">HNOIE0014273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76726-067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"https://fiches-risques.brgm.fr/georisques/cavite/HNOIE0014274" \t "_self" </w:instrText>
            </w:r>
            <w:r>
              <w:fldChar w:fldCharType="separate"/>
            </w:r>
            <w:r>
              <w:rPr>
                <w:rFonts w:ascii="Marianne" w:hAnsi="Marianne" w:eastAsia="Marianne" w:cs="Marianne"/>
                <w:sz w:val="14"/>
              </w:rPr>
              <w:t xml:space="preserve">HNOIE0014274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76726-068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"https://fiches-risques.brgm.fr/georisques/cavite/HNOIE0014275" \t "_self" </w:instrText>
            </w:r>
            <w:r>
              <w:fldChar w:fldCharType="separate"/>
            </w:r>
            <w:r>
              <w:rPr>
                <w:rFonts w:ascii="Marianne" w:hAnsi="Marianne" w:eastAsia="Marianne" w:cs="Marianne"/>
                <w:sz w:val="14"/>
              </w:rPr>
              <w:t xml:space="preserve">HNOIE0014275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76726-077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"https://fiches-risques.brgm.fr/georisques/cavite/HNOIE0014276" \t "_self" </w:instrText>
            </w:r>
            <w:r>
              <w:fldChar w:fldCharType="separate"/>
            </w:r>
            <w:r>
              <w:rPr>
                <w:rFonts w:ascii="Marianne" w:hAnsi="Marianne" w:eastAsia="Marianne" w:cs="Marianne"/>
                <w:sz w:val="14"/>
              </w:rPr>
              <w:t xml:space="preserve">HNOIE0014276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76726-078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"https://fiches-risques.brgm.fr/georisques/cavite/HNOIE0014277" \t "_self" </w:instrText>
            </w:r>
            <w:r>
              <w:fldChar w:fldCharType="separate"/>
            </w:r>
            <w:r>
              <w:rPr>
                <w:rFonts w:ascii="Marianne" w:hAnsi="Marianne" w:eastAsia="Marianne" w:cs="Marianne"/>
                <w:sz w:val="14"/>
              </w:rPr>
              <w:t xml:space="preserve">HNOIE0014277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76726-087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"https://fiches-risques.brgm.fr/georisques/cavite/HNOIE0014278" \t "_self" </w:instrText>
            </w:r>
            <w:r>
              <w:fldChar w:fldCharType="separate"/>
            </w:r>
            <w:r>
              <w:rPr>
                <w:rFonts w:ascii="Marianne" w:hAnsi="Marianne" w:eastAsia="Marianne" w:cs="Marianne"/>
                <w:sz w:val="14"/>
              </w:rPr>
              <w:t xml:space="preserve">HNOIE0014278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76726-082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"https://fiches-risques.brgm.fr/georisques/cavite/HNOIE0014279" \t "_self" </w:instrText>
            </w:r>
            <w:r>
              <w:fldChar w:fldCharType="separate"/>
            </w:r>
            <w:r>
              <w:rPr>
                <w:rFonts w:ascii="Marianne" w:hAnsi="Marianne" w:eastAsia="Marianne" w:cs="Marianne"/>
                <w:sz w:val="14"/>
              </w:rPr>
              <w:t xml:space="preserve">HNOIE0014279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76726-069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"https://fiches-risques.brgm.fr/georisques/cavite/HNOIE0014280" \t "_self" </w:instrText>
            </w:r>
            <w:r>
              <w:fldChar w:fldCharType="separate"/>
            </w:r>
            <w:r>
              <w:rPr>
                <w:rFonts w:ascii="Marianne" w:hAnsi="Marianne" w:eastAsia="Marianne" w:cs="Marianne"/>
                <w:sz w:val="14"/>
              </w:rPr>
              <w:t xml:space="preserve">HNOIE0014280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76726-072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"https://fiches-risques.brgm.fr/georisques/cavite/HNOIE0014281" \t "_self" </w:instrText>
            </w:r>
            <w:r>
              <w:fldChar w:fldCharType="separate"/>
            </w:r>
            <w:r>
              <w:rPr>
                <w:rFonts w:ascii="Marianne" w:hAnsi="Marianne" w:eastAsia="Marianne" w:cs="Marianne"/>
                <w:sz w:val="14"/>
              </w:rPr>
              <w:t xml:space="preserve">HNOIE0014281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76726-085</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5684706" name="Picture">
</wp:docPr>
                  <a:graphic>
                    <a:graphicData uri="http://schemas.openxmlformats.org/drawingml/2006/picture">
                      <pic:pic>
                        <pic:nvPicPr>
                          <pic:cNvPr id="975684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9941525" name="Picture">
</wp:docPr>
                  <a:graphic>
                    <a:graphicData uri="http://schemas.openxmlformats.org/drawingml/2006/picture">
                      <pic:pic>
                        <pic:nvPicPr>
                          <pic:cNvPr id="1389941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76111 Vattetot-sur-Mer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4196296" name="Picture">
</wp:docPr>
                  <a:graphic>
                    <a:graphicData uri="http://schemas.openxmlformats.org/drawingml/2006/picture">
                      <pic:pic>
                        <pic:nvPicPr>
                          <pic:cNvPr id="1564196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"https://fiches-risques.brgm.fr/georisques/cavite/HNOIE0014282" \t "_self" </w:instrText>
            </w:r>
            <w:r>
              <w:fldChar w:fldCharType="separate"/>
            </w:r>
            <w:r>
              <w:rPr>
                <w:rFonts w:ascii="Marianne" w:hAnsi="Marianne" w:eastAsia="Marianne" w:cs="Marianne"/>
                <w:sz w:val="14"/>
              </w:rPr>
              <w:t xml:space="preserve">HNOIE0014282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76726-053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"https://fiches-risques.brgm.fr/georisques/cavite/HNOIE0014283" \t "_self" </w:instrText>
            </w:r>
            <w:r>
              <w:fldChar w:fldCharType="separate"/>
            </w:r>
            <w:r>
              <w:rPr>
                <w:rFonts w:ascii="Marianne" w:hAnsi="Marianne" w:eastAsia="Marianne" w:cs="Marianne"/>
                <w:sz w:val="14"/>
              </w:rPr>
              <w:t xml:space="preserve">HNOIE0014283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76726-088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"https://fiches-risques.brgm.fr/georisques/cavite/HNOIE0014284" \t "_self" </w:instrText>
            </w:r>
            <w:r>
              <w:fldChar w:fldCharType="separate"/>
            </w:r>
            <w:r>
              <w:rPr>
                <w:rFonts w:ascii="Marianne" w:hAnsi="Marianne" w:eastAsia="Marianne" w:cs="Marianne"/>
                <w:sz w:val="14"/>
              </w:rPr>
              <w:t xml:space="preserve">HNOIE0014284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76726-090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"https://fiches-risques.brgm.fr/georisques/cavite/HNOIE0014285" \t "_self" </w:instrText>
            </w:r>
            <w:r>
              <w:fldChar w:fldCharType="separate"/>
            </w:r>
            <w:r>
              <w:rPr>
                <w:rFonts w:ascii="Marianne" w:hAnsi="Marianne" w:eastAsia="Marianne" w:cs="Marianne"/>
                <w:sz w:val="14"/>
              </w:rPr>
              <w:t xml:space="preserve">HNOIE0014285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76726-030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"https://fiches-risques.brgm.fr/georisques/cavite/HNOIE0014286" \t "_self" </w:instrText>
            </w:r>
            <w:r>
              <w:fldChar w:fldCharType="separate"/>
            </w:r>
            <w:r>
              <w:rPr>
                <w:rFonts w:ascii="Marianne" w:hAnsi="Marianne" w:eastAsia="Marianne" w:cs="Marianne"/>
                <w:sz w:val="14"/>
              </w:rPr>
              <w:t xml:space="preserve">HNOIE0014286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76726-092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"https://fiches-risques.brgm.fr/georisques/cavite/HNOIE0014287" \t "_self" </w:instrText>
            </w:r>
            <w:r>
              <w:fldChar w:fldCharType="separate"/>
            </w:r>
            <w:r>
              <w:rPr>
                <w:rFonts w:ascii="Marianne" w:hAnsi="Marianne" w:eastAsia="Marianne" w:cs="Marianne"/>
                <w:sz w:val="14"/>
              </w:rPr>
              <w:t xml:space="preserve">HNOIE0014287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76726-093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"https://fiches-risques.brgm.fr/georisques/cavite/HNOIE0014288" \t "_self" </w:instrText>
            </w:r>
            <w:r>
              <w:fldChar w:fldCharType="separate"/>
            </w:r>
            <w:r>
              <w:rPr>
                <w:rFonts w:ascii="Marianne" w:hAnsi="Marianne" w:eastAsia="Marianne" w:cs="Marianne"/>
                <w:sz w:val="14"/>
              </w:rPr>
              <w:t xml:space="preserve">HNOIE0014288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76726-094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"https://fiches-risques.brgm.fr/georisques/cavite/HNOIE0014289" \t "_self" </w:instrText>
            </w:r>
            <w:r>
              <w:fldChar w:fldCharType="separate"/>
            </w:r>
            <w:r>
              <w:rPr>
                <w:rFonts w:ascii="Marianne" w:hAnsi="Marianne" w:eastAsia="Marianne" w:cs="Marianne"/>
                <w:sz w:val="14"/>
              </w:rPr>
              <w:t xml:space="preserve">HNOIE0014289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76726-095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"https://fiches-risques.brgm.fr/georisques/cavite/HNOIE0014290" \t "_self" </w:instrText>
            </w:r>
            <w:r>
              <w:fldChar w:fldCharType="separate"/>
            </w:r>
            <w:r>
              <w:rPr>
                <w:rFonts w:ascii="Marianne" w:hAnsi="Marianne" w:eastAsia="Marianne" w:cs="Marianne"/>
                <w:sz w:val="14"/>
              </w:rPr>
              <w:t xml:space="preserve">HNOIE0014290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76726-096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"https://fiches-risques.brgm.fr/georisques/cavite/HNOIE0014291" \t "_self" </w:instrText>
            </w:r>
            <w:r>
              <w:fldChar w:fldCharType="separate"/>
            </w:r>
            <w:r>
              <w:rPr>
                <w:rFonts w:ascii="Marianne" w:hAnsi="Marianne" w:eastAsia="Marianne" w:cs="Marianne"/>
                <w:sz w:val="14"/>
              </w:rPr>
              <w:t xml:space="preserve">HNOIE0014291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76726-097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"https://fiches-risques.brgm.fr/georisques/cavite/HNOIE0014292" \t "_self" </w:instrText>
            </w:r>
            <w:r>
              <w:fldChar w:fldCharType="separate"/>
            </w:r>
            <w:r>
              <w:rPr>
                <w:rFonts w:ascii="Marianne" w:hAnsi="Marianne" w:eastAsia="Marianne" w:cs="Marianne"/>
                <w:sz w:val="14"/>
              </w:rPr>
              <w:t xml:space="preserve">HNOIE0014292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76726-021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"https://fiches-risques.brgm.fr/georisques/cavite/HNOIE0014293" \t "_self" </w:instrText>
            </w:r>
            <w:r>
              <w:fldChar w:fldCharType="separate"/>
            </w:r>
            <w:r>
              <w:rPr>
                <w:rFonts w:ascii="Marianne" w:hAnsi="Marianne" w:eastAsia="Marianne" w:cs="Marianne"/>
                <w:sz w:val="14"/>
              </w:rPr>
              <w:t xml:space="preserve">HNOIE0014293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76726-099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"https://fiches-risques.brgm.fr/georisques/cavite/HNOIE0014294" \t "_self" </w:instrText>
            </w:r>
            <w:r>
              <w:fldChar w:fldCharType="separate"/>
            </w:r>
            <w:r>
              <w:rPr>
                <w:rFonts w:ascii="Marianne" w:hAnsi="Marianne" w:eastAsia="Marianne" w:cs="Marianne"/>
                <w:sz w:val="14"/>
              </w:rPr>
              <w:t xml:space="preserve">HNOIE0014294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76726-047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"https://fiches-risques.brgm.fr/georisques/cavite/HNOIE0014295" \t "_self" </w:instrText>
            </w:r>
            <w:r>
              <w:fldChar w:fldCharType="separate"/>
            </w:r>
            <w:r>
              <w:rPr>
                <w:rFonts w:ascii="Marianne" w:hAnsi="Marianne" w:eastAsia="Marianne" w:cs="Marianne"/>
                <w:sz w:val="14"/>
              </w:rPr>
              <w:t xml:space="preserve">HNOIE0014295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76726-103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"https://fiches-risques.brgm.fr/georisques/cavite/HNOIE0014296" \t "_self" </w:instrText>
            </w:r>
            <w:r>
              <w:fldChar w:fldCharType="separate"/>
            </w:r>
            <w:r>
              <w:rPr>
                <w:rFonts w:ascii="Marianne" w:hAnsi="Marianne" w:eastAsia="Marianne" w:cs="Marianne"/>
                <w:sz w:val="14"/>
              </w:rPr>
              <w:t xml:space="preserve">HNOIE0014296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76726-109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"https://fiches-risques.brgm.fr/georisques/cavite/HNOIE0014297" \t "_self" </w:instrText>
            </w:r>
            <w:r>
              <w:fldChar w:fldCharType="separate"/>
            </w:r>
            <w:r>
              <w:rPr>
                <w:rFonts w:ascii="Marianne" w:hAnsi="Marianne" w:eastAsia="Marianne" w:cs="Marianne"/>
                <w:sz w:val="14"/>
              </w:rPr>
              <w:t xml:space="preserve">HNOIE0014297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76726-002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"https://fiches-risques.brgm.fr/georisques/cavite/HNOIE0014298" \t "_self" </w:instrText>
            </w:r>
            <w:r>
              <w:fldChar w:fldCharType="separate"/>
            </w:r>
            <w:r>
              <w:rPr>
                <w:rFonts w:ascii="Marianne" w:hAnsi="Marianne" w:eastAsia="Marianne" w:cs="Marianne"/>
                <w:sz w:val="14"/>
              </w:rPr>
              <w:t xml:space="preserve">HNOIE0014298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76726-111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"https://fiches-risques.brgm.fr/georisques/cavite/HNOIE0014299" \t "_self" </w:instrText>
            </w:r>
            <w:r>
              <w:fldChar w:fldCharType="separate"/>
            </w:r>
            <w:r>
              <w:rPr>
                <w:rFonts w:ascii="Marianne" w:hAnsi="Marianne" w:eastAsia="Marianne" w:cs="Marianne"/>
                <w:sz w:val="14"/>
              </w:rPr>
              <w:t xml:space="preserve">HNOIE0014299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76726-030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"https://fiches-risques.brgm.fr/georisques/cavite/HNOIE0014300" \t "_self" </w:instrText>
            </w:r>
            <w:r>
              <w:fldChar w:fldCharType="separate"/>
            </w:r>
            <w:r>
              <w:rPr>
                <w:rFonts w:ascii="Marianne" w:hAnsi="Marianne" w:eastAsia="Marianne" w:cs="Marianne"/>
                <w:sz w:val="14"/>
              </w:rPr>
              <w:t xml:space="preserve">HNOIE0014300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76726-030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"https://fiches-risques.brgm.fr/georisques/cavite/HNOIE0014303" \t "_self" </w:instrText>
            </w:r>
            <w:r>
              <w:fldChar w:fldCharType="separate"/>
            </w:r>
            <w:r>
              <w:rPr>
                <w:rFonts w:ascii="Marianne" w:hAnsi="Marianne" w:eastAsia="Marianne" w:cs="Marianne"/>
                <w:sz w:val="14"/>
              </w:rPr>
              <w:t xml:space="preserve">HNOIE0014303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76726-025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"https://fiches-risques.brgm.fr/georisques/cavite/HNOIE0014304" \t "_self" </w:instrText>
            </w:r>
            <w:r>
              <w:fldChar w:fldCharType="separate"/>
            </w:r>
            <w:r>
              <w:rPr>
                <w:rFonts w:ascii="Marianne" w:hAnsi="Marianne" w:eastAsia="Marianne" w:cs="Marianne"/>
                <w:sz w:val="14"/>
              </w:rPr>
              <w:t xml:space="preserve">HNOIE0014304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76726-035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"https://fiches-risques.brgm.fr/georisques/cavite/HNOIE0014305" \t "_self" </w:instrText>
            </w:r>
            <w:r>
              <w:fldChar w:fldCharType="separate"/>
            </w:r>
            <w:r>
              <w:rPr>
                <w:rFonts w:ascii="Marianne" w:hAnsi="Marianne" w:eastAsia="Marianne" w:cs="Marianne"/>
                <w:sz w:val="14"/>
              </w:rPr>
              <w:t xml:space="preserve">HNOIE0014305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76726-041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"https://fiches-risques.brgm.fr/georisques/cavite/HNOIE0014306" \t "_self" </w:instrText>
            </w:r>
            <w:r>
              <w:fldChar w:fldCharType="separate"/>
            </w:r>
            <w:r>
              <w:rPr>
                <w:rFonts w:ascii="Marianne" w:hAnsi="Marianne" w:eastAsia="Marianne" w:cs="Marianne"/>
                <w:sz w:val="14"/>
              </w:rPr>
              <w:t xml:space="preserve">HNOIE0014306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76726-070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"https://fiches-risques.brgm.fr/georisques/cavite/HNOIE0014307" \t "_self" </w:instrText>
            </w:r>
            <w:r>
              <w:fldChar w:fldCharType="separate"/>
            </w:r>
            <w:r>
              <w:rPr>
                <w:rFonts w:ascii="Marianne" w:hAnsi="Marianne" w:eastAsia="Marianne" w:cs="Marianne"/>
                <w:sz w:val="14"/>
              </w:rPr>
              <w:t xml:space="preserve">HNOIE0014307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76726-073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"https://fiches-risques.brgm.fr/georisques/cavite/HNOIE0014308" \t "_self" </w:instrText>
            </w:r>
            <w:r>
              <w:fldChar w:fldCharType="separate"/>
            </w:r>
            <w:r>
              <w:rPr>
                <w:rFonts w:ascii="Marianne" w:hAnsi="Marianne" w:eastAsia="Marianne" w:cs="Marianne"/>
                <w:sz w:val="14"/>
              </w:rPr>
              <w:t xml:space="preserve">HNOIE0014308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76726-074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"https://fiches-risques.brgm.fr/georisques/cavite/HNOIE0014309" \t "_self" </w:instrText>
            </w:r>
            <w:r>
              <w:fldChar w:fldCharType="separate"/>
            </w:r>
            <w:r>
              <w:rPr>
                <w:rFonts w:ascii="Marianne" w:hAnsi="Marianne" w:eastAsia="Marianne" w:cs="Marianne"/>
                <w:sz w:val="14"/>
              </w:rPr>
              <w:t xml:space="preserve">HNOIE0014309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76726-081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"https://fiches-risques.brgm.fr/georisques/cavite/HNOIE0014310" \t "_self" </w:instrText>
            </w:r>
            <w:r>
              <w:fldChar w:fldCharType="separate"/>
            </w:r>
            <w:r>
              <w:rPr>
                <w:rFonts w:ascii="Marianne" w:hAnsi="Marianne" w:eastAsia="Marianne" w:cs="Marianne"/>
                <w:sz w:val="14"/>
              </w:rPr>
              <w:t xml:space="preserve">HNOIE0014310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76726-080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"https://fiches-risques.brgm.fr/georisques/cavite/HNOIE0014311" \t "_self" </w:instrText>
            </w:r>
            <w:r>
              <w:fldChar w:fldCharType="separate"/>
            </w:r>
            <w:r>
              <w:rPr>
                <w:rFonts w:ascii="Marianne" w:hAnsi="Marianne" w:eastAsia="Marianne" w:cs="Marianne"/>
                <w:sz w:val="14"/>
              </w:rPr>
              <w:t xml:space="preserve">HNOIE0014311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76726-079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"https://fiches-risques.brgm.fr/georisques/cavite/HNOIE0014312" \t "_self" </w:instrText>
            </w:r>
            <w:r>
              <w:fldChar w:fldCharType="separate"/>
            </w:r>
            <w:r>
              <w:rPr>
                <w:rFonts w:ascii="Marianne" w:hAnsi="Marianne" w:eastAsia="Marianne" w:cs="Marianne"/>
                <w:sz w:val="14"/>
              </w:rPr>
              <w:t xml:space="preserve">HNOIE0014312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76726-105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"https://fiches-risques.brgm.fr/georisques/cavite/HNOIE0014313" \t "_self" </w:instrText>
            </w:r>
            <w:r>
              <w:fldChar w:fldCharType="separate"/>
            </w:r>
            <w:r>
              <w:rPr>
                <w:rFonts w:ascii="Marianne" w:hAnsi="Marianne" w:eastAsia="Marianne" w:cs="Marianne"/>
                <w:sz w:val="14"/>
              </w:rPr>
              <w:t xml:space="preserve">HNOIE0014313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76726-122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"https://fiches-risques.brgm.fr/georisques/cavite/HNOIE0014314" \t "_self" </w:instrText>
            </w:r>
            <w:r>
              <w:fldChar w:fldCharType="separate"/>
            </w:r>
            <w:r>
              <w:rPr>
                <w:rFonts w:ascii="Marianne" w:hAnsi="Marianne" w:eastAsia="Marianne" w:cs="Marianne"/>
                <w:sz w:val="14"/>
              </w:rPr>
              <w:t xml:space="preserve">HNOIE0014314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76726-123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"https://fiches-risques.brgm.fr/georisques/cavite/HNOIE0020456" \t "_self" </w:instrText>
            </w:r>
            <w:r>
              <w:fldChar w:fldCharType="separate"/>
            </w:r>
            <w:r>
              <w:rPr>
                <w:rFonts w:ascii="Marianne" w:hAnsi="Marianne" w:eastAsia="Marianne" w:cs="Marianne"/>
                <w:sz w:val="14"/>
              </w:rPr>
              <w:t xml:space="preserve">HNOIE0020456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76726-020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"https://fiches-risques.brgm.fr/georisques/cavite/HNOIE0020457" \t "_self" </w:instrText>
            </w:r>
            <w:r>
              <w:fldChar w:fldCharType="separate"/>
            </w:r>
            <w:r>
              <w:rPr>
                <w:rFonts w:ascii="Marianne" w:hAnsi="Marianne" w:eastAsia="Marianne" w:cs="Marianne"/>
                <w:sz w:val="14"/>
              </w:rPr>
              <w:t xml:space="preserve">HNOIE0020457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76726-114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"https://fiches-risques.brgm.fr/georisques/cavite/HNOIE0020458" \t "_self" </w:instrText>
            </w:r>
            <w:r>
              <w:fldChar w:fldCharType="separate"/>
            </w:r>
            <w:r>
              <w:rPr>
                <w:rFonts w:ascii="Marianne" w:hAnsi="Marianne" w:eastAsia="Marianne" w:cs="Marianne"/>
                <w:sz w:val="14"/>
              </w:rPr>
              <w:t xml:space="preserve">HNOIE0020458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76726-006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"https://fiches-risques.brgm.fr/georisques/cavite/HNOIE0020459" \t "_self" </w:instrText>
            </w:r>
            <w:r>
              <w:fldChar w:fldCharType="separate"/>
            </w:r>
            <w:r>
              <w:rPr>
                <w:rFonts w:ascii="Marianne" w:hAnsi="Marianne" w:eastAsia="Marianne" w:cs="Marianne"/>
                <w:sz w:val="14"/>
              </w:rPr>
              <w:t xml:space="preserve">HNOIE0020459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76726-001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"https://fiches-risques.brgm.fr/georisques/cavite/HNOIE0020460" \t "_self" </w:instrText>
            </w:r>
            <w:r>
              <w:fldChar w:fldCharType="separate"/>
            </w:r>
            <w:r>
              <w:rPr>
                <w:rFonts w:ascii="Marianne" w:hAnsi="Marianne" w:eastAsia="Marianne" w:cs="Marianne"/>
                <w:sz w:val="14"/>
              </w:rPr>
              <w:t xml:space="preserve">HNOIE0020460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76726-076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"https://fiches-risques.brgm.fr/georisques/cavite/HNOIE0020461" \t "_self" </w:instrText>
            </w:r>
            <w:r>
              <w:fldChar w:fldCharType="separate"/>
            </w:r>
            <w:r>
              <w:rPr>
                <w:rFonts w:ascii="Marianne" w:hAnsi="Marianne" w:eastAsia="Marianne" w:cs="Marianne"/>
                <w:sz w:val="14"/>
              </w:rPr>
              <w:t xml:space="preserve">HNOIE0020461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76726-007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"https://fiches-risques.brgm.fr/georisques/cavite/HNOIE0020462" \t "_self" </w:instrText>
            </w:r>
            <w:r>
              <w:fldChar w:fldCharType="separate"/>
            </w:r>
            <w:r>
              <w:rPr>
                <w:rFonts w:ascii="Marianne" w:hAnsi="Marianne" w:eastAsia="Marianne" w:cs="Marianne"/>
                <w:sz w:val="14"/>
              </w:rPr>
              <w:t xml:space="preserve">HNOIE0020462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76726-100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"https://fiches-risques.brgm.fr/georisques/cavite/HNOIE0020463" \t "_self" </w:instrText>
            </w:r>
            <w:r>
              <w:fldChar w:fldCharType="separate"/>
            </w:r>
            <w:r>
              <w:rPr>
                <w:rFonts w:ascii="Marianne" w:hAnsi="Marianne" w:eastAsia="Marianne" w:cs="Marianne"/>
                <w:sz w:val="14"/>
              </w:rPr>
              <w:t xml:space="preserve">HNOIE0020463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76726-084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"https://fiches-risques.brgm.fr/georisques/cavite/HNOIE0020464" \t "_self" </w:instrText>
            </w:r>
            <w:r>
              <w:fldChar w:fldCharType="separate"/>
            </w:r>
            <w:r>
              <w:rPr>
                <w:rFonts w:ascii="Marianne" w:hAnsi="Marianne" w:eastAsia="Marianne" w:cs="Marianne"/>
                <w:sz w:val="14"/>
              </w:rPr>
              <w:t xml:space="preserve">HNOIE0020464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76726-101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"https://fiches-risques.brgm.fr/georisques/cavite/HNOIE0020465" \t "_self" </w:instrText>
            </w:r>
            <w:r>
              <w:fldChar w:fldCharType="separate"/>
            </w:r>
            <w:r>
              <w:rPr>
                <w:rFonts w:ascii="Marianne" w:hAnsi="Marianne" w:eastAsia="Marianne" w:cs="Marianne"/>
                <w:sz w:val="14"/>
              </w:rPr>
              <w:t xml:space="preserve">HNOIE0020465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76726-104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"https://fiches-risques.brgm.fr/georisques/cavite/HNOIE0020466" \t "_self" </w:instrText>
            </w:r>
            <w:r>
              <w:fldChar w:fldCharType="separate"/>
            </w:r>
            <w:r>
              <w:rPr>
                <w:rFonts w:ascii="Marianne" w:hAnsi="Marianne" w:eastAsia="Marianne" w:cs="Marianne"/>
                <w:sz w:val="14"/>
              </w:rPr>
              <w:t xml:space="preserve">HNOIE0020466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76726-071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"https://fiches-risques.brgm.fr/georisques/cavite/HNOIE0020467" \t "_self" </w:instrText>
            </w:r>
            <w:r>
              <w:fldChar w:fldCharType="separate"/>
            </w:r>
            <w:r>
              <w:rPr>
                <w:rFonts w:ascii="Marianne" w:hAnsi="Marianne" w:eastAsia="Marianne" w:cs="Marianne"/>
                <w:sz w:val="14"/>
              </w:rPr>
              <w:t xml:space="preserve">HNOIE0020467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76726-102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"https://fiches-risques.brgm.fr/georisques/cavite/HNOIE0020468" \t "_self" </w:instrText>
            </w:r>
            <w:r>
              <w:fldChar w:fldCharType="separate"/>
            </w:r>
            <w:r>
              <w:rPr>
                <w:rFonts w:ascii="Marianne" w:hAnsi="Marianne" w:eastAsia="Marianne" w:cs="Marianne"/>
                <w:sz w:val="14"/>
              </w:rPr>
              <w:t xml:space="preserve">HNOIE0020468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76726-003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"https://fiches-risques.brgm.fr/georisques/cavite/HNOIE0020469" \t "_self" </w:instrText>
            </w:r>
            <w:r>
              <w:fldChar w:fldCharType="separate"/>
            </w:r>
            <w:r>
              <w:rPr>
                <w:rFonts w:ascii="Marianne" w:hAnsi="Marianne" w:eastAsia="Marianne" w:cs="Marianne"/>
                <w:sz w:val="14"/>
              </w:rPr>
              <w:t xml:space="preserve">HNOIE0020469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76726-005</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025039" name="Picture">
</wp:docPr>
                  <a:graphic>
                    <a:graphicData uri="http://schemas.openxmlformats.org/drawingml/2006/picture">
                      <pic:pic>
                        <pic:nvPicPr>
                          <pic:cNvPr id="1573025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4589145" name="Picture">
</wp:docPr>
                  <a:graphic>
                    <a:graphicData uri="http://schemas.openxmlformats.org/drawingml/2006/picture">
                      <pic:pic>
                        <pic:nvPicPr>
                          <pic:cNvPr id="1234589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76111 Vattetot-sur-Mer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7542110" name="Picture">
</wp:docPr>
                  <a:graphic>
                    <a:graphicData uri="http://schemas.openxmlformats.org/drawingml/2006/picture">
                      <pic:pic>
                        <pic:nvPicPr>
                          <pic:cNvPr id="1237542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"https://fiches-risques.brgm.fr/georisques/cavite/HNOIE0020470" \t "_self" </w:instrText>
            </w:r>
            <w:r>
              <w:fldChar w:fldCharType="separate"/>
            </w:r>
            <w:r>
              <w:rPr>
                <w:rFonts w:ascii="Marianne" w:hAnsi="Marianne" w:eastAsia="Marianne" w:cs="Marianne"/>
                <w:sz w:val="14"/>
              </w:rPr>
              <w:t xml:space="preserve">HNOIE0020470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76726-010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"https://fiches-risques.brgm.fr/georisques/cavite/HNOIE0020471" \t "_self" </w:instrText>
            </w:r>
            <w:r>
              <w:fldChar w:fldCharType="separate"/>
            </w:r>
            <w:r>
              <w:rPr>
                <w:rFonts w:ascii="Marianne" w:hAnsi="Marianne" w:eastAsia="Marianne" w:cs="Marianne"/>
                <w:sz w:val="14"/>
              </w:rPr>
              <w:t xml:space="preserve">HNOIE0020471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76726-107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"https://fiches-risques.brgm.fr/georisques/cavite/HNOIE0020472" \t "_self" </w:instrText>
            </w:r>
            <w:r>
              <w:fldChar w:fldCharType="separate"/>
            </w:r>
            <w:r>
              <w:rPr>
                <w:rFonts w:ascii="Marianne" w:hAnsi="Marianne" w:eastAsia="Marianne" w:cs="Marianne"/>
                <w:sz w:val="14"/>
              </w:rPr>
              <w:t xml:space="preserve">HNOIE0020472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76726-083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"https://fiches-risques.brgm.fr/georisques/cavite/HNOIE0020473" \t "_self" </w:instrText>
            </w:r>
            <w:r>
              <w:fldChar w:fldCharType="separate"/>
            </w:r>
            <w:r>
              <w:rPr>
                <w:rFonts w:ascii="Marianne" w:hAnsi="Marianne" w:eastAsia="Marianne" w:cs="Marianne"/>
                <w:sz w:val="14"/>
              </w:rPr>
              <w:t xml:space="preserve">HNOIE0020473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76726-116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"https://fiches-risques.brgm.fr/georisques/cavite/HNOIE0020474" \t "_self" </w:instrText>
            </w:r>
            <w:r>
              <w:fldChar w:fldCharType="separate"/>
            </w:r>
            <w:r>
              <w:rPr>
                <w:rFonts w:ascii="Marianne" w:hAnsi="Marianne" w:eastAsia="Marianne" w:cs="Marianne"/>
                <w:sz w:val="14"/>
              </w:rPr>
              <w:t xml:space="preserve">HNOIE0020474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76726-124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"https://fiches-risques.brgm.fr/georisques/cavite/HNOIE0020475" \t "_self" </w:instrText>
            </w:r>
            <w:r>
              <w:fldChar w:fldCharType="separate"/>
            </w:r>
            <w:r>
              <w:rPr>
                <w:rFonts w:ascii="Marianne" w:hAnsi="Marianne" w:eastAsia="Marianne" w:cs="Marianne"/>
                <w:sz w:val="14"/>
              </w:rPr>
              <w:t xml:space="preserve">HNOIE0020475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76726-125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"https://fiches-risques.brgm.fr/georisques/cavite/HNOIE0020476" \t "_self" </w:instrText>
            </w:r>
            <w:r>
              <w:fldChar w:fldCharType="separate"/>
            </w:r>
            <w:r>
              <w:rPr>
                <w:rFonts w:ascii="Marianne" w:hAnsi="Marianne" w:eastAsia="Marianne" w:cs="Marianne"/>
                <w:sz w:val="14"/>
              </w:rPr>
              <w:t xml:space="preserve">HNOIE0020476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76726-126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"https://fiches-risques.brgm.fr/georisques/cavite/HNOIE0020477" \t "_self" </w:instrText>
            </w:r>
            <w:r>
              <w:fldChar w:fldCharType="separate"/>
            </w:r>
            <w:r>
              <w:rPr>
                <w:rFonts w:ascii="Marianne" w:hAnsi="Marianne" w:eastAsia="Marianne" w:cs="Marianne"/>
                <w:sz w:val="14"/>
              </w:rPr>
              <w:t xml:space="preserve">HNOIE0020477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76726-117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"https://fiches-risques.brgm.fr/georisques/cavite/HNOIE0020478" \t "_self" </w:instrText>
            </w:r>
            <w:r>
              <w:fldChar w:fldCharType="separate"/>
            </w:r>
            <w:r>
              <w:rPr>
                <w:rFonts w:ascii="Marianne" w:hAnsi="Marianne" w:eastAsia="Marianne" w:cs="Marianne"/>
                <w:sz w:val="14"/>
              </w:rPr>
              <w:t xml:space="preserve">HNOIE0020478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76726-118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"https://fiches-risques.brgm.fr/georisques/cavite/HNOIE0020479" \t "_self" </w:instrText>
            </w:r>
            <w:r>
              <w:fldChar w:fldCharType="separate"/>
            </w:r>
            <w:r>
              <w:rPr>
                <w:rFonts w:ascii="Marianne" w:hAnsi="Marianne" w:eastAsia="Marianne" w:cs="Marianne"/>
                <w:sz w:val="14"/>
              </w:rPr>
              <w:t xml:space="preserve">HNOIE0020479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76726-115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"https://fiches-risques.brgm.fr/georisques/cavite/HNOIE0020480" \t "_self" </w:instrText>
            </w:r>
            <w:r>
              <w:fldChar w:fldCharType="separate"/>
            </w:r>
            <w:r>
              <w:rPr>
                <w:rFonts w:ascii="Marianne" w:hAnsi="Marianne" w:eastAsia="Marianne" w:cs="Marianne"/>
                <w:sz w:val="14"/>
              </w:rPr>
              <w:t xml:space="preserve">HNOIE0020480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76726-112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"https://fiches-risques.brgm.fr/georisques/cavite/HNOIE0020481" \t "_self" </w:instrText>
            </w:r>
            <w:r>
              <w:fldChar w:fldCharType="separate"/>
            </w:r>
            <w:r>
              <w:rPr>
                <w:rFonts w:ascii="Marianne" w:hAnsi="Marianne" w:eastAsia="Marianne" w:cs="Marianne"/>
                <w:sz w:val="14"/>
              </w:rPr>
              <w:t xml:space="preserve">HNOIE0020481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76726-113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"https://fiches-risques.brgm.fr/georisques/cavite/HNOIE0020482" \t "_self" </w:instrText>
            </w:r>
            <w:r>
              <w:fldChar w:fldCharType="separate"/>
            </w:r>
            <w:r>
              <w:rPr>
                <w:rFonts w:ascii="Marianne" w:hAnsi="Marianne" w:eastAsia="Marianne" w:cs="Marianne"/>
                <w:sz w:val="14"/>
              </w:rPr>
              <w:t xml:space="preserve">HNOIE0020482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76726-075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"https://fiches-risques.brgm.fr/georisques/cavite/HNOIE0020483" \t "_self" </w:instrText>
            </w:r>
            <w:r>
              <w:fldChar w:fldCharType="separate"/>
            </w:r>
            <w:r>
              <w:rPr>
                <w:rFonts w:ascii="Marianne" w:hAnsi="Marianne" w:eastAsia="Marianne" w:cs="Marianne"/>
                <w:sz w:val="14"/>
              </w:rPr>
              <w:t xml:space="preserve">HNOIE0020483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76726-086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"https://fiches-risques.brgm.fr/georisques/cavite/HNOIE0020484" \t "_self" </w:instrText>
            </w:r>
            <w:r>
              <w:fldChar w:fldCharType="separate"/>
            </w:r>
            <w:r>
              <w:rPr>
                <w:rFonts w:ascii="Marianne" w:hAnsi="Marianne" w:eastAsia="Marianne" w:cs="Marianne"/>
                <w:sz w:val="14"/>
              </w:rPr>
              <w:t xml:space="preserve">HNOIE0020484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76726-089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"https://fiches-risques.brgm.fr/georisques/cavite/HNOIE0020485" \t "_self" </w:instrText>
            </w:r>
            <w:r>
              <w:fldChar w:fldCharType="separate"/>
            </w:r>
            <w:r>
              <w:rPr>
                <w:rFonts w:ascii="Marianne" w:hAnsi="Marianne" w:eastAsia="Marianne" w:cs="Marianne"/>
                <w:sz w:val="14"/>
              </w:rPr>
              <w:t xml:space="preserve">HNOIE0020485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76726-091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"https://fiches-risques.brgm.fr/georisques/cavite/HNOIE0020486" \t "_self" </w:instrText>
            </w:r>
            <w:r>
              <w:fldChar w:fldCharType="separate"/>
            </w:r>
            <w:r>
              <w:rPr>
                <w:rFonts w:ascii="Marianne" w:hAnsi="Marianne" w:eastAsia="Marianne" w:cs="Marianne"/>
                <w:sz w:val="14"/>
              </w:rPr>
              <w:t xml:space="preserve">HNOIE0020486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76726-098</w:t>
            </w: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0198628" name="Picture">
</wp:docPr>
                  <a:graphic>
                    <a:graphicData uri="http://schemas.openxmlformats.org/drawingml/2006/picture">
                      <pic:pic>
                        <pic:nvPicPr>
                          <pic:cNvPr id="1260198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1509443" name="Picture">
</wp:docPr>
                  <a:graphic>
                    <a:graphicData uri="http://schemas.openxmlformats.org/drawingml/2006/picture">
                      <pic:pic>
                        <pic:nvPicPr>
                          <pic:cNvPr id="811509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76111 Vattetot-sur-Mer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9486594" name="Picture">
</wp:docPr>
                  <a:graphic>
                    <a:graphicData uri="http://schemas.openxmlformats.org/drawingml/2006/picture">
                      <pic:pic>
                        <pic:nvPicPr>
                          <pic:cNvPr id="1659486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