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30639" name="Picture">
</wp:docPr>
                  <a:graphic>
                    <a:graphicData uri="http://schemas.openxmlformats.org/drawingml/2006/picture">
                      <pic:pic>
                        <pic:nvPicPr>
                          <pic:cNvPr id="164533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8917491" name="Picture">
</wp:docPr>
                  <a:graphic>
                    <a:graphicData uri="http://schemas.openxmlformats.org/drawingml/2006/picture">
                      <pic:pic>
                        <pic:nvPicPr>
                          <pic:cNvPr id="1518917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7668533" name="Picture">
</wp:docPr>
                        <a:graphic>
                          <a:graphicData uri="http://schemas.openxmlformats.org/drawingml/2006/picture">
                            <pic:pic>
                              <pic:nvPicPr>
                                <pic:cNvPr id="237668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24380 Val de Louyre et Caudeau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195937" name="Picture">
</wp:docPr>
                  <a:graphic>
                    <a:graphicData uri="http://schemas.openxmlformats.org/drawingml/2006/picture">
                      <pic:pic>
                        <pic:nvPicPr>
                          <pic:cNvPr id="1731195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695382" name="Picture">
</wp:docPr>
                  <a:graphic>
                    <a:graphicData uri="http://schemas.openxmlformats.org/drawingml/2006/picture">
                      <pic:pic>
                        <pic:nvPicPr>
                          <pic:cNvPr id="1529695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01765" name="Picture">
</wp:docPr>
                  <a:graphic>
                    <a:graphicData uri="http://schemas.openxmlformats.org/drawingml/2006/picture">
                      <pic:pic>
                        <pic:nvPicPr>
                          <pic:cNvPr id="58670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91138" name="Picture">
</wp:docPr>
                  <a:graphic>
                    <a:graphicData uri="http://schemas.openxmlformats.org/drawingml/2006/picture">
                      <pic:pic>
                        <pic:nvPicPr>
                          <pic:cNvPr id="167579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87196" name="Picture">
</wp:docPr>
                  <a:graphic>
                    <a:graphicData uri="http://schemas.openxmlformats.org/drawingml/2006/picture">
                      <pic:pic>
                        <pic:nvPicPr>
                          <pic:cNvPr id="13413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63530" name="Picture">
</wp:docPr>
                        <a:graphic>
                          <a:graphicData uri="http://schemas.openxmlformats.org/drawingml/2006/picture">
                            <pic:pic>
                              <pic:nvPicPr>
                                <pic:cNvPr id="451563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3269" name="Picture">
</wp:docPr>
                        <a:graphic>
                          <a:graphicData uri="http://schemas.openxmlformats.org/drawingml/2006/picture">
                            <pic:pic>
                              <pic:nvPicPr>
                                <pic:cNvPr id="61653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369558" name="Picture">
</wp:docPr>
                        <a:graphic>
                          <a:graphicData uri="http://schemas.openxmlformats.org/drawingml/2006/picture">
                            <pic:pic>
                              <pic:nvPicPr>
                                <pic:cNvPr id="616369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50524" name="Picture">
</wp:docPr>
                        <a:graphic>
                          <a:graphicData uri="http://schemas.openxmlformats.org/drawingml/2006/picture">
                            <pic:pic>
                              <pic:nvPicPr>
                                <pic:cNvPr id="1243650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56340" name="Picture">
</wp:docPr>
                        <a:graphic>
                          <a:graphicData uri="http://schemas.openxmlformats.org/drawingml/2006/picture">
                            <pic:pic>
                              <pic:nvPicPr>
                                <pic:cNvPr id="1694556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550930" name="Picture">
</wp:docPr>
                        <a:graphic>
                          <a:graphicData uri="http://schemas.openxmlformats.org/drawingml/2006/picture">
                            <pic:pic>
                              <pic:nvPicPr>
                                <pic:cNvPr id="1327550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69162" name="Picture">
</wp:docPr>
                        <a:graphic>
                          <a:graphicData uri="http://schemas.openxmlformats.org/drawingml/2006/picture">
                            <pic:pic>
                              <pic:nvPicPr>
                                <pic:cNvPr id="1239369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716" name="Picture">
</wp:docPr>
                        <a:graphic>
                          <a:graphicData uri="http://schemas.openxmlformats.org/drawingml/2006/picture">
                            <pic:pic>
                              <pic:nvPicPr>
                                <pic:cNvPr id="3305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67101" name="Picture">
</wp:docPr>
                        <a:graphic>
                          <a:graphicData uri="http://schemas.openxmlformats.org/drawingml/2006/picture">
                            <pic:pic>
                              <pic:nvPicPr>
                                <pic:cNvPr id="17405671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2803" name="Picture">
</wp:docPr>
                        <a:graphic>
                          <a:graphicData uri="http://schemas.openxmlformats.org/drawingml/2006/picture">
                            <pic:pic>
                              <pic:nvPicPr>
                                <pic:cNvPr id="20852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42572" name="Picture">
</wp:docPr>
                        <a:graphic>
                          <a:graphicData uri="http://schemas.openxmlformats.org/drawingml/2006/picture">
                            <pic:pic>
                              <pic:nvPicPr>
                                <pic:cNvPr id="327142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728493" name="Picture">
</wp:docPr>
                        <a:graphic>
                          <a:graphicData uri="http://schemas.openxmlformats.org/drawingml/2006/picture">
                            <pic:pic>
                              <pic:nvPicPr>
                                <pic:cNvPr id="1790728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71163" name="Picture">
</wp:docPr>
                        <a:graphic>
                          <a:graphicData uri="http://schemas.openxmlformats.org/drawingml/2006/picture">
                            <pic:pic>
                              <pic:nvPicPr>
                                <pic:cNvPr id="186971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1036" name="Picture">
</wp:docPr>
                        <a:graphic>
                          <a:graphicData uri="http://schemas.openxmlformats.org/drawingml/2006/picture">
                            <pic:pic>
                              <pic:nvPicPr>
                                <pic:cNvPr id="94561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002589" name="Picture">
</wp:docPr>
                        <a:graphic>
                          <a:graphicData uri="http://schemas.openxmlformats.org/drawingml/2006/picture">
                            <pic:pic>
                              <pic:nvPicPr>
                                <pic:cNvPr id="19800025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688938" name="Picture">
</wp:docPr>
                        <a:graphic>
                          <a:graphicData uri="http://schemas.openxmlformats.org/drawingml/2006/picture">
                            <pic:pic>
                              <pic:nvPicPr>
                                <pic:cNvPr id="1231688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2456" name="Picture">
</wp:docPr>
                        <a:graphic>
                          <a:graphicData uri="http://schemas.openxmlformats.org/drawingml/2006/picture">
                            <pic:pic>
                              <pic:nvPicPr>
                                <pic:cNvPr id="138632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50121" name="Picture">
</wp:docPr>
                        <a:graphic>
                          <a:graphicData uri="http://schemas.openxmlformats.org/drawingml/2006/picture">
                            <pic:pic>
                              <pic:nvPicPr>
                                <pic:cNvPr id="14357501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60790" name="Picture">
</wp:docPr>
                        <a:graphic>
                          <a:graphicData uri="http://schemas.openxmlformats.org/drawingml/2006/picture">
                            <pic:pic>
                              <pic:nvPicPr>
                                <pic:cNvPr id="17602607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24008" name="Picture">
</wp:docPr>
                        <a:graphic>
                          <a:graphicData uri="http://schemas.openxmlformats.org/drawingml/2006/picture">
                            <pic:pic>
                              <pic:nvPicPr>
                                <pic:cNvPr id="552424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236526" name="Picture">
</wp:docPr>
                        <a:graphic>
                          <a:graphicData uri="http://schemas.openxmlformats.org/drawingml/2006/picture">
                            <pic:pic>
                              <pic:nvPicPr>
                                <pic:cNvPr id="17202365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44713" name="Picture">
</wp:docPr>
                        <a:graphic>
                          <a:graphicData uri="http://schemas.openxmlformats.org/drawingml/2006/picture">
                            <pic:pic>
                              <pic:nvPicPr>
                                <pic:cNvPr id="16771447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83381" name="Picture">
</wp:docPr>
                        <a:graphic>
                          <a:graphicData uri="http://schemas.openxmlformats.org/drawingml/2006/picture">
                            <pic:pic>
                              <pic:nvPicPr>
                                <pic:cNvPr id="20966833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3177" name="Picture">
</wp:docPr>
                        <a:graphic>
                          <a:graphicData uri="http://schemas.openxmlformats.org/drawingml/2006/picture">
                            <pic:pic>
                              <pic:nvPicPr>
                                <pic:cNvPr id="74183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40682" name="Picture">
</wp:docPr>
                  <a:graphic>
                    <a:graphicData uri="http://schemas.openxmlformats.org/drawingml/2006/picture">
                      <pic:pic>
                        <pic:nvPicPr>
                          <pic:cNvPr id="173184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35986" name="Picture">
</wp:docPr>
                  <a:graphic>
                    <a:graphicData uri="http://schemas.openxmlformats.org/drawingml/2006/picture">
                      <pic:pic>
                        <pic:nvPicPr>
                          <pic:cNvPr id="201343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73508" name="Picture">
</wp:docPr>
                  <a:graphic>
                    <a:graphicData uri="http://schemas.openxmlformats.org/drawingml/2006/picture">
                      <pic:pic>
                        <pic:nvPicPr>
                          <pic:cNvPr id="132297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louyre et caudeau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344718" name="Picture">
</wp:docPr>
                  <a:graphic>
                    <a:graphicData uri="http://schemas.openxmlformats.org/drawingml/2006/picture">
                      <pic:pic>
                        <pic:nvPicPr>
                          <pic:cNvPr id="5473447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95134" name="Picture">
</wp:docPr>
                  <a:graphic>
                    <a:graphicData uri="http://schemas.openxmlformats.org/drawingml/2006/picture">
                      <pic:pic>
                        <pic:nvPicPr>
                          <pic:cNvPr id="1233795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745215" name="Picture">
</wp:docPr>
                  <a:graphic>
                    <a:graphicData uri="http://schemas.openxmlformats.org/drawingml/2006/picture">
                      <pic:pic>
                        <pic:nvPicPr>
                          <pic:cNvPr id="15727452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CAUDEAU (24DDT20130002)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676591" name="Picture">
</wp:docPr>
                        <a:graphic>
                          <a:graphicData uri="http://schemas.openxmlformats.org/drawingml/2006/picture">
                            <pic:pic>
                              <pic:nvPicPr>
                                <pic:cNvPr id="2041676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CAUDEAU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19/02/2013</w:t>
                    <w:br/>
                    <w:t xml:space="preserve">Date d'approbation : 11/09/2015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90326" name="Picture">
</wp:docPr>
                  <a:graphic>
                    <a:graphicData uri="http://schemas.openxmlformats.org/drawingml/2006/picture">
                      <pic:pic>
                        <pic:nvPicPr>
                          <pic:cNvPr id="205579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14733" name="Picture">
</wp:docPr>
                  <a:graphic>
                    <a:graphicData uri="http://schemas.openxmlformats.org/drawingml/2006/picture">
                      <pic:pic>
                        <pic:nvPicPr>
                          <pic:cNvPr id="79731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54114" name="Picture">
</wp:docPr>
                  <a:graphic>
                    <a:graphicData uri="http://schemas.openxmlformats.org/drawingml/2006/picture">
                      <pic:pic>
                        <pic:nvPicPr>
                          <pic:cNvPr id="171115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louyre et caudeau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Caudeau de sa source au confluent de la 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54508" name="Picture">
</wp:docPr>
                        <a:graphic>
                          <a:graphicData uri="http://schemas.openxmlformats.org/drawingml/2006/picture">
                            <pic:pic>
                              <pic:nvPicPr>
                                <pic:cNvPr id="11338545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25608" name="Picture">
</wp:docPr>
                        <a:graphic>
                          <a:graphicData uri="http://schemas.openxmlformats.org/drawingml/2006/picture">
                            <pic:pic>
                              <pic:nvPicPr>
                                <pic:cNvPr id="10655256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6977" name="Picture">
</wp:docPr>
                  <a:graphic>
                    <a:graphicData uri="http://schemas.openxmlformats.org/drawingml/2006/picture">
                      <pic:pic>
                        <pic:nvPicPr>
                          <pic:cNvPr id="17118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54514" name="Picture">
</wp:docPr>
                  <a:graphic>
                    <a:graphicData uri="http://schemas.openxmlformats.org/drawingml/2006/picture">
                      <pic:pic>
                        <pic:nvPicPr>
                          <pic:cNvPr id="103335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37641" name="Picture">
</wp:docPr>
                  <a:graphic>
                    <a:graphicData uri="http://schemas.openxmlformats.org/drawingml/2006/picture">
                      <pic:pic>
                        <pic:nvPicPr>
                          <pic:cNvPr id="38933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564474" name="Picture">
</wp:docPr>
                  <a:graphic>
                    <a:graphicData uri="http://schemas.openxmlformats.org/drawingml/2006/picture">
                      <pic:pic>
                        <pic:nvPicPr>
                          <pic:cNvPr id="1787564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52260" name="Picture">
</wp:docPr>
                  <a:graphic>
                    <a:graphicData uri="http://schemas.openxmlformats.org/drawingml/2006/picture">
                      <pic:pic>
                        <pic:nvPicPr>
                          <pic:cNvPr id="2016552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273872" name="Picture">
</wp:docPr>
                  <a:graphic>
                    <a:graphicData uri="http://schemas.openxmlformats.org/drawingml/2006/picture">
                      <pic:pic>
                        <pic:nvPicPr>
                          <pic:cNvPr id="348273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888576" name="Picture">
</wp:docPr>
                        <a:graphic>
                          <a:graphicData uri="http://schemas.openxmlformats.org/drawingml/2006/picture">
                            <pic:pic>
                              <pic:nvPicPr>
                                <pic:cNvPr id="1337888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50090" name="Picture">
</wp:docPr>
                  <a:graphic>
                    <a:graphicData uri="http://schemas.openxmlformats.org/drawingml/2006/picture">
                      <pic:pic>
                        <pic:nvPicPr>
                          <pic:cNvPr id="77705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27970" name="Picture">
</wp:docPr>
                  <a:graphic>
                    <a:graphicData uri="http://schemas.openxmlformats.org/drawingml/2006/picture">
                      <pic:pic>
                        <pic:nvPicPr>
                          <pic:cNvPr id="157602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60915" name="Picture">
</wp:docPr>
                  <a:graphic>
                    <a:graphicData uri="http://schemas.openxmlformats.org/drawingml/2006/picture">
                      <pic:pic>
                        <pic:nvPicPr>
                          <pic:cNvPr id="171226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05573" name="Picture">
</wp:docPr>
                  <a:graphic>
                    <a:graphicData uri="http://schemas.openxmlformats.org/drawingml/2006/picture">
                      <pic:pic>
                        <pic:nvPicPr>
                          <pic:cNvPr id="12780055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36873" name="Picture">
</wp:docPr>
                  <a:graphic>
                    <a:graphicData uri="http://schemas.openxmlformats.org/drawingml/2006/picture">
                      <pic:pic>
                        <pic:nvPicPr>
                          <pic:cNvPr id="1970336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248832" name="Picture">
</wp:docPr>
                  <a:graphic>
                    <a:graphicData uri="http://schemas.openxmlformats.org/drawingml/2006/picture">
                      <pic:pic>
                        <pic:nvPicPr>
                          <pic:cNvPr id="549248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62312" name="Picture">
</wp:docPr>
                        <a:graphic>
                          <a:graphicData uri="http://schemas.openxmlformats.org/drawingml/2006/picture">
                            <pic:pic>
                              <pic:nvPicPr>
                                <pic:cNvPr id="1322662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7325" name="Picture">
</wp:docPr>
                  <a:graphic>
                    <a:graphicData uri="http://schemas.openxmlformats.org/drawingml/2006/picture">
                      <pic:pic>
                        <pic:nvPicPr>
                          <pic:cNvPr id="13989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72143" name="Picture">
</wp:docPr>
                  <a:graphic>
                    <a:graphicData uri="http://schemas.openxmlformats.org/drawingml/2006/picture">
                      <pic:pic>
                        <pic:nvPicPr>
                          <pic:cNvPr id="42127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08730" name="Picture">
</wp:docPr>
                  <a:graphic>
                    <a:graphicData uri="http://schemas.openxmlformats.org/drawingml/2006/picture">
                      <pic:pic>
                        <pic:nvPicPr>
                          <pic:cNvPr id="207060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899169" name="Picture">
</wp:docPr>
                  <a:graphic>
                    <a:graphicData uri="http://schemas.openxmlformats.org/drawingml/2006/picture">
                      <pic:pic>
                        <pic:nvPicPr>
                          <pic:cNvPr id="482899169"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82775" name="Picture">
</wp:docPr>
                  <a:graphic>
                    <a:graphicData uri="http://schemas.openxmlformats.org/drawingml/2006/picture">
                      <pic:pic>
                        <pic:nvPicPr>
                          <pic:cNvPr id="1060382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989138" name="Picture">
</wp:docPr>
                  <a:graphic>
                    <a:graphicData uri="http://schemas.openxmlformats.org/drawingml/2006/picture">
                      <pic:pic>
                        <pic:nvPicPr>
                          <pic:cNvPr id="23198913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40559" name="Picture">
</wp:docPr>
                        <a:graphic>
                          <a:graphicData uri="http://schemas.openxmlformats.org/drawingml/2006/picture">
                            <pic:pic>
                              <pic:nvPicPr>
                                <pic:cNvPr id="13347405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06558" name="Picture">
</wp:docPr>
                  <a:graphic>
                    <a:graphicData uri="http://schemas.openxmlformats.org/drawingml/2006/picture">
                      <pic:pic>
                        <pic:nvPicPr>
                          <pic:cNvPr id="85710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73013" name="Picture">
</wp:docPr>
                  <a:graphic>
                    <a:graphicData uri="http://schemas.openxmlformats.org/drawingml/2006/picture">
                      <pic:pic>
                        <pic:nvPicPr>
                          <pic:cNvPr id="202217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15700" name="Picture">
</wp:docPr>
                  <a:graphic>
                    <a:graphicData uri="http://schemas.openxmlformats.org/drawingml/2006/picture">
                      <pic:pic>
                        <pic:nvPicPr>
                          <pic:cNvPr id="112411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louyre et caudeau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15228" name="Picture">
</wp:docPr>
                  <a:graphic>
                    <a:graphicData uri="http://schemas.openxmlformats.org/drawingml/2006/picture">
                      <pic:pic>
                        <pic:nvPicPr>
                          <pic:cNvPr id="46911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79030" name="Picture">
</wp:docPr>
                  <a:graphic>
                    <a:graphicData uri="http://schemas.openxmlformats.org/drawingml/2006/picture">
                      <pic:pic>
                        <pic:nvPicPr>
                          <pic:cNvPr id="155167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42537" name="Picture">
</wp:docPr>
                  <a:graphic>
                    <a:graphicData uri="http://schemas.openxmlformats.org/drawingml/2006/picture">
                      <pic:pic>
                        <pic:nvPicPr>
                          <pic:cNvPr id="43814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34204" name="Picture">
</wp:docPr>
                  <a:graphic>
                    <a:graphicData uri="http://schemas.openxmlformats.org/drawingml/2006/picture">
                      <pic:pic>
                        <pic:nvPicPr>
                          <pic:cNvPr id="1128134204"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71480" name="Picture">
</wp:docPr>
                  <a:graphic>
                    <a:graphicData uri="http://schemas.openxmlformats.org/drawingml/2006/picture">
                      <pic:pic>
                        <pic:nvPicPr>
                          <pic:cNvPr id="1495371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52332" name="Picture">
</wp:docPr>
                  <a:graphic>
                    <a:graphicData uri="http://schemas.openxmlformats.org/drawingml/2006/picture">
                      <pic:pic>
                        <pic:nvPicPr>
                          <pic:cNvPr id="129352332"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65064" name="Picture">
</wp:docPr>
                        <a:graphic>
                          <a:graphicData uri="http://schemas.openxmlformats.org/drawingml/2006/picture">
                            <pic:pic>
                              <pic:nvPicPr>
                                <pic:cNvPr id="1764365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98576" name="Picture">
</wp:docPr>
                  <a:graphic>
                    <a:graphicData uri="http://schemas.openxmlformats.org/drawingml/2006/picture">
                      <pic:pic>
                        <pic:nvPicPr>
                          <pic:cNvPr id="7490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41790" name="Picture">
</wp:docPr>
                  <a:graphic>
                    <a:graphicData uri="http://schemas.openxmlformats.org/drawingml/2006/picture">
                      <pic:pic>
                        <pic:nvPicPr>
                          <pic:cNvPr id="73154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30806" name="Picture">
</wp:docPr>
                  <a:graphic>
                    <a:graphicData uri="http://schemas.openxmlformats.org/drawingml/2006/picture">
                      <pic:pic>
                        <pic:nvPicPr>
                          <pic:cNvPr id="31153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99175" name="Picture">
</wp:docPr>
                  <a:graphic>
                    <a:graphicData uri="http://schemas.openxmlformats.org/drawingml/2006/picture">
                      <pic:pic>
                        <pic:nvPicPr>
                          <pic:cNvPr id="6475991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17316" name="Picture">
</wp:docPr>
                  <a:graphic>
                    <a:graphicData uri="http://schemas.openxmlformats.org/drawingml/2006/picture">
                      <pic:pic>
                        <pic:nvPicPr>
                          <pic:cNvPr id="1545417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1361255" name="Picture">
</wp:docPr>
                  <a:graphic>
                    <a:graphicData uri="http://schemas.openxmlformats.org/drawingml/2006/picture">
                      <pic:pic>
                        <pic:nvPicPr>
                          <pic:cNvPr id="20313612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25475" name="Picture">
</wp:docPr>
                        <a:graphic>
                          <a:graphicData uri="http://schemas.openxmlformats.org/drawingml/2006/picture">
                            <pic:pic>
                              <pic:nvPicPr>
                                <pic:cNvPr id="1641625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883059" name="Picture">
</wp:docPr>
                        <a:graphic>
                          <a:graphicData uri="http://schemas.openxmlformats.org/drawingml/2006/picture">
                            <pic:pic>
                              <pic:nvPicPr>
                                <pic:cNvPr id="3508830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95074" name="Picture">
</wp:docPr>
                  <a:graphic>
                    <a:graphicData uri="http://schemas.openxmlformats.org/drawingml/2006/picture">
                      <pic:pic>
                        <pic:nvPicPr>
                          <pic:cNvPr id="101759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63881" name="Picture">
</wp:docPr>
                  <a:graphic>
                    <a:graphicData uri="http://schemas.openxmlformats.org/drawingml/2006/picture">
                      <pic:pic>
                        <pic:nvPicPr>
                          <pic:cNvPr id="45406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89788" name="Picture">
</wp:docPr>
                  <a:graphic>
                    <a:graphicData uri="http://schemas.openxmlformats.org/drawingml/2006/picture">
                      <pic:pic>
                        <pic:nvPicPr>
                          <pic:cNvPr id="51918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191940" name="Picture">
</wp:docPr>
                  <a:graphic>
                    <a:graphicData uri="http://schemas.openxmlformats.org/drawingml/2006/picture">
                      <pic:pic>
                        <pic:nvPicPr>
                          <pic:cNvPr id="12181919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24133" name="Picture">
</wp:docPr>
                  <a:graphic>
                    <a:graphicData uri="http://schemas.openxmlformats.org/drawingml/2006/picture">
                      <pic:pic>
                        <pic:nvPicPr>
                          <pic:cNvPr id="13566241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958386" name="Picture">
</wp:docPr>
                  <a:graphic>
                    <a:graphicData uri="http://schemas.openxmlformats.org/drawingml/2006/picture">
                      <pic:pic>
                        <pic:nvPicPr>
                          <pic:cNvPr id="20129583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305588" name="Picture">
</wp:docPr>
                        <a:graphic>
                          <a:graphicData uri="http://schemas.openxmlformats.org/drawingml/2006/picture">
                            <pic:pic>
                              <pic:nvPicPr>
                                <pic:cNvPr id="16273055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00391" name="Picture">
</wp:docPr>
                  <a:graphic>
                    <a:graphicData uri="http://schemas.openxmlformats.org/drawingml/2006/picture">
                      <pic:pic>
                        <pic:nvPicPr>
                          <pic:cNvPr id="129800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94920" name="Picture">
</wp:docPr>
                  <a:graphic>
                    <a:graphicData uri="http://schemas.openxmlformats.org/drawingml/2006/picture">
                      <pic:pic>
                        <pic:nvPicPr>
                          <pic:cNvPr id="179619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52799" name="Picture">
</wp:docPr>
                  <a:graphic>
                    <a:graphicData uri="http://schemas.openxmlformats.org/drawingml/2006/picture">
                      <pic:pic>
                        <pic:nvPicPr>
                          <pic:cNvPr id="141485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 louyre et caudeau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416160" name="Picture">
</wp:docPr>
                  <a:graphic>
                    <a:graphicData uri="http://schemas.openxmlformats.org/drawingml/2006/picture">
                      <pic:pic>
                        <pic:nvPicPr>
                          <pic:cNvPr id="5564161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94232" name="Picture">
</wp:docPr>
                  <a:graphic>
                    <a:graphicData uri="http://schemas.openxmlformats.org/drawingml/2006/picture">
                      <pic:pic>
                        <pic:nvPicPr>
                          <pic:cNvPr id="1018694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9053900" name="Picture">
</wp:docPr>
                  <a:graphic>
                    <a:graphicData uri="http://schemas.openxmlformats.org/drawingml/2006/picture">
                      <pic:pic>
                        <pic:nvPicPr>
                          <pic:cNvPr id="11690539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44652" name="Picture">
</wp:docPr>
                  <a:graphic>
                    <a:graphicData uri="http://schemas.openxmlformats.org/drawingml/2006/picture">
                      <pic:pic>
                        <pic:nvPicPr>
                          <pic:cNvPr id="155834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22090" name="Picture">
</wp:docPr>
                  <a:graphic>
                    <a:graphicData uri="http://schemas.openxmlformats.org/drawingml/2006/picture">
                      <pic:pic>
                        <pic:nvPicPr>
                          <pic:cNvPr id="148492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49725" name="Picture">
</wp:docPr>
                  <a:graphic>
                    <a:graphicData uri="http://schemas.openxmlformats.org/drawingml/2006/picture">
                      <pic:pic>
                        <pic:nvPicPr>
                          <pic:cNvPr id="29104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"https://fiches-risques.brgm.fr/fr/georisques/mvt-synthetique/62400448" \t "_self" </w:instrText>
            </w:r>
            <w:r>
              <w:fldChar w:fldCharType="separate"/>
            </w:r>
            <w:r>
              <w:rPr>
                <w:rFonts w:ascii="Marianne" w:hAnsi="Marianne" w:eastAsia="Marianne" w:cs="Marianne"/>
                <w:sz w:val="14"/>
              </w:rPr>
              <w:t xml:space="preserve">62400448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D'EFFONDREMENT DE SAINTE ALVERE -  Pas situé sur le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64650" name="Picture">
</wp:docPr>
                  <a:graphic>
                    <a:graphicData uri="http://schemas.openxmlformats.org/drawingml/2006/picture">
                      <pic:pic>
                        <pic:nvPicPr>
                          <pic:cNvPr id="191696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938729" name="Picture">
</wp:docPr>
                  <a:graphic>
                    <a:graphicData uri="http://schemas.openxmlformats.org/drawingml/2006/picture">
                      <pic:pic>
                        <pic:nvPicPr>
                          <pic:cNvPr id="114793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5532" name="Picture">
</wp:docPr>
                  <a:graphic>
                    <a:graphicData uri="http://schemas.openxmlformats.org/drawingml/2006/picture">
                      <pic:pic>
                        <pic:nvPicPr>
                          <pic:cNvPr id="1307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"https://fiches-risques.brgm.fr/georisques/cavite/AQIAA0007682" \t "_self" </w:instrText>
            </w:r>
            <w:r>
              <w:fldChar w:fldCharType="separate"/>
            </w:r>
            <w:r>
              <w:rPr>
                <w:rFonts w:ascii="Marianne" w:hAnsi="Marianne" w:eastAsia="Marianne" w:cs="Marianne"/>
                <w:sz w:val="14"/>
              </w:rPr>
              <w:t xml:space="preserve">AQIAA0007682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VARNEUIL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"https://fiches-risques.brgm.fr/georisques/cavite/AQIAA0007683" \t "_self" </w:instrText>
            </w:r>
            <w:r>
              <w:fldChar w:fldCharType="separate"/>
            </w:r>
            <w:r>
              <w:rPr>
                <w:rFonts w:ascii="Marianne" w:hAnsi="Marianne" w:eastAsia="Marianne" w:cs="Marianne"/>
                <w:sz w:val="14"/>
              </w:rPr>
              <w:t xml:space="preserve">AQIAA0007683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LAULURIE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"https://fiches-risques.brgm.fr/georisques/cavite/AQIAA0007684" \t "_self" </w:instrText>
            </w:r>
            <w:r>
              <w:fldChar w:fldCharType="separate"/>
            </w:r>
            <w:r>
              <w:rPr>
                <w:rFonts w:ascii="Marianne" w:hAnsi="Marianne" w:eastAsia="Marianne" w:cs="Marianne"/>
                <w:sz w:val="14"/>
              </w:rPr>
              <w:t xml:space="preserve">AQIAA0007684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MAISON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"https://fiches-risques.brgm.fr/georisques/cavite/AQIAA0007685" \t "_self" </w:instrText>
            </w:r>
            <w:r>
              <w:fldChar w:fldCharType="separate"/>
            </w:r>
            <w:r>
              <w:rPr>
                <w:rFonts w:ascii="Marianne" w:hAnsi="Marianne" w:eastAsia="Marianne" w:cs="Marianne"/>
                <w:sz w:val="14"/>
              </w:rPr>
              <w:t xml:space="preserve">AQIAA0007685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DE MAROUX A VARNEUIL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"https://fiches-risques.brgm.fr/georisques/cavite/AQIAA0007686" \t "_self" </w:instrText>
            </w:r>
            <w:r>
              <w:fldChar w:fldCharType="separate"/>
            </w:r>
            <w:r>
              <w:rPr>
                <w:rFonts w:ascii="Marianne" w:hAnsi="Marianne" w:eastAsia="Marianne" w:cs="Marianne"/>
                <w:sz w:val="14"/>
              </w:rPr>
              <w:t xml:space="preserve">AQIAA0007686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 MAROUX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"https://fiches-risques.brgm.fr/georisques/cavite/AQIAA0007687" \t "_self" </w:instrText>
            </w:r>
            <w:r>
              <w:fldChar w:fldCharType="separate"/>
            </w:r>
            <w:r>
              <w:rPr>
                <w:rFonts w:ascii="Marianne" w:hAnsi="Marianne" w:eastAsia="Marianne" w:cs="Marianne"/>
                <w:sz w:val="14"/>
              </w:rPr>
              <w:t xml:space="preserve">AQIAA0007687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ROUTE DE MAROUX A VARNEUIL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"https://fiches-risques.brgm.fr/georisques/cavite/AQIAA0007689" \t "_self" </w:instrText>
            </w:r>
            <w:r>
              <w:fldChar w:fldCharType="separate"/>
            </w:r>
            <w:r>
              <w:rPr>
                <w:rFonts w:ascii="Marianne" w:hAnsi="Marianne" w:eastAsia="Marianne" w:cs="Marianne"/>
                <w:sz w:val="14"/>
              </w:rPr>
              <w:t xml:space="preserve">AQIAA0007689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TERRE DE LIGNAC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"https://fiches-risques.brgm.fr/georisques/cavite/AQIAA0007690" \t "_self" </w:instrText>
            </w:r>
            <w:r>
              <w:fldChar w:fldCharType="separate"/>
            </w:r>
            <w:r>
              <w:rPr>
                <w:rFonts w:ascii="Marianne" w:hAnsi="Marianne" w:eastAsia="Marianne" w:cs="Marianne"/>
                <w:sz w:val="14"/>
              </w:rPr>
              <w:t xml:space="preserve">AQIAA0007690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"https://fiches-risques.brgm.fr/georisques/cavite/AQIAA0007691" \t "_self" </w:instrText>
            </w:r>
            <w:r>
              <w:fldChar w:fldCharType="separate"/>
            </w:r>
            <w:r>
              <w:rPr>
                <w:rFonts w:ascii="Marianne" w:hAnsi="Marianne" w:eastAsia="Marianne" w:cs="Marianne"/>
                <w:sz w:val="14"/>
              </w:rPr>
              <w:t xml:space="preserve">AQIAA0007691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ROQUEBRUNE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"https://fiches-risques.brgm.fr/georisques/cavite/AQIAA0007692" \t "_self" </w:instrText>
            </w:r>
            <w:r>
              <w:fldChar w:fldCharType="separate"/>
            </w:r>
            <w:r>
              <w:rPr>
                <w:rFonts w:ascii="Marianne" w:hAnsi="Marianne" w:eastAsia="Marianne" w:cs="Marianne"/>
                <w:sz w:val="14"/>
              </w:rPr>
              <w:t xml:space="preserve">AQIAA0007692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"https://fiches-risques.brgm.fr/georisques/cavite/AQIAA0007693" \t "_self" </w:instrText>
            </w:r>
            <w:r>
              <w:fldChar w:fldCharType="separate"/>
            </w:r>
            <w:r>
              <w:rPr>
                <w:rFonts w:ascii="Marianne" w:hAnsi="Marianne" w:eastAsia="Marianne" w:cs="Marianne"/>
                <w:sz w:val="14"/>
              </w:rPr>
              <w:t xml:space="preserve">AQIAA0007693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 DE CHEZ 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"https://fiches-risques.brgm.fr/georisques/cavite/AQIAA0007694" \t "_self" </w:instrText>
            </w:r>
            <w:r>
              <w:fldChar w:fldCharType="separate"/>
            </w:r>
            <w:r>
              <w:rPr>
                <w:rFonts w:ascii="Marianne" w:hAnsi="Marianne" w:eastAsia="Marianne" w:cs="Marianne"/>
                <w:sz w:val="14"/>
              </w:rPr>
              <w:t xml:space="preserve">AQIAA0007694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ROCQUEBRUNE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"https://fiches-risques.brgm.fr/georisques/cavite/AQIAA0007701" \t "_self" </w:instrText>
            </w:r>
            <w:r>
              <w:fldChar w:fldCharType="separate"/>
            </w:r>
            <w:r>
              <w:rPr>
                <w:rFonts w:ascii="Marianne" w:hAnsi="Marianne" w:eastAsia="Marianne" w:cs="Marianne"/>
                <w:sz w:val="14"/>
              </w:rPr>
              <w:t xml:space="preserve">AQIAA0007701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"https://fiches-risques.brgm.fr/georisques/cavite/AQIAA0007702" \t "_self" </w:instrText>
            </w:r>
            <w:r>
              <w:fldChar w:fldCharType="separate"/>
            </w:r>
            <w:r>
              <w:rPr>
                <w:rFonts w:ascii="Marianne" w:hAnsi="Marianne" w:eastAsia="Marianne" w:cs="Marianne"/>
                <w:sz w:val="14"/>
              </w:rPr>
              <w:t xml:space="preserve">AQIAA0007702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"https://fiches-risques.brgm.fr/georisques/cavite/AQIAA0007703" \t "_self" </w:instrText>
            </w:r>
            <w:r>
              <w:fldChar w:fldCharType="separate"/>
            </w:r>
            <w:r>
              <w:rPr>
                <w:rFonts w:ascii="Marianne" w:hAnsi="Marianne" w:eastAsia="Marianne" w:cs="Marianne"/>
                <w:sz w:val="14"/>
              </w:rPr>
              <w:t xml:space="preserve">AQIAA0007703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"https://fiches-risques.brgm.fr/georisques/cavite/AQIAA0007704" \t "_self" </w:instrText>
            </w:r>
            <w:r>
              <w:fldChar w:fldCharType="separate"/>
            </w:r>
            <w:r>
              <w:rPr>
                <w:rFonts w:ascii="Marianne" w:hAnsi="Marianne" w:eastAsia="Marianne" w:cs="Marianne"/>
                <w:sz w:val="14"/>
              </w:rPr>
              <w:t xml:space="preserve">AQIAA0007704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"https://fiches-risques.brgm.fr/georisques/cavite/AQIAA0007705" \t "_self" </w:instrText>
            </w:r>
            <w:r>
              <w:fldChar w:fldCharType="separate"/>
            </w:r>
            <w:r>
              <w:rPr>
                <w:rFonts w:ascii="Marianne" w:hAnsi="Marianne" w:eastAsia="Marianne" w:cs="Marianne"/>
                <w:sz w:val="14"/>
              </w:rPr>
              <w:t xml:space="preserve">AQIAA0007705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COURDELLE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"https://fiches-risques.brgm.fr/georisques/cavite/AQIAA0007706" \t "_self" </w:instrText>
            </w:r>
            <w:r>
              <w:fldChar w:fldCharType="separate"/>
            </w:r>
            <w:r>
              <w:rPr>
                <w:rFonts w:ascii="Marianne" w:hAnsi="Marianne" w:eastAsia="Marianne" w:cs="Marianne"/>
                <w:sz w:val="14"/>
              </w:rPr>
              <w:t xml:space="preserve">AQIAA0007706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"https://fiches-risques.brgm.fr/georisques/cavite/AQIAA0007707" \t "_self" </w:instrText>
            </w:r>
            <w:r>
              <w:fldChar w:fldCharType="separate"/>
            </w:r>
            <w:r>
              <w:rPr>
                <w:rFonts w:ascii="Marianne" w:hAnsi="Marianne" w:eastAsia="Marianne" w:cs="Marianne"/>
                <w:sz w:val="14"/>
              </w:rPr>
              <w:t xml:space="preserve">AQIAA0007707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"https://fiches-risques.brgm.fr/georisques/cavite/AQIAA0007708" \t "_self" </w:instrText>
            </w:r>
            <w:r>
              <w:fldChar w:fldCharType="separate"/>
            </w:r>
            <w:r>
              <w:rPr>
                <w:rFonts w:ascii="Marianne" w:hAnsi="Marianne" w:eastAsia="Marianne" w:cs="Marianne"/>
                <w:sz w:val="14"/>
              </w:rPr>
              <w:t xml:space="preserve">AQIAA0007708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"https://fiches-risques.brgm.fr/georisques/cavite/AQIAA0007709" \t "_self" </w:instrText>
            </w:r>
            <w:r>
              <w:fldChar w:fldCharType="separate"/>
            </w:r>
            <w:r>
              <w:rPr>
                <w:rFonts w:ascii="Marianne" w:hAnsi="Marianne" w:eastAsia="Marianne" w:cs="Marianne"/>
                <w:sz w:val="14"/>
              </w:rPr>
              <w:t xml:space="preserve">AQIAA0007709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"https://fiches-risques.brgm.fr/georisques/cavite/AQIAA0007710" \t "_self" </w:instrText>
            </w:r>
            <w:r>
              <w:fldChar w:fldCharType="separate"/>
            </w:r>
            <w:r>
              <w:rPr>
                <w:rFonts w:ascii="Marianne" w:hAnsi="Marianne" w:eastAsia="Marianne" w:cs="Marianne"/>
                <w:sz w:val="14"/>
              </w:rPr>
              <w:t xml:space="preserve">AQIAA0007710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INTERMITENTE DE SAINTE ALVERE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"https://fiches-risques.brgm.fr/georisques/cavite/AQIAA0007711" \t "_self" </w:instrText>
            </w:r>
            <w:r>
              <w:fldChar w:fldCharType="separate"/>
            </w:r>
            <w:r>
              <w:rPr>
                <w:rFonts w:ascii="Marianne" w:hAnsi="Marianne" w:eastAsia="Marianne" w:cs="Marianne"/>
                <w:sz w:val="14"/>
              </w:rPr>
              <w:t xml:space="preserve">AQIAA0007711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DES COUSTILLES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"https://fiches-risques.brgm.fr/georisques/cavite/AQIAA0007712" \t "_self" </w:instrText>
            </w:r>
            <w:r>
              <w:fldChar w:fldCharType="separate"/>
            </w:r>
            <w:r>
              <w:rPr>
                <w:rFonts w:ascii="Marianne" w:hAnsi="Marianne" w:eastAsia="Marianne" w:cs="Marianne"/>
                <w:sz w:val="14"/>
              </w:rPr>
              <w:t xml:space="preserve">AQIAA0007712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COUSTILLES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"https://fiches-risques.brgm.fr/georisques/cavite/AQIAA0007713" \t "_self" </w:instrText>
            </w:r>
            <w:r>
              <w:fldChar w:fldCharType="separate"/>
            </w:r>
            <w:r>
              <w:rPr>
                <w:rFonts w:ascii="Marianne" w:hAnsi="Marianne" w:eastAsia="Marianne" w:cs="Marianne"/>
                <w:sz w:val="14"/>
              </w:rPr>
              <w:t xml:space="preserve">AQIAA0007713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"https://fiches-risques.brgm.fr/georisques/cavite/AQIAA0007714" \t "_self" </w:instrText>
            </w:r>
            <w:r>
              <w:fldChar w:fldCharType="separate"/>
            </w:r>
            <w:r>
              <w:rPr>
                <w:rFonts w:ascii="Marianne" w:hAnsi="Marianne" w:eastAsia="Marianne" w:cs="Marianne"/>
                <w:sz w:val="14"/>
              </w:rPr>
              <w:t xml:space="preserve">AQIAA0007714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"https://fiches-risques.brgm.fr/georisques/cavite/AQIAA0007715" \t "_self" </w:instrText>
            </w:r>
            <w:r>
              <w:fldChar w:fldCharType="separate"/>
            </w:r>
            <w:r>
              <w:rPr>
                <w:rFonts w:ascii="Marianne" w:hAnsi="Marianne" w:eastAsia="Marianne" w:cs="Marianne"/>
                <w:sz w:val="14"/>
              </w:rPr>
              <w:t xml:space="preserve">AQIAA0007715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"https://fiches-risques.brgm.fr/georisques/cavite/AQIAA0007716" \t "_self" </w:instrText>
            </w:r>
            <w:r>
              <w:fldChar w:fldCharType="separate"/>
            </w:r>
            <w:r>
              <w:rPr>
                <w:rFonts w:ascii="Marianne" w:hAnsi="Marianne" w:eastAsia="Marianne" w:cs="Marianne"/>
                <w:sz w:val="14"/>
              </w:rPr>
              <w:t xml:space="preserve">AQIAA0007716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CHATEAU DES BORIES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"https://fiches-risques.brgm.fr/georisques/cavite/AQIAA0007717" \t "_self" </w:instrText>
            </w:r>
            <w:r>
              <w:fldChar w:fldCharType="separate"/>
            </w:r>
            <w:r>
              <w:rPr>
                <w:rFonts w:ascii="Marianne" w:hAnsi="Marianne" w:eastAsia="Marianne" w:cs="Marianne"/>
                <w:sz w:val="14"/>
              </w:rPr>
              <w:t xml:space="preserve">AQIAA0007717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"https://fiches-risques.brgm.fr/georisques/cavite/AQIAA0007719" \t "_self" </w:instrText>
            </w:r>
            <w:r>
              <w:fldChar w:fldCharType="separate"/>
            </w:r>
            <w:r>
              <w:rPr>
                <w:rFonts w:ascii="Marianne" w:hAnsi="Marianne" w:eastAsia="Marianne" w:cs="Marianne"/>
                <w:sz w:val="14"/>
              </w:rPr>
              <w:t xml:space="preserve">AQIAA0007719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VALAYRES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"https://fiches-risques.brgm.fr/georisques/cavite/AQIAA0007720" \t "_self" </w:instrText>
            </w:r>
            <w:r>
              <w:fldChar w:fldCharType="separate"/>
            </w:r>
            <w:r>
              <w:rPr>
                <w:rFonts w:ascii="Marianne" w:hAnsi="Marianne" w:eastAsia="Marianne" w:cs="Marianne"/>
                <w:sz w:val="14"/>
              </w:rPr>
              <w:t xml:space="preserve">AQIAA0007720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 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"https://fiches-risques.brgm.fr/georisques/cavite/AQIAA0007721" \t "_self" </w:instrText>
            </w:r>
            <w:r>
              <w:fldChar w:fldCharType="separate"/>
            </w:r>
            <w:r>
              <w:rPr>
                <w:rFonts w:ascii="Marianne" w:hAnsi="Marianne" w:eastAsia="Marianne" w:cs="Marianne"/>
                <w:sz w:val="14"/>
              </w:rPr>
              <w:t xml:space="preserve">AQIAA0007721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SIGNAL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"https://fiches-risques.brgm.fr/georisques/cavite/AQIAA0007722" \t "_self" </w:instrText>
            </w:r>
            <w:r>
              <w:fldChar w:fldCharType="separate"/>
            </w:r>
            <w:r>
              <w:rPr>
                <w:rFonts w:ascii="Marianne" w:hAnsi="Marianne" w:eastAsia="Marianne" w:cs="Marianne"/>
                <w:sz w:val="14"/>
              </w:rPr>
              <w:t xml:space="preserve">AQIAA0007722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BRANDES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"https://fiches-risques.brgm.fr/georisques/cavite/AQIAA0007723" \t "_self" </w:instrText>
            </w:r>
            <w:r>
              <w:fldChar w:fldCharType="separate"/>
            </w:r>
            <w:r>
              <w:rPr>
                <w:rFonts w:ascii="Marianne" w:hAnsi="Marianne" w:eastAsia="Marianne" w:cs="Marianne"/>
                <w:sz w:val="14"/>
              </w:rPr>
              <w:t xml:space="preserve">AQIAA0007723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 LA PALADOUYRE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"https://fiches-risques.brgm.fr/georisques/cavite/AQIAA0007724" \t "_self" </w:instrText>
            </w:r>
            <w:r>
              <w:fldChar w:fldCharType="separate"/>
            </w:r>
            <w:r>
              <w:rPr>
                <w:rFonts w:ascii="Marianne" w:hAnsi="Marianne" w:eastAsia="Marianne" w:cs="Marianne"/>
                <w:sz w:val="14"/>
              </w:rPr>
              <w:t xml:space="preserve">AQIAA0007724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"https://fiches-risques.brgm.fr/georisques/cavite/AQIAA0007725" \t "_self" </w:instrText>
            </w:r>
            <w:r>
              <w:fldChar w:fldCharType="separate"/>
            </w:r>
            <w:r>
              <w:rPr>
                <w:rFonts w:ascii="Marianne" w:hAnsi="Marianne" w:eastAsia="Marianne" w:cs="Marianne"/>
                <w:sz w:val="14"/>
              </w:rPr>
              <w:t xml:space="preserve">AQIAA0007725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PEDOUMENT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"https://fiches-risques.brgm.fr/georisques/cavite/AQIAA0007726" \t "_self" </w:instrText>
            </w:r>
            <w:r>
              <w:fldChar w:fldCharType="separate"/>
            </w:r>
            <w:r>
              <w:rPr>
                <w:rFonts w:ascii="Marianne" w:hAnsi="Marianne" w:eastAsia="Marianne" w:cs="Marianne"/>
                <w:sz w:val="14"/>
              </w:rPr>
              <w:t xml:space="preserve">AQIAA0007726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PEDOUMENT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"https://fiches-risques.brgm.fr/georisques/cavite/AQIAA0007727" \t "_self" </w:instrText>
            </w:r>
            <w:r>
              <w:fldChar w:fldCharType="separate"/>
            </w:r>
            <w:r>
              <w:rPr>
                <w:rFonts w:ascii="Marianne" w:hAnsi="Marianne" w:eastAsia="Marianne" w:cs="Marianne"/>
                <w:sz w:val="14"/>
              </w:rPr>
              <w:t xml:space="preserve">AQIAA0007727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BRANDES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"https://fiches-risques.brgm.fr/georisques/cavite/AQIAA0007728" \t "_self" </w:instrText>
            </w:r>
            <w:r>
              <w:fldChar w:fldCharType="separate"/>
            </w:r>
            <w:r>
              <w:rPr>
                <w:rFonts w:ascii="Marianne" w:hAnsi="Marianne" w:eastAsia="Marianne" w:cs="Marianne"/>
                <w:sz w:val="14"/>
              </w:rPr>
              <w:t xml:space="preserve">AQIAA0007728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 FALGUEYRET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55498" name="Picture">
</wp:docPr>
                  <a:graphic>
                    <a:graphicData uri="http://schemas.openxmlformats.org/drawingml/2006/picture">
                      <pic:pic>
                        <pic:nvPicPr>
                          <pic:cNvPr id="11870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19092" name="Picture">
</wp:docPr>
                  <a:graphic>
                    <a:graphicData uri="http://schemas.openxmlformats.org/drawingml/2006/picture">
                      <pic:pic>
                        <pic:nvPicPr>
                          <pic:cNvPr id="167281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74977" name="Picture">
</wp:docPr>
                  <a:graphic>
                    <a:graphicData uri="http://schemas.openxmlformats.org/drawingml/2006/picture">
                      <pic:pic>
                        <pic:nvPicPr>
                          <pic:cNvPr id="81057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"https://fiches-risques.brgm.fr/georisques/cavite/AQIAA0007729" \t "_self" </w:instrText>
            </w:r>
            <w:r>
              <w:fldChar w:fldCharType="separate"/>
            </w:r>
            <w:r>
              <w:rPr>
                <w:rFonts w:ascii="Marianne" w:hAnsi="Marianne" w:eastAsia="Marianne" w:cs="Marianne"/>
                <w:sz w:val="14"/>
              </w:rPr>
              <w:t xml:space="preserve">AQIAA0007729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FALGUEYRET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"https://fiches-risques.brgm.fr/georisques/cavite/AQIAA0007730" \t "_self" </w:instrText>
            </w:r>
            <w:r>
              <w:fldChar w:fldCharType="separate"/>
            </w:r>
            <w:r>
              <w:rPr>
                <w:rFonts w:ascii="Marianne" w:hAnsi="Marianne" w:eastAsia="Marianne" w:cs="Marianne"/>
                <w:sz w:val="14"/>
              </w:rPr>
              <w:t xml:space="preserve">AQIAA0007730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FALGUEYRET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"https://fiches-risques.brgm.fr/georisques/cavite/AQIAA0007731" \t "_self" </w:instrText>
            </w:r>
            <w:r>
              <w:fldChar w:fldCharType="separate"/>
            </w:r>
            <w:r>
              <w:rPr>
                <w:rFonts w:ascii="Marianne" w:hAnsi="Marianne" w:eastAsia="Marianne" w:cs="Marianne"/>
                <w:sz w:val="14"/>
              </w:rPr>
              <w:t xml:space="preserve">AQIAA0007731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FALGUEYRET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"https://fiches-risques.brgm.fr/georisques/cavite/AQIAA0007732" \t "_self" </w:instrText>
            </w:r>
            <w:r>
              <w:fldChar w:fldCharType="separate"/>
            </w:r>
            <w:r>
              <w:rPr>
                <w:rFonts w:ascii="Marianne" w:hAnsi="Marianne" w:eastAsia="Marianne" w:cs="Marianne"/>
                <w:sz w:val="14"/>
              </w:rPr>
              <w:t xml:space="preserve">AQIAA0007732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FALGUEYRET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"https://fiches-risques.brgm.fr/georisques/cavite/AQIAA0007733" \t "_self" </w:instrText>
            </w:r>
            <w:r>
              <w:fldChar w:fldCharType="separate"/>
            </w:r>
            <w:r>
              <w:rPr>
                <w:rFonts w:ascii="Marianne" w:hAnsi="Marianne" w:eastAsia="Marianne" w:cs="Marianne"/>
                <w:sz w:val="14"/>
              </w:rPr>
              <w:t xml:space="preserve">AQIAA0007733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"https://fiches-risques.brgm.fr/georisques/cavite/AQIAA0007734" \t "_self" </w:instrText>
            </w:r>
            <w:r>
              <w:fldChar w:fldCharType="separate"/>
            </w:r>
            <w:r>
              <w:rPr>
                <w:rFonts w:ascii="Marianne" w:hAnsi="Marianne" w:eastAsia="Marianne" w:cs="Marianne"/>
                <w:sz w:val="14"/>
              </w:rPr>
              <w:t xml:space="preserve">AQIAA0007734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BOUYGUEL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"https://fiches-risques.brgm.fr/georisques/cavite/AQIAA0007736" \t "_self" </w:instrText>
            </w:r>
            <w:r>
              <w:fldChar w:fldCharType="separate"/>
            </w:r>
            <w:r>
              <w:rPr>
                <w:rFonts w:ascii="Marianne" w:hAnsi="Marianne" w:eastAsia="Marianne" w:cs="Marianne"/>
                <w:sz w:val="14"/>
              </w:rPr>
              <w:t xml:space="preserve">AQIAA0007736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FONT DU MAIGRE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"https://fiches-risques.brgm.fr/georisques/cavite/AQIAA0007737" \t "_self" </w:instrText>
            </w:r>
            <w:r>
              <w:fldChar w:fldCharType="separate"/>
            </w:r>
            <w:r>
              <w:rPr>
                <w:rFonts w:ascii="Marianne" w:hAnsi="Marianne" w:eastAsia="Marianne" w:cs="Marianne"/>
                <w:sz w:val="14"/>
              </w:rPr>
              <w:t xml:space="preserve">AQIAA0007737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BOUYGUEL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"https://fiches-risques.brgm.fr/georisques/cavite/AQIAA0007738" \t "_self" </w:instrText>
            </w:r>
            <w:r>
              <w:fldChar w:fldCharType="separate"/>
            </w:r>
            <w:r>
              <w:rPr>
                <w:rFonts w:ascii="Marianne" w:hAnsi="Marianne" w:eastAsia="Marianne" w:cs="Marianne"/>
                <w:sz w:val="14"/>
              </w:rPr>
              <w:t xml:space="preserve">AQIAA0007738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LENTIGNAC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"https://fiches-risques.brgm.fr/georisques/cavite/AQIAA0007739" \t "_self" </w:instrText>
            </w:r>
            <w:r>
              <w:fldChar w:fldCharType="separate"/>
            </w:r>
            <w:r>
              <w:rPr>
                <w:rFonts w:ascii="Marianne" w:hAnsi="Marianne" w:eastAsia="Marianne" w:cs="Marianne"/>
                <w:sz w:val="14"/>
              </w:rPr>
              <w:t xml:space="preserve">AQIAA0007739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AUX 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"https://fiches-risques.brgm.fr/georisques/cavite/AQIAA0007740" \t "_self" </w:instrText>
            </w:r>
            <w:r>
              <w:fldChar w:fldCharType="separate"/>
            </w:r>
            <w:r>
              <w:rPr>
                <w:rFonts w:ascii="Marianne" w:hAnsi="Marianne" w:eastAsia="Marianne" w:cs="Marianne"/>
                <w:sz w:val="14"/>
              </w:rPr>
              <w:t xml:space="preserve">AQIAA0007740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FALGUEYRET</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22964" name="Picture">
</wp:docPr>
                  <a:graphic>
                    <a:graphicData uri="http://schemas.openxmlformats.org/drawingml/2006/picture">
                      <pic:pic>
                        <pic:nvPicPr>
                          <pic:cNvPr id="40362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14934" name="Picture">
</wp:docPr>
                  <a:graphic>
                    <a:graphicData uri="http://schemas.openxmlformats.org/drawingml/2006/picture">
                      <pic:pic>
                        <pic:nvPicPr>
                          <pic:cNvPr id="54141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Val de Louyre et Caudeau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1105" name="Picture">
</wp:docPr>
                  <a:graphic>
                    <a:graphicData uri="http://schemas.openxmlformats.org/drawingml/2006/picture">
                      <pic:pic>
                        <pic:nvPicPr>
                          <pic:cNvPr id="10757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"https://fiches-risques.brgm.fr/georisques/casias/SSP3770827" \t "_blank" </w:instrText>
            </w:r>
            <w:r>
              <w:fldChar w:fldCharType="separate"/>
            </w:r>
            <w:r>
              <w:rPr>
                <w:rFonts w:ascii="Marianne" w:hAnsi="Marianne" w:eastAsia="Marianne" w:cs="Marianne"/>
                <w:sz w:val="14"/>
              </w:rPr>
              <w:t xml:space="preserve">SSP3770827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"https://fiches-risques.brgm.fr/georisques/casias/SSP3770826" \t "_blank" </w:instrText>
            </w:r>
            <w:r>
              <w:fldChar w:fldCharType="separate"/>
            </w:r>
            <w:r>
              <w:rPr>
                <w:rFonts w:ascii="Marianne" w:hAnsi="Marianne" w:eastAsia="Marianne" w:cs="Marianne"/>
                <w:sz w:val="14"/>
              </w:rPr>
              <w:t xml:space="preserve">SSP3770826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"https://fiches-risques.brgm.fr/georisques/casias/SSP3770825" \t "_blank" </w:instrText>
            </w:r>
            <w:r>
              <w:fldChar w:fldCharType="separate"/>
            </w:r>
            <w:r>
              <w:rPr>
                <w:rFonts w:ascii="Marianne" w:hAnsi="Marianne" w:eastAsia="Marianne" w:cs="Marianne"/>
                <w:sz w:val="14"/>
              </w:rPr>
              <w:t xml:space="preserve">SSP3770825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"https://fiches-risques.brgm.fr/georisques/casias/SSP3769825" \t "_blank" </w:instrText>
            </w:r>
            <w:r>
              <w:fldChar w:fldCharType="separate"/>
            </w:r>
            <w:r>
              <w:rPr>
                <w:rFonts w:ascii="Marianne" w:hAnsi="Marianne" w:eastAsia="Marianne" w:cs="Marianne"/>
                <w:sz w:val="14"/>
              </w:rPr>
              <w:t xml:space="preserve">SSP3769825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"https://fiches-risques.brgm.fr/georisques/casias/SSP3769824" \t "_blank" </w:instrText>
            </w:r>
            <w:r>
              <w:fldChar w:fldCharType="separate"/>
            </w:r>
            <w:r>
              <w:rPr>
                <w:rFonts w:ascii="Marianne" w:hAnsi="Marianne" w:eastAsia="Marianne" w:cs="Marianne"/>
                <w:sz w:val="14"/>
              </w:rPr>
              <w:t xml:space="preserve">SSP3769824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"https://fiches-risques.brgm.fr/georisques/casias/SSP3769823" \t "_blank" </w:instrText>
            </w:r>
            <w:r>
              <w:fldChar w:fldCharType="separate"/>
            </w:r>
            <w:r>
              <w:rPr>
                <w:rFonts w:ascii="Marianne" w:hAnsi="Marianne" w:eastAsia="Marianne" w:cs="Marianne"/>
                <w:sz w:val="14"/>
              </w:rPr>
              <w:t xml:space="preserve">SSP3769823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"https://fiches-risques.brgm.fr/georisques/casias/SSP405825" \t "_blank" </w:instrText>
            </w:r>
            <w:r>
              <w:fldChar w:fldCharType="separate"/>
            </w:r>
            <w:r>
              <w:rPr>
                <w:rFonts w:ascii="Marianne" w:hAnsi="Marianne" w:eastAsia="Marianne" w:cs="Marianne"/>
                <w:sz w:val="14"/>
              </w:rPr>
              <w:t xml:space="preserve">SSP405825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DU BUISSON DE LA PASSEE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