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40787" name="Picture">
</wp:docPr>
                  <a:graphic>
                    <a:graphicData uri="http://schemas.openxmlformats.org/drawingml/2006/picture">
                      <pic:pic>
                        <pic:nvPicPr>
                          <pic:cNvPr id="132444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3369290" name="Picture">
</wp:docPr>
                  <a:graphic>
                    <a:graphicData uri="http://schemas.openxmlformats.org/drawingml/2006/picture">
                      <pic:pic>
                        <pic:nvPicPr>
                          <pic:cNvPr id="343369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243547" name="Picture">
</wp:docPr>
                        <a:graphic>
                          <a:graphicData uri="http://schemas.openxmlformats.org/drawingml/2006/picture">
                            <pic:pic>
                              <pic:nvPicPr>
                                <pic:cNvPr id="368243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68700 Uffholtz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884691" name="Picture">
</wp:docPr>
                  <a:graphic>
                    <a:graphicData uri="http://schemas.openxmlformats.org/drawingml/2006/picture">
                      <pic:pic>
                        <pic:nvPicPr>
                          <pic:cNvPr id="396884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612593" name="Picture">
</wp:docPr>
                  <a:graphic>
                    <a:graphicData uri="http://schemas.openxmlformats.org/drawingml/2006/picture">
                      <pic:pic>
                        <pic:nvPicPr>
                          <pic:cNvPr id="1044612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76406" name="Picture">
</wp:docPr>
                  <a:graphic>
                    <a:graphicData uri="http://schemas.openxmlformats.org/drawingml/2006/picture">
                      <pic:pic>
                        <pic:nvPicPr>
                          <pic:cNvPr id="93957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55021" name="Picture">
</wp:docPr>
                  <a:graphic>
                    <a:graphicData uri="http://schemas.openxmlformats.org/drawingml/2006/picture">
                      <pic:pic>
                        <pic:nvPicPr>
                          <pic:cNvPr id="114455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03911" name="Picture">
</wp:docPr>
                  <a:graphic>
                    <a:graphicData uri="http://schemas.openxmlformats.org/drawingml/2006/picture">
                      <pic:pic>
                        <pic:nvPicPr>
                          <pic:cNvPr id="207820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00716" name="Picture">
</wp:docPr>
                        <a:graphic>
                          <a:graphicData uri="http://schemas.openxmlformats.org/drawingml/2006/picture">
                            <pic:pic>
                              <pic:nvPicPr>
                                <pic:cNvPr id="640100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49722" name="Picture">
</wp:docPr>
                        <a:graphic>
                          <a:graphicData uri="http://schemas.openxmlformats.org/drawingml/2006/picture">
                            <pic:pic>
                              <pic:nvPicPr>
                                <pic:cNvPr id="868749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16138" name="Picture">
</wp:docPr>
                        <a:graphic>
                          <a:graphicData uri="http://schemas.openxmlformats.org/drawingml/2006/picture">
                            <pic:pic>
                              <pic:nvPicPr>
                                <pic:cNvPr id="1542316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81267" name="Picture">
</wp:docPr>
                        <a:graphic>
                          <a:graphicData uri="http://schemas.openxmlformats.org/drawingml/2006/picture">
                            <pic:pic>
                              <pic:nvPicPr>
                                <pic:cNvPr id="1562281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39453" name="Picture">
</wp:docPr>
                        <a:graphic>
                          <a:graphicData uri="http://schemas.openxmlformats.org/drawingml/2006/picture">
                            <pic:pic>
                              <pic:nvPicPr>
                                <pic:cNvPr id="1568539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18620" name="Picture">
</wp:docPr>
                        <a:graphic>
                          <a:graphicData uri="http://schemas.openxmlformats.org/drawingml/2006/picture">
                            <pic:pic>
                              <pic:nvPicPr>
                                <pic:cNvPr id="3113186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61493" name="Picture">
</wp:docPr>
                        <a:graphic>
                          <a:graphicData uri="http://schemas.openxmlformats.org/drawingml/2006/picture">
                            <pic:pic>
                              <pic:nvPicPr>
                                <pic:cNvPr id="973761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57947" name="Picture">
</wp:docPr>
                        <a:graphic>
                          <a:graphicData uri="http://schemas.openxmlformats.org/drawingml/2006/picture">
                            <pic:pic>
                              <pic:nvPicPr>
                                <pic:cNvPr id="710057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08360" name="Picture">
</wp:docPr>
                        <a:graphic>
                          <a:graphicData uri="http://schemas.openxmlformats.org/drawingml/2006/picture">
                            <pic:pic>
                              <pic:nvPicPr>
                                <pic:cNvPr id="33208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7476" name="Picture">
</wp:docPr>
                        <a:graphic>
                          <a:graphicData uri="http://schemas.openxmlformats.org/drawingml/2006/picture">
                            <pic:pic>
                              <pic:nvPicPr>
                                <pic:cNvPr id="1760774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15708" name="Picture">
</wp:docPr>
                        <a:graphic>
                          <a:graphicData uri="http://schemas.openxmlformats.org/drawingml/2006/picture">
                            <pic:pic>
                              <pic:nvPicPr>
                                <pic:cNvPr id="609815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38943" name="Picture">
</wp:docPr>
                        <a:graphic>
                          <a:graphicData uri="http://schemas.openxmlformats.org/drawingml/2006/picture">
                            <pic:pic>
                              <pic:nvPicPr>
                                <pic:cNvPr id="17713389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98434" name="Picture">
</wp:docPr>
                        <a:graphic>
                          <a:graphicData uri="http://schemas.openxmlformats.org/drawingml/2006/picture">
                            <pic:pic>
                              <pic:nvPicPr>
                                <pic:cNvPr id="2078398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86205" name="Picture">
</wp:docPr>
                        <a:graphic>
                          <a:graphicData uri="http://schemas.openxmlformats.org/drawingml/2006/picture">
                            <pic:pic>
                              <pic:nvPicPr>
                                <pic:cNvPr id="9062862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23616" name="Picture">
</wp:docPr>
                        <a:graphic>
                          <a:graphicData uri="http://schemas.openxmlformats.org/drawingml/2006/picture">
                            <pic:pic>
                              <pic:nvPicPr>
                                <pic:cNvPr id="10041236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388580" name="Picture">
</wp:docPr>
                        <a:graphic>
                          <a:graphicData uri="http://schemas.openxmlformats.org/drawingml/2006/picture">
                            <pic:pic>
                              <pic:nvPicPr>
                                <pic:cNvPr id="1991388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29419" name="Picture">
</wp:docPr>
                        <a:graphic>
                          <a:graphicData uri="http://schemas.openxmlformats.org/drawingml/2006/picture">
                            <pic:pic>
                              <pic:nvPicPr>
                                <pic:cNvPr id="1862129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78861" name="Picture">
</wp:docPr>
                        <a:graphic>
                          <a:graphicData uri="http://schemas.openxmlformats.org/drawingml/2006/picture">
                            <pic:pic>
                              <pic:nvPicPr>
                                <pic:cNvPr id="334788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448711" name="Picture">
</wp:docPr>
                        <a:graphic>
                          <a:graphicData uri="http://schemas.openxmlformats.org/drawingml/2006/picture">
                            <pic:pic>
                              <pic:nvPicPr>
                                <pic:cNvPr id="8384487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01719" name="Picture">
</wp:docPr>
                        <a:graphic>
                          <a:graphicData uri="http://schemas.openxmlformats.org/drawingml/2006/picture">
                            <pic:pic>
                              <pic:nvPicPr>
                                <pic:cNvPr id="1547601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574281" name="Picture">
</wp:docPr>
                        <a:graphic>
                          <a:graphicData uri="http://schemas.openxmlformats.org/drawingml/2006/picture">
                            <pic:pic>
                              <pic:nvPicPr>
                                <pic:cNvPr id="18995742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416309" name="Picture">
</wp:docPr>
                        <a:graphic>
                          <a:graphicData uri="http://schemas.openxmlformats.org/drawingml/2006/picture">
                            <pic:pic>
                              <pic:nvPicPr>
                                <pic:cNvPr id="570416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82384" name="Picture">
</wp:docPr>
                        <a:graphic>
                          <a:graphicData uri="http://schemas.openxmlformats.org/drawingml/2006/picture">
                            <pic:pic>
                              <pic:nvPicPr>
                                <pic:cNvPr id="8910823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66152" name="Picture">
</wp:docPr>
                        <a:graphic>
                          <a:graphicData uri="http://schemas.openxmlformats.org/drawingml/2006/picture">
                            <pic:pic>
                              <pic:nvPicPr>
                                <pic:cNvPr id="19229661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06133" name="Picture">
</wp:docPr>
                  <a:graphic>
                    <a:graphicData uri="http://schemas.openxmlformats.org/drawingml/2006/picture">
                      <pic:pic>
                        <pic:nvPicPr>
                          <pic:cNvPr id="33760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15423" name="Picture">
</wp:docPr>
                  <a:graphic>
                    <a:graphicData uri="http://schemas.openxmlformats.org/drawingml/2006/picture">
                      <pic:pic>
                        <pic:nvPicPr>
                          <pic:cNvPr id="49021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49704" name="Picture">
</wp:docPr>
                  <a:graphic>
                    <a:graphicData uri="http://schemas.openxmlformats.org/drawingml/2006/picture">
                      <pic:pic>
                        <pic:nvPicPr>
                          <pic:cNvPr id="145294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Uffholtz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505171" name="Picture">
</wp:docPr>
                  <a:graphic>
                    <a:graphicData uri="http://schemas.openxmlformats.org/drawingml/2006/picture">
                      <pic:pic>
                        <pic:nvPicPr>
                          <pic:cNvPr id="4485051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73520" name="Picture">
</wp:docPr>
                  <a:graphic>
                    <a:graphicData uri="http://schemas.openxmlformats.org/drawingml/2006/picture">
                      <pic:pic>
                        <pic:nvPicPr>
                          <pic:cNvPr id="195917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321633" name="Picture">
</wp:docPr>
                  <a:graphic>
                    <a:graphicData uri="http://schemas.openxmlformats.org/drawingml/2006/picture">
                      <pic:pic>
                        <pic:nvPicPr>
                          <pic:cNvPr id="10793216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728464" name="Picture">
</wp:docPr>
                        <a:graphic>
                          <a:graphicData uri="http://schemas.openxmlformats.org/drawingml/2006/picture">
                            <pic:pic>
                              <pic:nvPicPr>
                                <pic:cNvPr id="1194728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19014" name="Picture">
</wp:docPr>
                  <a:graphic>
                    <a:graphicData uri="http://schemas.openxmlformats.org/drawingml/2006/picture">
                      <pic:pic>
                        <pic:nvPicPr>
                          <pic:cNvPr id="114471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09184" name="Picture">
</wp:docPr>
                  <a:graphic>
                    <a:graphicData uri="http://schemas.openxmlformats.org/drawingml/2006/picture">
                      <pic:pic>
                        <pic:nvPicPr>
                          <pic:cNvPr id="152820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59022" name="Picture">
</wp:docPr>
                  <a:graphic>
                    <a:graphicData uri="http://schemas.openxmlformats.org/drawingml/2006/picture">
                      <pic:pic>
                        <pic:nvPicPr>
                          <pic:cNvPr id="74185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27689" name="Picture">
</wp:docPr>
                  <a:graphic>
                    <a:graphicData uri="http://schemas.openxmlformats.org/drawingml/2006/picture">
                      <pic:pic>
                        <pic:nvPicPr>
                          <pic:cNvPr id="987227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75839" name="Picture">
</wp:docPr>
                  <a:graphic>
                    <a:graphicData uri="http://schemas.openxmlformats.org/drawingml/2006/picture">
                      <pic:pic>
                        <pic:nvPicPr>
                          <pic:cNvPr id="4594758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886119" name="Picture">
</wp:docPr>
                  <a:graphic>
                    <a:graphicData uri="http://schemas.openxmlformats.org/drawingml/2006/picture">
                      <pic:pic>
                        <pic:nvPicPr>
                          <pic:cNvPr id="12028861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672151" name="Picture">
</wp:docPr>
                        <a:graphic>
                          <a:graphicData uri="http://schemas.openxmlformats.org/drawingml/2006/picture">
                            <pic:pic>
                              <pic:nvPicPr>
                                <pic:cNvPr id="14986721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82349" name="Picture">
</wp:docPr>
                        <a:graphic>
                          <a:graphicData uri="http://schemas.openxmlformats.org/drawingml/2006/picture">
                            <pic:pic>
                              <pic:nvPicPr>
                                <pic:cNvPr id="15226823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20607" name="Picture">
</wp:docPr>
                  <a:graphic>
                    <a:graphicData uri="http://schemas.openxmlformats.org/drawingml/2006/picture">
                      <pic:pic>
                        <pic:nvPicPr>
                          <pic:cNvPr id="201882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11363" name="Picture">
</wp:docPr>
                  <a:graphic>
                    <a:graphicData uri="http://schemas.openxmlformats.org/drawingml/2006/picture">
                      <pic:pic>
                        <pic:nvPicPr>
                          <pic:cNvPr id="99111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39737" name="Picture">
</wp:docPr>
                  <a:graphic>
                    <a:graphicData uri="http://schemas.openxmlformats.org/drawingml/2006/picture">
                      <pic:pic>
                        <pic:nvPicPr>
                          <pic:cNvPr id="89933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57818" name="Picture">
</wp:docPr>
                  <a:graphic>
                    <a:graphicData uri="http://schemas.openxmlformats.org/drawingml/2006/picture">
                      <pic:pic>
                        <pic:nvPicPr>
                          <pic:cNvPr id="5828578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11018" name="Picture">
</wp:docPr>
                  <a:graphic>
                    <a:graphicData uri="http://schemas.openxmlformats.org/drawingml/2006/picture">
                      <pic:pic>
                        <pic:nvPicPr>
                          <pic:cNvPr id="526111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9008448" name="Picture">
</wp:docPr>
                  <a:graphic>
                    <a:graphicData uri="http://schemas.openxmlformats.org/drawingml/2006/picture">
                      <pic:pic>
                        <pic:nvPicPr>
                          <pic:cNvPr id="4390084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9637" name="Picture">
</wp:docPr>
                        <a:graphic>
                          <a:graphicData uri="http://schemas.openxmlformats.org/drawingml/2006/picture">
                            <pic:pic>
                              <pic:nvPicPr>
                                <pic:cNvPr id="1489196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93606" name="Picture">
</wp:docPr>
                  <a:graphic>
                    <a:graphicData uri="http://schemas.openxmlformats.org/drawingml/2006/picture">
                      <pic:pic>
                        <pic:nvPicPr>
                          <pic:cNvPr id="154709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64913" name="Picture">
</wp:docPr>
                  <a:graphic>
                    <a:graphicData uri="http://schemas.openxmlformats.org/drawingml/2006/picture">
                      <pic:pic>
                        <pic:nvPicPr>
                          <pic:cNvPr id="91546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85867" name="Picture">
</wp:docPr>
                  <a:graphic>
                    <a:graphicData uri="http://schemas.openxmlformats.org/drawingml/2006/picture">
                      <pic:pic>
                        <pic:nvPicPr>
                          <pic:cNvPr id="102028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Uffholtz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83236" name="Picture">
</wp:docPr>
                  <a:graphic>
                    <a:graphicData uri="http://schemas.openxmlformats.org/drawingml/2006/picture">
                      <pic:pic>
                        <pic:nvPicPr>
                          <pic:cNvPr id="39838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48179" name="Picture">
</wp:docPr>
                  <a:graphic>
                    <a:graphicData uri="http://schemas.openxmlformats.org/drawingml/2006/picture">
                      <pic:pic>
                        <pic:nvPicPr>
                          <pic:cNvPr id="69294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48802" name="Picture">
</wp:docPr>
                  <a:graphic>
                    <a:graphicData uri="http://schemas.openxmlformats.org/drawingml/2006/picture">
                      <pic:pic>
                        <pic:nvPicPr>
                          <pic:cNvPr id="140134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745840" name="Picture">
</wp:docPr>
                  <a:graphic>
                    <a:graphicData uri="http://schemas.openxmlformats.org/drawingml/2006/picture">
                      <pic:pic>
                        <pic:nvPicPr>
                          <pic:cNvPr id="210874584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5694" name="Picture">
</wp:docPr>
                  <a:graphic>
                    <a:graphicData uri="http://schemas.openxmlformats.org/drawingml/2006/picture">
                      <pic:pic>
                        <pic:nvPicPr>
                          <pic:cNvPr id="114645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354542" name="Picture">
</wp:docPr>
                  <a:graphic>
                    <a:graphicData uri="http://schemas.openxmlformats.org/drawingml/2006/picture">
                      <pic:pic>
                        <pic:nvPicPr>
                          <pic:cNvPr id="115435454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58559" name="Picture">
</wp:docPr>
                        <a:graphic>
                          <a:graphicData uri="http://schemas.openxmlformats.org/drawingml/2006/picture">
                            <pic:pic>
                              <pic:nvPicPr>
                                <pic:cNvPr id="701458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71914" name="Picture">
</wp:docPr>
                  <a:graphic>
                    <a:graphicData uri="http://schemas.openxmlformats.org/drawingml/2006/picture">
                      <pic:pic>
                        <pic:nvPicPr>
                          <pic:cNvPr id="162307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75515" name="Picture">
</wp:docPr>
                  <a:graphic>
                    <a:graphicData uri="http://schemas.openxmlformats.org/drawingml/2006/picture">
                      <pic:pic>
                        <pic:nvPicPr>
                          <pic:cNvPr id="175717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21315" name="Picture">
</wp:docPr>
                  <a:graphic>
                    <a:graphicData uri="http://schemas.openxmlformats.org/drawingml/2006/picture">
                      <pic:pic>
                        <pic:nvPicPr>
                          <pic:cNvPr id="97952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069913" name="Picture">
</wp:docPr>
                  <a:graphic>
                    <a:graphicData uri="http://schemas.openxmlformats.org/drawingml/2006/picture">
                      <pic:pic>
                        <pic:nvPicPr>
                          <pic:cNvPr id="12010699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58140" name="Picture">
</wp:docPr>
                  <a:graphic>
                    <a:graphicData uri="http://schemas.openxmlformats.org/drawingml/2006/picture">
                      <pic:pic>
                        <pic:nvPicPr>
                          <pic:cNvPr id="436358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910916" name="Picture">
</wp:docPr>
                  <a:graphic>
                    <a:graphicData uri="http://schemas.openxmlformats.org/drawingml/2006/picture">
                      <pic:pic>
                        <pic:nvPicPr>
                          <pic:cNvPr id="5219109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24490" name="Picture">
</wp:docPr>
                        <a:graphic>
                          <a:graphicData uri="http://schemas.openxmlformats.org/drawingml/2006/picture">
                            <pic:pic>
                              <pic:nvPicPr>
                                <pic:cNvPr id="1377724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94743" name="Picture">
</wp:docPr>
                  <a:graphic>
                    <a:graphicData uri="http://schemas.openxmlformats.org/drawingml/2006/picture">
                      <pic:pic>
                        <pic:nvPicPr>
                          <pic:cNvPr id="26969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18154" name="Picture">
</wp:docPr>
                  <a:graphic>
                    <a:graphicData uri="http://schemas.openxmlformats.org/drawingml/2006/picture">
                      <pic:pic>
                        <pic:nvPicPr>
                          <pic:cNvPr id="196721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04900" name="Picture">
</wp:docPr>
                  <a:graphic>
                    <a:graphicData uri="http://schemas.openxmlformats.org/drawingml/2006/picture">
                      <pic:pic>
                        <pic:nvPicPr>
                          <pic:cNvPr id="31980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702760" name="Picture">
</wp:docPr>
                  <a:graphic>
                    <a:graphicData uri="http://schemas.openxmlformats.org/drawingml/2006/picture">
                      <pic:pic>
                        <pic:nvPicPr>
                          <pic:cNvPr id="24370276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71368" name="Picture">
</wp:docPr>
                  <a:graphic>
                    <a:graphicData uri="http://schemas.openxmlformats.org/drawingml/2006/picture">
                      <pic:pic>
                        <pic:nvPicPr>
                          <pic:cNvPr id="910571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9405409" name="Picture">
</wp:docPr>
                  <a:graphic>
                    <a:graphicData uri="http://schemas.openxmlformats.org/drawingml/2006/picture">
                      <pic:pic>
                        <pic:nvPicPr>
                          <pic:cNvPr id="124940540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 68 PPRT BIMA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05711" name="Picture">
</wp:docPr>
                        <a:graphic>
                          <a:graphicData uri="http://schemas.openxmlformats.org/drawingml/2006/picture">
                            <pic:pic>
                              <pic:nvPicPr>
                                <pic:cNvPr id="69290571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68 PPRT BIMA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20/12/2010</w:t>
                    <w:br/>
                    <w:t xml:space="preserve">Date d'approbation : 30/03/2015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"/donnee-risques/PPR/Fiche-ppr/pprt/68DREAL20140003"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03041" name="Picture">
</wp:docPr>
                  <a:graphic>
                    <a:graphicData uri="http://schemas.openxmlformats.org/drawingml/2006/picture">
                      <pic:pic>
                        <pic:nvPicPr>
                          <pic:cNvPr id="143690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99046" name="Picture">
</wp:docPr>
                  <a:graphic>
                    <a:graphicData uri="http://schemas.openxmlformats.org/drawingml/2006/picture">
                      <pic:pic>
                        <pic:nvPicPr>
                          <pic:cNvPr id="139199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798440" name="Picture">
</wp:docPr>
                  <a:graphic>
                    <a:graphicData uri="http://schemas.openxmlformats.org/drawingml/2006/picture">
                      <pic:pic>
                        <pic:nvPicPr>
                          <pic:cNvPr id="166079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Uffholtz</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18566" name="Picture">
</wp:docPr>
                        <a:graphic>
                          <a:graphicData uri="http://schemas.openxmlformats.org/drawingml/2006/picture">
                            <pic:pic>
                              <pic:nvPicPr>
                                <pic:cNvPr id="130551856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56498" name="Picture">
</wp:docPr>
                  <a:graphic>
                    <a:graphicData uri="http://schemas.openxmlformats.org/drawingml/2006/picture">
                      <pic:pic>
                        <pic:nvPicPr>
                          <pic:cNvPr id="129065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23259" name="Picture">
</wp:docPr>
                  <a:graphic>
                    <a:graphicData uri="http://schemas.openxmlformats.org/drawingml/2006/picture">
                      <pic:pic>
                        <pic:nvPicPr>
                          <pic:cNvPr id="204892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872136" name="Picture">
</wp:docPr>
                  <a:graphic>
                    <a:graphicData uri="http://schemas.openxmlformats.org/drawingml/2006/picture">
                      <pic:pic>
                        <pic:nvPicPr>
                          <pic:cNvPr id="85087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768637" name="Picture">
</wp:docPr>
                  <a:graphic>
                    <a:graphicData uri="http://schemas.openxmlformats.org/drawingml/2006/picture">
                      <pic:pic>
                        <pic:nvPicPr>
                          <pic:cNvPr id="2997686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504025" name="Picture">
</wp:docPr>
                  <a:graphic>
                    <a:graphicData uri="http://schemas.openxmlformats.org/drawingml/2006/picture">
                      <pic:pic>
                        <pic:nvPicPr>
                          <pic:cNvPr id="535504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1564588" name="Picture">
</wp:docPr>
                  <a:graphic>
                    <a:graphicData uri="http://schemas.openxmlformats.org/drawingml/2006/picture">
                      <pic:pic>
                        <pic:nvPicPr>
                          <pic:cNvPr id="6015645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62050" name="Picture">
</wp:docPr>
                  <a:graphic>
                    <a:graphicData uri="http://schemas.openxmlformats.org/drawingml/2006/picture">
                      <pic:pic>
                        <pic:nvPicPr>
                          <pic:cNvPr id="170826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04289" name="Picture">
</wp:docPr>
                  <a:graphic>
                    <a:graphicData uri="http://schemas.openxmlformats.org/drawingml/2006/picture">
                      <pic:pic>
                        <pic:nvPicPr>
                          <pic:cNvPr id="197670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72574" name="Picture">
</wp:docPr>
                  <a:graphic>
                    <a:graphicData uri="http://schemas.openxmlformats.org/drawingml/2006/picture">
                      <pic:pic>
                        <pic:nvPicPr>
                          <pic:cNvPr id="47187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Uffholtz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85607" name="Picture">
</wp:docPr>
                  <a:graphic>
                    <a:graphicData uri="http://schemas.openxmlformats.org/drawingml/2006/picture">
                      <pic:pic>
                        <pic:nvPicPr>
                          <pic:cNvPr id="17752856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23944" name="Picture">
</wp:docPr>
                  <a:graphic>
                    <a:graphicData uri="http://schemas.openxmlformats.org/drawingml/2006/picture">
                      <pic:pic>
                        <pic:nvPicPr>
                          <pic:cNvPr id="2004623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12992" name="Picture">
</wp:docPr>
                  <a:graphic>
                    <a:graphicData uri="http://schemas.openxmlformats.org/drawingml/2006/picture">
                      <pic:pic>
                        <pic:nvPicPr>
                          <pic:cNvPr id="1626129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55023" name="Picture">
</wp:docPr>
                  <a:graphic>
                    <a:graphicData uri="http://schemas.openxmlformats.org/drawingml/2006/picture">
                      <pic:pic>
                        <pic:nvPicPr>
                          <pic:cNvPr id="114985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87058" name="Picture">
</wp:docPr>
                  <a:graphic>
                    <a:graphicData uri="http://schemas.openxmlformats.org/drawingml/2006/picture">
                      <pic:pic>
                        <pic:nvPicPr>
                          <pic:cNvPr id="102528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04952" name="Picture">
</wp:docPr>
                  <a:graphic>
                    <a:graphicData uri="http://schemas.openxmlformats.org/drawingml/2006/picture">
                      <pic:pic>
                        <pic:nvPicPr>
                          <pic:cNvPr id="29750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"https://fiches-risques.brgm.fr/fr/georisques/mvt-synthetique/66800108" \t "_self" </w:instrText>
            </w:r>
            <w:r>
              <w:fldChar w:fldCharType="separate"/>
            </w:r>
            <w:r>
              <w:rPr>
                <w:rFonts w:ascii="Marianne" w:hAnsi="Marianne" w:eastAsia="Marianne" w:cs="Marianne"/>
                <w:sz w:val="14"/>
              </w:rPr>
              <w:t xml:space="preserve">66800108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Froschimmel, Obere Straenge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0583" name="Picture">
</wp:docPr>
                  <a:graphic>
                    <a:graphicData uri="http://schemas.openxmlformats.org/drawingml/2006/picture">
                      <pic:pic>
                        <pic:nvPicPr>
                          <pic:cNvPr id="21058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34589" name="Picture">
</wp:docPr>
                  <a:graphic>
                    <a:graphicData uri="http://schemas.openxmlformats.org/drawingml/2006/picture">
                      <pic:pic>
                        <pic:nvPicPr>
                          <pic:cNvPr id="193113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63275" name="Picture">
</wp:docPr>
                  <a:graphic>
                    <a:graphicData uri="http://schemas.openxmlformats.org/drawingml/2006/picture">
                      <pic:pic>
                        <pic:nvPicPr>
                          <pic:cNvPr id="208546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"https://fiches-risques.brgm.fr/georisques/cavite/ALSAW1001255" \t "_self" </w:instrText>
            </w:r>
            <w:r>
              <w:fldChar w:fldCharType="separate"/>
            </w:r>
            <w:r>
              <w:rPr>
                <w:rFonts w:ascii="Marianne" w:hAnsi="Marianne" w:eastAsia="Marianne" w:cs="Marianne"/>
                <w:sz w:val="14"/>
              </w:rPr>
              <w:t xml:space="preserve">ALSAW1001255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"https://fiches-risques.brgm.fr/georisques/cavite/ALSAW1001256" \t "_self" </w:instrText>
            </w:r>
            <w:r>
              <w:fldChar w:fldCharType="separate"/>
            </w:r>
            <w:r>
              <w:rPr>
                <w:rFonts w:ascii="Marianne" w:hAnsi="Marianne" w:eastAsia="Marianne" w:cs="Marianne"/>
                <w:sz w:val="14"/>
              </w:rPr>
              <w:t xml:space="preserve">ALSAW1001256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"https://fiches-risques.brgm.fr/georisques/cavite/ALSAW1001257" \t "_self" </w:instrText>
            </w:r>
            <w:r>
              <w:fldChar w:fldCharType="separate"/>
            </w:r>
            <w:r>
              <w:rPr>
                <w:rFonts w:ascii="Marianne" w:hAnsi="Marianne" w:eastAsia="Marianne" w:cs="Marianne"/>
                <w:sz w:val="14"/>
              </w:rPr>
              <w:t xml:space="preserve">ALSAW1001257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"https://fiches-risques.brgm.fr/georisques/cavite/ALSAW1001258" \t "_self" </w:instrText>
            </w:r>
            <w:r>
              <w:fldChar w:fldCharType="separate"/>
            </w:r>
            <w:r>
              <w:rPr>
                <w:rFonts w:ascii="Marianne" w:hAnsi="Marianne" w:eastAsia="Marianne" w:cs="Marianne"/>
                <w:sz w:val="14"/>
              </w:rPr>
              <w:t xml:space="preserve">ALSAW1001258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"https://fiches-risques.brgm.fr/georisques/cavite/ALSAW1001259" \t "_self" </w:instrText>
            </w:r>
            <w:r>
              <w:fldChar w:fldCharType="separate"/>
            </w:r>
            <w:r>
              <w:rPr>
                <w:rFonts w:ascii="Marianne" w:hAnsi="Marianne" w:eastAsia="Marianne" w:cs="Marianne"/>
                <w:sz w:val="14"/>
              </w:rPr>
              <w:t xml:space="preserve">ALSAW1001259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"https://fiches-risques.brgm.fr/georisques/cavite/ALSAW1001265" \t "_self" </w:instrText>
            </w:r>
            <w:r>
              <w:fldChar w:fldCharType="separate"/>
            </w:r>
            <w:r>
              <w:rPr>
                <w:rFonts w:ascii="Marianne" w:hAnsi="Marianne" w:eastAsia="Marianne" w:cs="Marianne"/>
                <w:sz w:val="14"/>
              </w:rPr>
              <w:t xml:space="preserve">ALSAW1001265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"https://fiches-risques.brgm.fr/georisques/cavite/ALSAW1001266" \t "_self" </w:instrText>
            </w:r>
            <w:r>
              <w:fldChar w:fldCharType="separate"/>
            </w:r>
            <w:r>
              <w:rPr>
                <w:rFonts w:ascii="Marianne" w:hAnsi="Marianne" w:eastAsia="Marianne" w:cs="Marianne"/>
                <w:sz w:val="14"/>
              </w:rPr>
              <w:t xml:space="preserve">ALSAW1001266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"https://fiches-risques.brgm.fr/georisques/cavite/ALSAW1001267" \t "_self" </w:instrText>
            </w:r>
            <w:r>
              <w:fldChar w:fldCharType="separate"/>
            </w:r>
            <w:r>
              <w:rPr>
                <w:rFonts w:ascii="Marianne" w:hAnsi="Marianne" w:eastAsia="Marianne" w:cs="Marianne"/>
                <w:sz w:val="14"/>
              </w:rPr>
              <w:t xml:space="preserve">ALSAW1001267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"https://fiches-risques.brgm.fr/georisques/cavite/ALSAW1001268" \t "_self" </w:instrText>
            </w:r>
            <w:r>
              <w:fldChar w:fldCharType="separate"/>
            </w:r>
            <w:r>
              <w:rPr>
                <w:rFonts w:ascii="Marianne" w:hAnsi="Marianne" w:eastAsia="Marianne" w:cs="Marianne"/>
                <w:sz w:val="14"/>
              </w:rPr>
              <w:t xml:space="preserve">ALSAW1001268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"https://fiches-risques.brgm.fr/georisques/cavite/ALSAW1001269" \t "_self" </w:instrText>
            </w:r>
            <w:r>
              <w:fldChar w:fldCharType="separate"/>
            </w:r>
            <w:r>
              <w:rPr>
                <w:rFonts w:ascii="Marianne" w:hAnsi="Marianne" w:eastAsia="Marianne" w:cs="Marianne"/>
                <w:sz w:val="14"/>
              </w:rPr>
              <w:t xml:space="preserve">ALSAW1001269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"https://fiches-risques.brgm.fr/georisques/cavite/ALSAW1001270" \t "_self" </w:instrText>
            </w:r>
            <w:r>
              <w:fldChar w:fldCharType="separate"/>
            </w:r>
            <w:r>
              <w:rPr>
                <w:rFonts w:ascii="Marianne" w:hAnsi="Marianne" w:eastAsia="Marianne" w:cs="Marianne"/>
                <w:sz w:val="14"/>
              </w:rPr>
              <w:t xml:space="preserve">ALSAW1001270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"https://fiches-risques.brgm.fr/georisques/cavite/ALSAW1001271" \t "_self" </w:instrText>
            </w:r>
            <w:r>
              <w:fldChar w:fldCharType="separate"/>
            </w:r>
            <w:r>
              <w:rPr>
                <w:rFonts w:ascii="Marianne" w:hAnsi="Marianne" w:eastAsia="Marianne" w:cs="Marianne"/>
                <w:sz w:val="14"/>
              </w:rPr>
              <w:t xml:space="preserve">ALSAW1001271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"https://fiches-risques.brgm.fr/georisques/cavite/ALSAW1001272" \t "_self" </w:instrText>
            </w:r>
            <w:r>
              <w:fldChar w:fldCharType="separate"/>
            </w:r>
            <w:r>
              <w:rPr>
                <w:rFonts w:ascii="Marianne" w:hAnsi="Marianne" w:eastAsia="Marianne" w:cs="Marianne"/>
                <w:sz w:val="14"/>
              </w:rPr>
              <w:t xml:space="preserve">ALSAW1001272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"https://fiches-risques.brgm.fr/georisques/cavite/ALSAW1001273" \t "_self" </w:instrText>
            </w:r>
            <w:r>
              <w:fldChar w:fldCharType="separate"/>
            </w:r>
            <w:r>
              <w:rPr>
                <w:rFonts w:ascii="Marianne" w:hAnsi="Marianne" w:eastAsia="Marianne" w:cs="Marianne"/>
                <w:sz w:val="14"/>
              </w:rPr>
              <w:t xml:space="preserve">ALSAW1001273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"https://fiches-risques.brgm.fr/georisques/cavite/ALSAW1001274" \t "_self" </w:instrText>
            </w:r>
            <w:r>
              <w:fldChar w:fldCharType="separate"/>
            </w:r>
            <w:r>
              <w:rPr>
                <w:rFonts w:ascii="Marianne" w:hAnsi="Marianne" w:eastAsia="Marianne" w:cs="Marianne"/>
                <w:sz w:val="14"/>
              </w:rPr>
              <w:t xml:space="preserve">ALSAW1001274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"https://fiches-risques.brgm.fr/georisques/cavite/ALSAW1001275" \t "_self" </w:instrText>
            </w:r>
            <w:r>
              <w:fldChar w:fldCharType="separate"/>
            </w:r>
            <w:r>
              <w:rPr>
                <w:rFonts w:ascii="Marianne" w:hAnsi="Marianne" w:eastAsia="Marianne" w:cs="Marianne"/>
                <w:sz w:val="14"/>
              </w:rPr>
              <w:t xml:space="preserve">ALSAW1001275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"https://fiches-risques.brgm.fr/georisques/cavite/ALSAW1001276" \t "_self" </w:instrText>
            </w:r>
            <w:r>
              <w:fldChar w:fldCharType="separate"/>
            </w:r>
            <w:r>
              <w:rPr>
                <w:rFonts w:ascii="Marianne" w:hAnsi="Marianne" w:eastAsia="Marianne" w:cs="Marianne"/>
                <w:sz w:val="14"/>
              </w:rPr>
              <w:t xml:space="preserve">ALSAW1001276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"https://fiches-risques.brgm.fr/georisques/cavite/ALSAW1001277" \t "_self" </w:instrText>
            </w:r>
            <w:r>
              <w:fldChar w:fldCharType="separate"/>
            </w:r>
            <w:r>
              <w:rPr>
                <w:rFonts w:ascii="Marianne" w:hAnsi="Marianne" w:eastAsia="Marianne" w:cs="Marianne"/>
                <w:sz w:val="14"/>
              </w:rPr>
              <w:t xml:space="preserve">ALSAW1001277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"https://fiches-risques.brgm.fr/georisques/cavite/ALSAW1001278" \t "_self" </w:instrText>
            </w:r>
            <w:r>
              <w:fldChar w:fldCharType="separate"/>
            </w:r>
            <w:r>
              <w:rPr>
                <w:rFonts w:ascii="Marianne" w:hAnsi="Marianne" w:eastAsia="Marianne" w:cs="Marianne"/>
                <w:sz w:val="14"/>
              </w:rPr>
              <w:t xml:space="preserve">ALSAW1001278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"https://fiches-risques.brgm.fr/georisques/cavite/ALSAW1001279" \t "_self" </w:instrText>
            </w:r>
            <w:r>
              <w:fldChar w:fldCharType="separate"/>
            </w:r>
            <w:r>
              <w:rPr>
                <w:rFonts w:ascii="Marianne" w:hAnsi="Marianne" w:eastAsia="Marianne" w:cs="Marianne"/>
                <w:sz w:val="14"/>
              </w:rPr>
              <w:t xml:space="preserve">ALSAW1001279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"https://fiches-risques.brgm.fr/georisques/cavite/ALSAW1001280" \t "_self" </w:instrText>
            </w:r>
            <w:r>
              <w:fldChar w:fldCharType="separate"/>
            </w:r>
            <w:r>
              <w:rPr>
                <w:rFonts w:ascii="Marianne" w:hAnsi="Marianne" w:eastAsia="Marianne" w:cs="Marianne"/>
                <w:sz w:val="14"/>
              </w:rPr>
              <w:t xml:space="preserve">ALSAW1001280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"https://fiches-risques.brgm.fr/georisques/cavite/ALSAW1001281" \t "_self" </w:instrText>
            </w:r>
            <w:r>
              <w:fldChar w:fldCharType="separate"/>
            </w:r>
            <w:r>
              <w:rPr>
                <w:rFonts w:ascii="Marianne" w:hAnsi="Marianne" w:eastAsia="Marianne" w:cs="Marianne"/>
                <w:sz w:val="14"/>
              </w:rPr>
              <w:t xml:space="preserve">ALSAW1001281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"https://fiches-risques.brgm.fr/georisques/cavite/ALSAW1001282" \t "_self" </w:instrText>
            </w:r>
            <w:r>
              <w:fldChar w:fldCharType="separate"/>
            </w:r>
            <w:r>
              <w:rPr>
                <w:rFonts w:ascii="Marianne" w:hAnsi="Marianne" w:eastAsia="Marianne" w:cs="Marianne"/>
                <w:sz w:val="14"/>
              </w:rPr>
              <w:t xml:space="preserve">ALSAW1001282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"https://fiches-risques.brgm.fr/georisques/cavite/ALSAW1001283" \t "_self" </w:instrText>
            </w:r>
            <w:r>
              <w:fldChar w:fldCharType="separate"/>
            </w:r>
            <w:r>
              <w:rPr>
                <w:rFonts w:ascii="Marianne" w:hAnsi="Marianne" w:eastAsia="Marianne" w:cs="Marianne"/>
                <w:sz w:val="14"/>
              </w:rPr>
              <w:t xml:space="preserve">ALSAW1001283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"https://fiches-risques.brgm.fr/georisques/cavite/ALSAW1001284" \t "_self" </w:instrText>
            </w:r>
            <w:r>
              <w:fldChar w:fldCharType="separate"/>
            </w:r>
            <w:r>
              <w:rPr>
                <w:rFonts w:ascii="Marianne" w:hAnsi="Marianne" w:eastAsia="Marianne" w:cs="Marianne"/>
                <w:sz w:val="14"/>
              </w:rPr>
              <w:t xml:space="preserve">ALSAW1001284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"https://fiches-risques.brgm.fr/georisques/cavite/ALSAW1001285" \t "_self" </w:instrText>
            </w:r>
            <w:r>
              <w:fldChar w:fldCharType="separate"/>
            </w:r>
            <w:r>
              <w:rPr>
                <w:rFonts w:ascii="Marianne" w:hAnsi="Marianne" w:eastAsia="Marianne" w:cs="Marianne"/>
                <w:sz w:val="14"/>
              </w:rPr>
              <w:t xml:space="preserve">ALSAW1001285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"https://fiches-risques.brgm.fr/georisques/cavite/ALSAW1001286" \t "_self" </w:instrText>
            </w:r>
            <w:r>
              <w:fldChar w:fldCharType="separate"/>
            </w:r>
            <w:r>
              <w:rPr>
                <w:rFonts w:ascii="Marianne" w:hAnsi="Marianne" w:eastAsia="Marianne" w:cs="Marianne"/>
                <w:sz w:val="14"/>
              </w:rPr>
              <w:t xml:space="preserve">ALSAW1001286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"https://fiches-risques.brgm.fr/georisques/cavite/ALSAW1001287" \t "_self" </w:instrText>
            </w:r>
            <w:r>
              <w:fldChar w:fldCharType="separate"/>
            </w:r>
            <w:r>
              <w:rPr>
                <w:rFonts w:ascii="Marianne" w:hAnsi="Marianne" w:eastAsia="Marianne" w:cs="Marianne"/>
                <w:sz w:val="14"/>
              </w:rPr>
              <w:t xml:space="preserve">ALSAW1001287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"https://fiches-risques.brgm.fr/georisques/cavite/ALSAW1001288" \t "_self" </w:instrText>
            </w:r>
            <w:r>
              <w:fldChar w:fldCharType="separate"/>
            </w:r>
            <w:r>
              <w:rPr>
                <w:rFonts w:ascii="Marianne" w:hAnsi="Marianne" w:eastAsia="Marianne" w:cs="Marianne"/>
                <w:sz w:val="14"/>
              </w:rPr>
              <w:t xml:space="preserve">ALSAW1001288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"https://fiches-risques.brgm.fr/georisques/cavite/ALSAW1001289" \t "_self" </w:instrText>
            </w:r>
            <w:r>
              <w:fldChar w:fldCharType="separate"/>
            </w:r>
            <w:r>
              <w:rPr>
                <w:rFonts w:ascii="Marianne" w:hAnsi="Marianne" w:eastAsia="Marianne" w:cs="Marianne"/>
                <w:sz w:val="14"/>
              </w:rPr>
              <w:t xml:space="preserve">ALSAW1001289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"https://fiches-risques.brgm.fr/georisques/cavite/ALSAW1001290" \t "_self" </w:instrText>
            </w:r>
            <w:r>
              <w:fldChar w:fldCharType="separate"/>
            </w:r>
            <w:r>
              <w:rPr>
                <w:rFonts w:ascii="Marianne" w:hAnsi="Marianne" w:eastAsia="Marianne" w:cs="Marianne"/>
                <w:sz w:val="14"/>
              </w:rPr>
              <w:t xml:space="preserve">ALSAW1001290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"https://fiches-risques.brgm.fr/georisques/cavite/ALSAW1001291" \t "_self" </w:instrText>
            </w:r>
            <w:r>
              <w:fldChar w:fldCharType="separate"/>
            </w:r>
            <w:r>
              <w:rPr>
                <w:rFonts w:ascii="Marianne" w:hAnsi="Marianne" w:eastAsia="Marianne" w:cs="Marianne"/>
                <w:sz w:val="14"/>
              </w:rPr>
              <w:t xml:space="preserve">ALSAW1001291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"https://fiches-risques.brgm.fr/georisques/cavite/ALSAW1001292" \t "_self" </w:instrText>
            </w:r>
            <w:r>
              <w:fldChar w:fldCharType="separate"/>
            </w:r>
            <w:r>
              <w:rPr>
                <w:rFonts w:ascii="Marianne" w:hAnsi="Marianne" w:eastAsia="Marianne" w:cs="Marianne"/>
                <w:sz w:val="14"/>
              </w:rPr>
              <w:t xml:space="preserve">ALSAW1001292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"https://fiches-risques.brgm.fr/georisques/cavite/ALSAW1001293" \t "_self" </w:instrText>
            </w:r>
            <w:r>
              <w:fldChar w:fldCharType="separate"/>
            </w:r>
            <w:r>
              <w:rPr>
                <w:rFonts w:ascii="Marianne" w:hAnsi="Marianne" w:eastAsia="Marianne" w:cs="Marianne"/>
                <w:sz w:val="14"/>
              </w:rPr>
              <w:t xml:space="preserve">ALSAW1001293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"https://fiches-risques.brgm.fr/georisques/cavite/ALSAW1001294" \t "_self" </w:instrText>
            </w:r>
            <w:r>
              <w:fldChar w:fldCharType="separate"/>
            </w:r>
            <w:r>
              <w:rPr>
                <w:rFonts w:ascii="Marianne" w:hAnsi="Marianne" w:eastAsia="Marianne" w:cs="Marianne"/>
                <w:sz w:val="14"/>
              </w:rPr>
              <w:t xml:space="preserve">ALSAW1001294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Uffholtz</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006154" name="Picture">
</wp:docPr>
                  <a:graphic>
                    <a:graphicData uri="http://schemas.openxmlformats.org/drawingml/2006/picture">
                      <pic:pic>
                        <pic:nvPicPr>
                          <pic:cNvPr id="88200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91959" name="Picture">
</wp:docPr>
                  <a:graphic>
                    <a:graphicData uri="http://schemas.openxmlformats.org/drawingml/2006/picture">
                      <pic:pic>
                        <pic:nvPicPr>
                          <pic:cNvPr id="105089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68700 Uffholtz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794061" name="Picture">
</wp:docPr>
                  <a:graphic>
                    <a:graphicData uri="http://schemas.openxmlformats.org/drawingml/2006/picture">
                      <pic:pic>
                        <pic:nvPicPr>
                          <pic:cNvPr id="118779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"https://fiches-risques.brgm.fr/georisques/casias/SSP3768900" \t "_blank" </w:instrText>
            </w:r>
            <w:r>
              <w:fldChar w:fldCharType="separate"/>
            </w:r>
            <w:r>
              <w:rPr>
                <w:rFonts w:ascii="Marianne" w:hAnsi="Marianne" w:eastAsia="Marianne" w:cs="Marianne"/>
                <w:sz w:val="14"/>
              </w:rPr>
              <w:t xml:space="preserve">SSP3768900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"https://fiches-risques.brgm.fr/georisques/casias/SSP3768899" \t "_blank" </w:instrText>
            </w:r>
            <w:r>
              <w:fldChar w:fldCharType="separate"/>
            </w:r>
            <w:r>
              <w:rPr>
                <w:rFonts w:ascii="Marianne" w:hAnsi="Marianne" w:eastAsia="Marianne" w:cs="Marianne"/>
                <w:sz w:val="14"/>
              </w:rPr>
              <w:t xml:space="preserve">SSP3768899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polyester stratifié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"https://fiches-risques.brgm.fr/georisques/casias/SSP3768898" \t "_blank" </w:instrText>
            </w:r>
            <w:r>
              <w:fldChar w:fldCharType="separate"/>
            </w:r>
            <w:r>
              <w:rPr>
                <w:rFonts w:ascii="Marianne" w:hAnsi="Marianne" w:eastAsia="Marianne" w:cs="Marianne"/>
                <w:sz w:val="14"/>
              </w:rPr>
              <w:t xml:space="preserve">SSP3768898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carcasses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"https://fiches-risques.brgm.fr/georisques/casias/SSP3768897" \t "_blank" </w:instrText>
            </w:r>
            <w:r>
              <w:fldChar w:fldCharType="separate"/>
            </w:r>
            <w:r>
              <w:rPr>
                <w:rFonts w:ascii="Marianne" w:hAnsi="Marianne" w:eastAsia="Marianne" w:cs="Marianne"/>
                <w:sz w:val="14"/>
              </w:rPr>
              <w:t xml:space="preserve">SSP3768897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"https://fiches-risques.brgm.fr/georisques/casias/SSP3766336" \t "_blank" </w:instrText>
            </w:r>
            <w:r>
              <w:fldChar w:fldCharType="separate"/>
            </w:r>
            <w:r>
              <w:rPr>
                <w:rFonts w:ascii="Marianne" w:hAnsi="Marianne" w:eastAsia="Marianne" w:cs="Marianne"/>
                <w:sz w:val="14"/>
              </w:rPr>
              <w:t xml:space="preserve">SSP3766336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"https://fiches-risques.brgm.fr/georisques/casias/SSP3766335" \t "_blank" </w:instrText>
            </w:r>
            <w:r>
              <w:fldChar w:fldCharType="separate"/>
            </w:r>
            <w:r>
              <w:rPr>
                <w:rFonts w:ascii="Marianne" w:hAnsi="Marianne" w:eastAsia="Marianne" w:cs="Marianne"/>
                <w:sz w:val="14"/>
              </w:rPr>
              <w:t xml:space="preserve">SSP3766335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"https://fiches-risques.brgm.fr/georisques/casias/SSP3766334" \t "_blank" </w:instrText>
            </w:r>
            <w:r>
              <w:fldChar w:fldCharType="separate"/>
            </w:r>
            <w:r>
              <w:rPr>
                <w:rFonts w:ascii="Marianne" w:hAnsi="Marianne" w:eastAsia="Marianne" w:cs="Marianne"/>
                <w:sz w:val="14"/>
              </w:rPr>
              <w:t xml:space="preserve">SSP3766334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Galerie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