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82097" name="Picture">
</wp:docPr>
                  <a:graphic>
                    <a:graphicData uri="http://schemas.openxmlformats.org/drawingml/2006/picture">
                      <pic:pic>
                        <pic:nvPicPr>
                          <pic:cNvPr id="22582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2919227" name="Picture">
</wp:docPr>
                  <a:graphic>
                    <a:graphicData uri="http://schemas.openxmlformats.org/drawingml/2006/picture">
                      <pic:pic>
                        <pic:nvPicPr>
                          <pic:cNvPr id="9629192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673541" name="Picture">
</wp:docPr>
                        <a:graphic>
                          <a:graphicData uri="http://schemas.openxmlformats.org/drawingml/2006/picture">
                            <pic:pic>
                              <pic:nvPicPr>
                                <pic:cNvPr id="1676735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66360 Thuès-Entre-Valls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623362" name="Picture">
</wp:docPr>
                  <a:graphic>
                    <a:graphicData uri="http://schemas.openxmlformats.org/drawingml/2006/picture">
                      <pic:pic>
                        <pic:nvPicPr>
                          <pic:cNvPr id="636233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5547728" name="Picture">
</wp:docPr>
                  <a:graphic>
                    <a:graphicData uri="http://schemas.openxmlformats.org/drawingml/2006/picture">
                      <pic:pic>
                        <pic:nvPicPr>
                          <pic:cNvPr id="11555477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25850" name="Picture">
</wp:docPr>
                  <a:graphic>
                    <a:graphicData uri="http://schemas.openxmlformats.org/drawingml/2006/picture">
                      <pic:pic>
                        <pic:nvPicPr>
                          <pic:cNvPr id="74125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238086" name="Picture">
</wp:docPr>
                  <a:graphic>
                    <a:graphicData uri="http://schemas.openxmlformats.org/drawingml/2006/picture">
                      <pic:pic>
                        <pic:nvPicPr>
                          <pic:cNvPr id="344238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Thuès-Entre-Valls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906681" name="Picture">
</wp:docPr>
                  <a:graphic>
                    <a:graphicData uri="http://schemas.openxmlformats.org/drawingml/2006/picture">
                      <pic:pic>
                        <pic:nvPicPr>
                          <pic:cNvPr id="1402906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582446" name="Picture">
</wp:docPr>
                        <a:graphic>
                          <a:graphicData uri="http://schemas.openxmlformats.org/drawingml/2006/picture">
                            <pic:pic>
                              <pic:nvPicPr>
                                <pic:cNvPr id="17655824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408083" name="Picture">
</wp:docPr>
                        <a:graphic>
                          <a:graphicData uri="http://schemas.openxmlformats.org/drawingml/2006/picture">
                            <pic:pic>
                              <pic:nvPicPr>
                                <pic:cNvPr id="15714080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900924" name="Picture">
</wp:docPr>
                        <a:graphic>
                          <a:graphicData uri="http://schemas.openxmlformats.org/drawingml/2006/picture">
                            <pic:pic>
                              <pic:nvPicPr>
                                <pic:cNvPr id="7479009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205346" name="Picture">
</wp:docPr>
                        <a:graphic>
                          <a:graphicData uri="http://schemas.openxmlformats.org/drawingml/2006/picture">
                            <pic:pic>
                              <pic:nvPicPr>
                                <pic:cNvPr id="7182053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793023" name="Picture">
</wp:docPr>
                        <a:graphic>
                          <a:graphicData uri="http://schemas.openxmlformats.org/drawingml/2006/picture">
                            <pic:pic>
                              <pic:nvPicPr>
                                <pic:cNvPr id="13287930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5889" name="Picture">
</wp:docPr>
                        <a:graphic>
                          <a:graphicData uri="http://schemas.openxmlformats.org/drawingml/2006/picture">
                            <pic:pic>
                              <pic:nvPicPr>
                                <pic:cNvPr id="767588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0960" name="Picture">
</wp:docPr>
                        <a:graphic>
                          <a:graphicData uri="http://schemas.openxmlformats.org/drawingml/2006/picture">
                            <pic:pic>
                              <pic:nvPicPr>
                                <pic:cNvPr id="134309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083190" name="Picture">
</wp:docPr>
                        <a:graphic>
                          <a:graphicData uri="http://schemas.openxmlformats.org/drawingml/2006/picture">
                            <pic:pic>
                              <pic:nvPicPr>
                                <pic:cNvPr id="19270831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849562" name="Picture">
</wp:docPr>
                        <a:graphic>
                          <a:graphicData uri="http://schemas.openxmlformats.org/drawingml/2006/picture">
                            <pic:pic>
                              <pic:nvPicPr>
                                <pic:cNvPr id="15038495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130546" name="Picture">
</wp:docPr>
                        <a:graphic>
                          <a:graphicData uri="http://schemas.openxmlformats.org/drawingml/2006/picture">
                            <pic:pic>
                              <pic:nvPicPr>
                                <pic:cNvPr id="18631305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483855" name="Picture">
</wp:docPr>
                        <a:graphic>
                          <a:graphicData uri="http://schemas.openxmlformats.org/drawingml/2006/picture">
                            <pic:pic>
                              <pic:nvPicPr>
                                <pic:cNvPr id="16254838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882741" name="Picture">
</wp:docPr>
                        <a:graphic>
                          <a:graphicData uri="http://schemas.openxmlformats.org/drawingml/2006/picture">
                            <pic:pic>
                              <pic:nvPicPr>
                                <pic:cNvPr id="148888274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490030" name="Picture">
</wp:docPr>
                        <a:graphic>
                          <a:graphicData uri="http://schemas.openxmlformats.org/drawingml/2006/picture">
                            <pic:pic>
                              <pic:nvPicPr>
                                <pic:cNvPr id="18904900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451444" name="Picture">
</wp:docPr>
                        <a:graphic>
                          <a:graphicData uri="http://schemas.openxmlformats.org/drawingml/2006/picture">
                            <pic:pic>
                              <pic:nvPicPr>
                                <pic:cNvPr id="9844514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560806" name="Picture">
</wp:docPr>
                        <a:graphic>
                          <a:graphicData uri="http://schemas.openxmlformats.org/drawingml/2006/picture">
                            <pic:pic>
                              <pic:nvPicPr>
                                <pic:cNvPr id="201756080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455872" name="Picture">
</wp:docPr>
                        <a:graphic>
                          <a:graphicData uri="http://schemas.openxmlformats.org/drawingml/2006/picture">
                            <pic:pic>
                              <pic:nvPicPr>
                                <pic:cNvPr id="6404558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059938" name="Picture">
</wp:docPr>
                        <a:graphic>
                          <a:graphicData uri="http://schemas.openxmlformats.org/drawingml/2006/picture">
                            <pic:pic>
                              <pic:nvPicPr>
                                <pic:cNvPr id="15340599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948348" name="Picture">
</wp:docPr>
                        <a:graphic>
                          <a:graphicData uri="http://schemas.openxmlformats.org/drawingml/2006/picture">
                            <pic:pic>
                              <pic:nvPicPr>
                                <pic:cNvPr id="105494834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415279" name="Picture">
</wp:docPr>
                        <a:graphic>
                          <a:graphicData uri="http://schemas.openxmlformats.org/drawingml/2006/picture">
                            <pic:pic>
                              <pic:nvPicPr>
                                <pic:cNvPr id="113441527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006551" name="Picture">
</wp:docPr>
                        <a:graphic>
                          <a:graphicData uri="http://schemas.openxmlformats.org/drawingml/2006/picture">
                            <pic:pic>
                              <pic:nvPicPr>
                                <pic:cNvPr id="20610065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725161" name="Picture">
</wp:docPr>
                        <a:graphic>
                          <a:graphicData uri="http://schemas.openxmlformats.org/drawingml/2006/picture">
                            <pic:pic>
                              <pic:nvPicPr>
                                <pic:cNvPr id="57072516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909545" name="Picture">
</wp:docPr>
                        <a:graphic>
                          <a:graphicData uri="http://schemas.openxmlformats.org/drawingml/2006/picture">
                            <pic:pic>
                              <pic:nvPicPr>
                                <pic:cNvPr id="20379095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256631" name="Picture">
</wp:docPr>
                        <a:graphic>
                          <a:graphicData uri="http://schemas.openxmlformats.org/drawingml/2006/picture">
                            <pic:pic>
                              <pic:nvPicPr>
                                <pic:cNvPr id="21232566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390045" name="Picture">
</wp:docPr>
                        <a:graphic>
                          <a:graphicData uri="http://schemas.openxmlformats.org/drawingml/2006/picture">
                            <pic:pic>
                              <pic:nvPicPr>
                                <pic:cNvPr id="3303900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424676" name="Picture">
</wp:docPr>
                        <a:graphic>
                          <a:graphicData uri="http://schemas.openxmlformats.org/drawingml/2006/picture">
                            <pic:pic>
                              <pic:nvPicPr>
                                <pic:cNvPr id="84942467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488484" name="Picture">
</wp:docPr>
                        <a:graphic>
                          <a:graphicData uri="http://schemas.openxmlformats.org/drawingml/2006/picture">
                            <pic:pic>
                              <pic:nvPicPr>
                                <pic:cNvPr id="98548848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1926979" name="Picture">
</wp:docPr>
                        <a:graphic>
                          <a:graphicData uri="http://schemas.openxmlformats.org/drawingml/2006/picture">
                            <pic:pic>
                              <pic:nvPicPr>
                                <pic:cNvPr id="173192697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631493" name="Picture">
</wp:docPr>
                  <a:graphic>
                    <a:graphicData uri="http://schemas.openxmlformats.org/drawingml/2006/picture">
                      <pic:pic>
                        <pic:nvPicPr>
                          <pic:cNvPr id="1074631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157145" name="Picture">
</wp:docPr>
                  <a:graphic>
                    <a:graphicData uri="http://schemas.openxmlformats.org/drawingml/2006/picture">
                      <pic:pic>
                        <pic:nvPicPr>
                          <pic:cNvPr id="332157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Thuès-Entre-Valls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281386" name="Picture">
</wp:docPr>
                  <a:graphic>
                    <a:graphicData uri="http://schemas.openxmlformats.org/drawingml/2006/picture">
                      <pic:pic>
                        <pic:nvPicPr>
                          <pic:cNvPr id="1464281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Thues-entre-valls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352085" name="Picture">
</wp:docPr>
                  <a:graphic>
                    <a:graphicData uri="http://schemas.openxmlformats.org/drawingml/2006/picture">
                      <pic:pic>
                        <pic:nvPicPr>
                          <pic:cNvPr id="764352085"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052702" name="Picture">
</wp:docPr>
                  <a:graphic>
                    <a:graphicData uri="http://schemas.openxmlformats.org/drawingml/2006/picture">
                      <pic:pic>
                        <pic:nvPicPr>
                          <pic:cNvPr id="13170527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6411222" name="Picture">
</wp:docPr>
                  <a:graphic>
                    <a:graphicData uri="http://schemas.openxmlformats.org/drawingml/2006/picture">
                      <pic:pic>
                        <pic:nvPicPr>
                          <pic:cNvPr id="1456411222"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655520" name="Picture">
</wp:docPr>
                        <a:graphic>
                          <a:graphicData uri="http://schemas.openxmlformats.org/drawingml/2006/picture">
                            <pic:pic>
                              <pic:nvPicPr>
                                <pic:cNvPr id="10726555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156374" name="Picture">
</wp:docPr>
                        <a:graphic>
                          <a:graphicData uri="http://schemas.openxmlformats.org/drawingml/2006/picture">
                            <pic:pic>
                              <pic:nvPicPr>
                                <pic:cNvPr id="98015637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057778" name="Picture">
</wp:docPr>
                  <a:graphic>
                    <a:graphicData uri="http://schemas.openxmlformats.org/drawingml/2006/picture">
                      <pic:pic>
                        <pic:nvPicPr>
                          <pic:cNvPr id="444057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09505" name="Picture">
</wp:docPr>
                  <a:graphic>
                    <a:graphicData uri="http://schemas.openxmlformats.org/drawingml/2006/picture">
                      <pic:pic>
                        <pic:nvPicPr>
                          <pic:cNvPr id="100509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Thuès-Entre-Valls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627701" name="Picture">
</wp:docPr>
                  <a:graphic>
                    <a:graphicData uri="http://schemas.openxmlformats.org/drawingml/2006/picture">
                      <pic:pic>
                        <pic:nvPicPr>
                          <pic:cNvPr id="1671627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Thues-entre-valls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084974" name="Picture">
</wp:docPr>
                  <a:graphic>
                    <a:graphicData uri="http://schemas.openxmlformats.org/drawingml/2006/picture">
                      <pic:pic>
                        <pic:nvPicPr>
                          <pic:cNvPr id="714084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914210" name="Picture">
</wp:docPr>
                  <a:graphic>
                    <a:graphicData uri="http://schemas.openxmlformats.org/drawingml/2006/picture">
                      <pic:pic>
                        <pic:nvPicPr>
                          <pic:cNvPr id="1372914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Thuès-Entre-Valls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783780" name="Picture">
</wp:docPr>
                  <a:graphic>
                    <a:graphicData uri="http://schemas.openxmlformats.org/drawingml/2006/picture">
                      <pic:pic>
                        <pic:nvPicPr>
                          <pic:cNvPr id="2146783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Thues-entre-valls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741455" name="Picture">
</wp:docPr>
                  <a:graphic>
                    <a:graphicData uri="http://schemas.openxmlformats.org/drawingml/2006/picture">
                      <pic:pic>
                        <pic:nvPicPr>
                          <pic:cNvPr id="73374145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671309" name="Picture">
</wp:docPr>
                  <a:graphic>
                    <a:graphicData uri="http://schemas.openxmlformats.org/drawingml/2006/picture">
                      <pic:pic>
                        <pic:nvPicPr>
                          <pic:cNvPr id="20896713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9953551" name="Picture">
</wp:docPr>
                  <a:graphic>
                    <a:graphicData uri="http://schemas.openxmlformats.org/drawingml/2006/picture">
                      <pic:pic>
                        <pic:nvPicPr>
                          <pic:cNvPr id="145995355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14433" name="Picture">
</wp:docPr>
                        <a:graphic>
                          <a:graphicData uri="http://schemas.openxmlformats.org/drawingml/2006/picture">
                            <pic:pic>
                              <pic:nvPicPr>
                                <pic:cNvPr id="1387144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452084" name="Picture">
</wp:docPr>
                        <a:graphic>
                          <a:graphicData uri="http://schemas.openxmlformats.org/drawingml/2006/picture">
                            <pic:pic>
                              <pic:nvPicPr>
                                <pic:cNvPr id="119945208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684495" name="Picture">
</wp:docPr>
                  <a:graphic>
                    <a:graphicData uri="http://schemas.openxmlformats.org/drawingml/2006/picture">
                      <pic:pic>
                        <pic:nvPicPr>
                          <pic:cNvPr id="1811684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59643" name="Picture">
</wp:docPr>
                  <a:graphic>
                    <a:graphicData uri="http://schemas.openxmlformats.org/drawingml/2006/picture">
                      <pic:pic>
                        <pic:nvPicPr>
                          <pic:cNvPr id="206359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Thuès-Entre-Valls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804827" name="Picture">
</wp:docPr>
                  <a:graphic>
                    <a:graphicData uri="http://schemas.openxmlformats.org/drawingml/2006/picture">
                      <pic:pic>
                        <pic:nvPicPr>
                          <pic:cNvPr id="1535804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Thues-entre-valls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293935" name="Picture">
</wp:docPr>
                  <a:graphic>
                    <a:graphicData uri="http://schemas.openxmlformats.org/drawingml/2006/picture">
                      <pic:pic>
                        <pic:nvPicPr>
                          <pic:cNvPr id="377293935"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460046" name="Picture">
</wp:docPr>
                  <a:graphic>
                    <a:graphicData uri="http://schemas.openxmlformats.org/drawingml/2006/picture">
                      <pic:pic>
                        <pic:nvPicPr>
                          <pic:cNvPr id="14084600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7941001" name="Picture">
</wp:docPr>
                  <a:graphic>
                    <a:graphicData uri="http://schemas.openxmlformats.org/drawingml/2006/picture">
                      <pic:pic>
                        <pic:nvPicPr>
                          <pic:cNvPr id="307941001"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373717" name="Picture">
</wp:docPr>
                        <a:graphic>
                          <a:graphicData uri="http://schemas.openxmlformats.org/drawingml/2006/picture">
                            <pic:pic>
                              <pic:nvPicPr>
                                <pic:cNvPr id="1637373717"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Eboulement et/ou Chute de Blocs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348324" name="Picture">
</wp:docPr>
                  <a:graphic>
                    <a:graphicData uri="http://schemas.openxmlformats.org/drawingml/2006/picture">
                      <pic:pic>
                        <pic:nvPicPr>
                          <pic:cNvPr id="1704348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003846" name="Picture">
</wp:docPr>
                  <a:graphic>
                    <a:graphicData uri="http://schemas.openxmlformats.org/drawingml/2006/picture">
                      <pic:pic>
                        <pic:nvPicPr>
                          <pic:cNvPr id="1023003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Thuès-Entre-Valls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478899" name="Picture">
</wp:docPr>
                  <a:graphic>
                    <a:graphicData uri="http://schemas.openxmlformats.org/drawingml/2006/picture">
                      <pic:pic>
                        <pic:nvPicPr>
                          <pic:cNvPr id="536478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Thues-entre-valls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919039" name="Picture">
</wp:docPr>
                  <a:graphic>
                    <a:graphicData uri="http://schemas.openxmlformats.org/drawingml/2006/picture">
                      <pic:pic>
                        <pic:nvPicPr>
                          <pic:cNvPr id="1210919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682496" name="Picture">
</wp:docPr>
                  <a:graphic>
                    <a:graphicData uri="http://schemas.openxmlformats.org/drawingml/2006/picture">
                      <pic:pic>
                        <pic:nvPicPr>
                          <pic:cNvPr id="985682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Thuès-Entre-Valls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178743" name="Picture">
</wp:docPr>
                  <a:graphic>
                    <a:graphicData uri="http://schemas.openxmlformats.org/drawingml/2006/picture">
                      <pic:pic>
                        <pic:nvPicPr>
                          <pic:cNvPr id="1968178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Thues-entre-valls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860150" name="Picture">
</wp:docPr>
                  <a:graphic>
                    <a:graphicData uri="http://schemas.openxmlformats.org/drawingml/2006/picture">
                      <pic:pic>
                        <pic:nvPicPr>
                          <pic:cNvPr id="6768601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130925" name="Picture">
</wp:docPr>
                  <a:graphic>
                    <a:graphicData uri="http://schemas.openxmlformats.org/drawingml/2006/picture">
                      <pic:pic>
                        <pic:nvPicPr>
                          <pic:cNvPr id="11721309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7185431" name="Picture">
</wp:docPr>
                  <a:graphic>
                    <a:graphicData uri="http://schemas.openxmlformats.org/drawingml/2006/picture">
                      <pic:pic>
                        <pic:nvPicPr>
                          <pic:cNvPr id="15271854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894025" name="Picture">
</wp:docPr>
                        <a:graphic>
                          <a:graphicData uri="http://schemas.openxmlformats.org/drawingml/2006/picture">
                            <pic:pic>
                              <pic:nvPicPr>
                                <pic:cNvPr id="16348940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97960" name="Picture">
</wp:docPr>
                  <a:graphic>
                    <a:graphicData uri="http://schemas.openxmlformats.org/drawingml/2006/picture">
                      <pic:pic>
                        <pic:nvPicPr>
                          <pic:cNvPr id="43397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132949" name="Picture">
</wp:docPr>
                  <a:graphic>
                    <a:graphicData uri="http://schemas.openxmlformats.org/drawingml/2006/picture">
                      <pic:pic>
                        <pic:nvPicPr>
                          <pic:cNvPr id="1112132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Thuès-Entre-Valls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828257" name="Picture">
</wp:docPr>
                  <a:graphic>
                    <a:graphicData uri="http://schemas.openxmlformats.org/drawingml/2006/picture">
                      <pic:pic>
                        <pic:nvPicPr>
                          <pic:cNvPr id="711828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Thues-entre-valls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842674" name="Picture">
</wp:docPr>
                  <a:graphic>
                    <a:graphicData uri="http://schemas.openxmlformats.org/drawingml/2006/picture">
                      <pic:pic>
                        <pic:nvPicPr>
                          <pic:cNvPr id="4078426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812194" name="Picture">
</wp:docPr>
                  <a:graphic>
                    <a:graphicData uri="http://schemas.openxmlformats.org/drawingml/2006/picture">
                      <pic:pic>
                        <pic:nvPicPr>
                          <pic:cNvPr id="9128121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044725565" name="Picture">
</wp:docPr>
                  <a:graphic>
                    <a:graphicData uri="http://schemas.openxmlformats.org/drawingml/2006/picture">
                      <pic:pic>
                        <pic:nvPicPr>
                          <pic:cNvPr id="2044725565"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281684" name="Picture">
</wp:docPr>
                        <a:graphic>
                          <a:graphicData uri="http://schemas.openxmlformats.org/drawingml/2006/picture">
                            <pic:pic>
                              <pic:nvPicPr>
                                <pic:cNvPr id="6882816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203432" name="Picture">
</wp:docPr>
                  <a:graphic>
                    <a:graphicData uri="http://schemas.openxmlformats.org/drawingml/2006/picture">
                      <pic:pic>
                        <pic:nvPicPr>
                          <pic:cNvPr id="1356203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392738" name="Picture">
</wp:docPr>
                  <a:graphic>
                    <a:graphicData uri="http://schemas.openxmlformats.org/drawingml/2006/picture">
                      <pic:pic>
                        <pic:nvPicPr>
                          <pic:cNvPr id="507392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Thuès-Entre-Valls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773137" name="Picture">
</wp:docPr>
                  <a:graphic>
                    <a:graphicData uri="http://schemas.openxmlformats.org/drawingml/2006/picture">
                      <pic:pic>
                        <pic:nvPicPr>
                          <pic:cNvPr id="723773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Thues-entre-valls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693970" name="Picture">
</wp:docPr>
                  <a:graphic>
                    <a:graphicData uri="http://schemas.openxmlformats.org/drawingml/2006/picture">
                      <pic:pic>
                        <pic:nvPicPr>
                          <pic:cNvPr id="156569397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18151" name="Picture">
</wp:docPr>
                  <a:graphic>
                    <a:graphicData uri="http://schemas.openxmlformats.org/drawingml/2006/picture">
                      <pic:pic>
                        <pic:nvPicPr>
                          <pic:cNvPr id="1613181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22373844" name="Picture">
</wp:docPr>
                  <a:graphic>
                    <a:graphicData uri="http://schemas.openxmlformats.org/drawingml/2006/picture">
                      <pic:pic>
                        <pic:nvPicPr>
                          <pic:cNvPr id="192237384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417310" name="Picture">
</wp:docPr>
                        <a:graphic>
                          <a:graphicData uri="http://schemas.openxmlformats.org/drawingml/2006/picture">
                            <pic:pic>
                              <pic:nvPicPr>
                                <pic:cNvPr id="18884173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587873" name="Picture">
</wp:docPr>
                        <a:graphic>
                          <a:graphicData uri="http://schemas.openxmlformats.org/drawingml/2006/picture">
                            <pic:pic>
                              <pic:nvPicPr>
                                <pic:cNvPr id="169158787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932579" name="Picture">
</wp:docPr>
                  <a:graphic>
                    <a:graphicData uri="http://schemas.openxmlformats.org/drawingml/2006/picture">
                      <pic:pic>
                        <pic:nvPicPr>
                          <pic:cNvPr id="1667932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426806" name="Picture">
</wp:docPr>
                  <a:graphic>
                    <a:graphicData uri="http://schemas.openxmlformats.org/drawingml/2006/picture">
                      <pic:pic>
                        <pic:nvPicPr>
                          <pic:cNvPr id="1902426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Thuès-Entre-Valls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19103" name="Picture">
</wp:docPr>
                  <a:graphic>
                    <a:graphicData uri="http://schemas.openxmlformats.org/drawingml/2006/picture">
                      <pic:pic>
                        <pic:nvPicPr>
                          <pic:cNvPr id="116919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Thues-entre-valls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973552" name="Picture">
</wp:docPr>
                  <a:graphic>
                    <a:graphicData uri="http://schemas.openxmlformats.org/drawingml/2006/picture">
                      <pic:pic>
                        <pic:nvPicPr>
                          <pic:cNvPr id="193097355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572168" name="Picture">
</wp:docPr>
                  <a:graphic>
                    <a:graphicData uri="http://schemas.openxmlformats.org/drawingml/2006/picture">
                      <pic:pic>
                        <pic:nvPicPr>
                          <pic:cNvPr id="5095721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1517414" name="Picture">
</wp:docPr>
                  <a:graphic>
                    <a:graphicData uri="http://schemas.openxmlformats.org/drawingml/2006/picture">
                      <pic:pic>
                        <pic:nvPicPr>
                          <pic:cNvPr id="104151741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576262" name="Picture">
</wp:docPr>
                        <a:graphic>
                          <a:graphicData uri="http://schemas.openxmlformats.org/drawingml/2006/picture">
                            <pic:pic>
                              <pic:nvPicPr>
                                <pic:cNvPr id="186257626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114619" name="Picture">
</wp:docPr>
                  <a:graphic>
                    <a:graphicData uri="http://schemas.openxmlformats.org/drawingml/2006/picture">
                      <pic:pic>
                        <pic:nvPicPr>
                          <pic:cNvPr id="1935114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333468" name="Picture">
</wp:docPr>
                  <a:graphic>
                    <a:graphicData uri="http://schemas.openxmlformats.org/drawingml/2006/picture">
                      <pic:pic>
                        <pic:nvPicPr>
                          <pic:cNvPr id="1288333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Thuès-Entre-Valls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961380" name="Picture">
</wp:docPr>
                  <a:graphic>
                    <a:graphicData uri="http://schemas.openxmlformats.org/drawingml/2006/picture">
                      <pic:pic>
                        <pic:nvPicPr>
                          <pic:cNvPr id="641961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Thues-entre-valls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178462" name="Picture">
</wp:docPr>
                  <a:graphic>
                    <a:graphicData uri="http://schemas.openxmlformats.org/drawingml/2006/picture">
                      <pic:pic>
                        <pic:nvPicPr>
                          <pic:cNvPr id="54917846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154763" name="Picture">
</wp:docPr>
                  <a:graphic>
                    <a:graphicData uri="http://schemas.openxmlformats.org/drawingml/2006/picture">
                      <pic:pic>
                        <pic:nvPicPr>
                          <pic:cNvPr id="134115476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5194989" name="Picture">
</wp:docPr>
                  <a:graphic>
                    <a:graphicData uri="http://schemas.openxmlformats.org/drawingml/2006/picture">
                      <pic:pic>
                        <pic:nvPicPr>
                          <pic:cNvPr id="48519498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535328" name="Picture">
</wp:docPr>
                  <a:graphic>
                    <a:graphicData uri="http://schemas.openxmlformats.org/drawingml/2006/picture">
                      <pic:pic>
                        <pic:nvPicPr>
                          <pic:cNvPr id="878535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174090" name="Picture">
</wp:docPr>
                  <a:graphic>
                    <a:graphicData uri="http://schemas.openxmlformats.org/drawingml/2006/picture">
                      <pic:pic>
                        <pic:nvPicPr>
                          <pic:cNvPr id="672174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Thuès-Entre-Valls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271089" name="Picture">
</wp:docPr>
                  <a:graphic>
                    <a:graphicData uri="http://schemas.openxmlformats.org/drawingml/2006/picture">
                      <pic:pic>
                        <pic:nvPicPr>
                          <pic:cNvPr id="1868271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Thues-entre-valls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387994" name="Picture">
</wp:docPr>
                  <a:graphic>
                    <a:graphicData uri="http://schemas.openxmlformats.org/drawingml/2006/picture">
                      <pic:pic>
                        <pic:nvPicPr>
                          <pic:cNvPr id="169238799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594390" name="Picture">
</wp:docPr>
                        <a:graphic>
                          <a:graphicData uri="http://schemas.openxmlformats.org/drawingml/2006/picture">
                            <pic:pic>
                              <pic:nvPicPr>
                                <pic:cNvPr id="30359439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117107" name="Picture">
</wp:docPr>
                  <a:graphic>
                    <a:graphicData uri="http://schemas.openxmlformats.org/drawingml/2006/picture">
                      <pic:pic>
                        <pic:nvPicPr>
                          <pic:cNvPr id="1225117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134938" name="Picture">
</wp:docPr>
                  <a:graphic>
                    <a:graphicData uri="http://schemas.openxmlformats.org/drawingml/2006/picture">
                      <pic:pic>
                        <pic:nvPicPr>
                          <pic:cNvPr id="871134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Thuès-Entre-Valls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239187" name="Picture">
</wp:docPr>
                  <a:graphic>
                    <a:graphicData uri="http://schemas.openxmlformats.org/drawingml/2006/picture">
                      <pic:pic>
                        <pic:nvPicPr>
                          <pic:cNvPr id="1633239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"https://fiches-risques.brgm.fr/fr/georisques/mvt-synthetique/11301563" \t "_self" </w:instrText>
            </w:r>
            <w:r>
              <w:fldChar w:fldCharType="separate"/>
            </w:r>
            <w:r>
              <w:rPr>
                <w:rFonts w:ascii="Marianne" w:hAnsi="Marianne" w:eastAsia="Marianne" w:cs="Marianne"/>
                <w:sz w:val="14"/>
              </w:rPr>
              <w:t xml:space="preserve">11301563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"https://fiches-risques.brgm.fr/fr/georisques/mvt-synthetique/11301564" \t "_self" </w:instrText>
            </w:r>
            <w:r>
              <w:fldChar w:fldCharType="separate"/>
            </w:r>
            <w:r>
              <w:rPr>
                <w:rFonts w:ascii="Marianne" w:hAnsi="Marianne" w:eastAsia="Marianne" w:cs="Marianne"/>
                <w:sz w:val="14"/>
              </w:rPr>
              <w:t xml:space="preserve">11301564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"https://fiches-risques.brgm.fr/fr/georisques/mvt-synthetique/11301565" \t "_self" </w:instrText>
            </w:r>
            <w:r>
              <w:fldChar w:fldCharType="separate"/>
            </w:r>
            <w:r>
              <w:rPr>
                <w:rFonts w:ascii="Marianne" w:hAnsi="Marianne" w:eastAsia="Marianne" w:cs="Marianne"/>
                <w:sz w:val="14"/>
              </w:rPr>
              <w:t xml:space="preserve">11301565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"https://fiches-risques.brgm.fr/fr/georisques/mvt-synthetique/11301566" \t "_self" </w:instrText>
            </w:r>
            <w:r>
              <w:fldChar w:fldCharType="separate"/>
            </w:r>
            <w:r>
              <w:rPr>
                <w:rFonts w:ascii="Marianne" w:hAnsi="Marianne" w:eastAsia="Marianne" w:cs="Marianne"/>
                <w:sz w:val="14"/>
              </w:rPr>
              <w:t xml:space="preserve">11301566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"https://fiches-risques.brgm.fr/fr/georisques/mvt-synthetique/11301567" \t "_self" </w:instrText>
            </w:r>
            <w:r>
              <w:fldChar w:fldCharType="separate"/>
            </w:r>
            <w:r>
              <w:rPr>
                <w:rFonts w:ascii="Marianne" w:hAnsi="Marianne" w:eastAsia="Marianne" w:cs="Marianne"/>
                <w:sz w:val="14"/>
              </w:rPr>
              <w:t xml:space="preserve">11301567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"https://fiches-risques.brgm.fr/fr/georisques/mvt-synthetique/11301568" \t "_self" </w:instrText>
            </w:r>
            <w:r>
              <w:fldChar w:fldCharType="separate"/>
            </w:r>
            <w:r>
              <w:rPr>
                <w:rFonts w:ascii="Marianne" w:hAnsi="Marianne" w:eastAsia="Marianne" w:cs="Marianne"/>
                <w:sz w:val="14"/>
              </w:rPr>
              <w:t xml:space="preserve">11301568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"https://fiches-risques.brgm.fr/fr/georisques/mvt-synthetique/11301569" \t "_self" </w:instrText>
            </w:r>
            <w:r>
              <w:fldChar w:fldCharType="separate"/>
            </w:r>
            <w:r>
              <w:rPr>
                <w:rFonts w:ascii="Marianne" w:hAnsi="Marianne" w:eastAsia="Marianne" w:cs="Marianne"/>
                <w:sz w:val="14"/>
              </w:rPr>
              <w:t xml:space="preserve">11301569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"https://fiches-risques.brgm.fr/fr/georisques/mvt-synthetique/11301570" \t "_self" </w:instrText>
            </w:r>
            <w:r>
              <w:fldChar w:fldCharType="separate"/>
            </w:r>
            <w:r>
              <w:rPr>
                <w:rFonts w:ascii="Marianne" w:hAnsi="Marianne" w:eastAsia="Marianne" w:cs="Marianne"/>
                <w:sz w:val="14"/>
              </w:rPr>
              <w:t xml:space="preserve">11301570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"https://fiches-risques.brgm.fr/fr/georisques/mvt-synthetique/11301571" \t "_self" </w:instrText>
            </w:r>
            <w:r>
              <w:fldChar w:fldCharType="separate"/>
            </w:r>
            <w:r>
              <w:rPr>
                <w:rFonts w:ascii="Marianne" w:hAnsi="Marianne" w:eastAsia="Marianne" w:cs="Marianne"/>
                <w:sz w:val="14"/>
              </w:rPr>
              <w:t xml:space="preserve">11301571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"https://fiches-risques.brgm.fr/fr/georisques/mvt-synthetique/11301572" \t "_self" </w:instrText>
            </w:r>
            <w:r>
              <w:fldChar w:fldCharType="separate"/>
            </w:r>
            <w:r>
              <w:rPr>
                <w:rFonts w:ascii="Marianne" w:hAnsi="Marianne" w:eastAsia="Marianne" w:cs="Marianne"/>
                <w:sz w:val="14"/>
              </w:rPr>
              <w:t xml:space="preserve">11301572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"https://fiches-risques.brgm.fr/fr/georisques/mvt-synthetique/11301573" \t "_self" </w:instrText>
            </w:r>
            <w:r>
              <w:fldChar w:fldCharType="separate"/>
            </w:r>
            <w:r>
              <w:rPr>
                <w:rFonts w:ascii="Marianne" w:hAnsi="Marianne" w:eastAsia="Marianne" w:cs="Marianne"/>
                <w:sz w:val="14"/>
              </w:rPr>
              <w:t xml:space="preserve">11301573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"https://fiches-risques.brgm.fr/fr/georisques/mvt-synthetique/11301574" \t "_self" </w:instrText>
            </w:r>
            <w:r>
              <w:fldChar w:fldCharType="separate"/>
            </w:r>
            <w:r>
              <w:rPr>
                <w:rFonts w:ascii="Marianne" w:hAnsi="Marianne" w:eastAsia="Marianne" w:cs="Marianne"/>
                <w:sz w:val="14"/>
              </w:rPr>
              <w:t xml:space="preserve">11301574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"https://fiches-risques.brgm.fr/fr/georisques/mvt-synthetique/11301575" \t "_self" </w:instrText>
            </w:r>
            <w:r>
              <w:fldChar w:fldCharType="separate"/>
            </w:r>
            <w:r>
              <w:rPr>
                <w:rFonts w:ascii="Marianne" w:hAnsi="Marianne" w:eastAsia="Marianne" w:cs="Marianne"/>
                <w:sz w:val="14"/>
              </w:rPr>
              <w:t xml:space="preserve">11301575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"https://fiches-risques.brgm.fr/fr/georisques/mvt-synthetique/11301576" \t "_self" </w:instrText>
            </w:r>
            <w:r>
              <w:fldChar w:fldCharType="separate"/>
            </w:r>
            <w:r>
              <w:rPr>
                <w:rFonts w:ascii="Marianne" w:hAnsi="Marianne" w:eastAsia="Marianne" w:cs="Marianne"/>
                <w:sz w:val="14"/>
              </w:rPr>
              <w:t xml:space="preserve">11301576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"https://fiches-risques.brgm.fr/fr/georisques/mvt-synthetique/11301577" \t "_self" </w:instrText>
            </w:r>
            <w:r>
              <w:fldChar w:fldCharType="separate"/>
            </w:r>
            <w:r>
              <w:rPr>
                <w:rFonts w:ascii="Marianne" w:hAnsi="Marianne" w:eastAsia="Marianne" w:cs="Marianne"/>
                <w:sz w:val="14"/>
              </w:rPr>
              <w:t xml:space="preserve">11301577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"https://fiches-risques.brgm.fr/fr/georisques/mvt-synthetique/11301578" \t "_self" </w:instrText>
            </w:r>
            <w:r>
              <w:fldChar w:fldCharType="separate"/>
            </w:r>
            <w:r>
              <w:rPr>
                <w:rFonts w:ascii="Marianne" w:hAnsi="Marianne" w:eastAsia="Marianne" w:cs="Marianne"/>
                <w:sz w:val="14"/>
              </w:rPr>
              <w:t xml:space="preserve">11301578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"https://fiches-risques.brgm.fr/fr/georisques/mvt-synthetique/11301579" \t "_self" </w:instrText>
            </w:r>
            <w:r>
              <w:fldChar w:fldCharType="separate"/>
            </w:r>
            <w:r>
              <w:rPr>
                <w:rFonts w:ascii="Marianne" w:hAnsi="Marianne" w:eastAsia="Marianne" w:cs="Marianne"/>
                <w:sz w:val="14"/>
              </w:rPr>
              <w:t xml:space="preserve">11301579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"https://fiches-risques.brgm.fr/fr/georisques/mvt-synthetique/11301669" \t "_self" </w:instrText>
            </w:r>
            <w:r>
              <w:fldChar w:fldCharType="separate"/>
            </w:r>
            <w:r>
              <w:rPr>
                <w:rFonts w:ascii="Marianne" w:hAnsi="Marianne" w:eastAsia="Marianne" w:cs="Marianne"/>
                <w:sz w:val="14"/>
              </w:rPr>
              <w:t xml:space="preserve">11301669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"https://fiches-risques.brgm.fr/fr/georisques/mvt-synthetique/11301670" \t "_self" </w:instrText>
            </w:r>
            <w:r>
              <w:fldChar w:fldCharType="separate"/>
            </w:r>
            <w:r>
              <w:rPr>
                <w:rFonts w:ascii="Marianne" w:hAnsi="Marianne" w:eastAsia="Marianne" w:cs="Marianne"/>
                <w:sz w:val="14"/>
              </w:rPr>
              <w:t xml:space="preserve">11301670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"https://fiches-risques.brgm.fr/fr/georisques/mvt-synthetique/11304064" \t "_self" </w:instrText>
            </w:r>
            <w:r>
              <w:fldChar w:fldCharType="separate"/>
            </w:r>
            <w:r>
              <w:rPr>
                <w:rFonts w:ascii="Marianne" w:hAnsi="Marianne" w:eastAsia="Marianne" w:cs="Marianne"/>
                <w:sz w:val="14"/>
              </w:rPr>
              <w:t xml:space="preserve">11304064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Passage à niveau de Thuès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"https://fiches-risques.brgm.fr/fr/georisques/mvt-synthetique/11304345" \t "_self" </w:instrText>
            </w:r>
            <w:r>
              <w:fldChar w:fldCharType="separate"/>
            </w:r>
            <w:r>
              <w:rPr>
                <w:rFonts w:ascii="Marianne" w:hAnsi="Marianne" w:eastAsia="Marianne" w:cs="Marianne"/>
                <w:sz w:val="14"/>
              </w:rPr>
              <w:t xml:space="preserve">11304345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"https://fiches-risques.brgm.fr/fr/georisques/mvt-synthetique/36603759" \t "_self" </w:instrText>
            </w:r>
            <w:r>
              <w:fldChar w:fldCharType="separate"/>
            </w:r>
            <w:r>
              <w:rPr>
                <w:rFonts w:ascii="Marianne" w:hAnsi="Marianne" w:eastAsia="Marianne" w:cs="Marianne"/>
                <w:sz w:val="14"/>
              </w:rPr>
              <w:t xml:space="preserve">36603759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Voie ferrée, RN116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"https://fiches-risques.brgm.fr/fr/georisques/mvt-synthetique/36603883" \t "_self" </w:instrText>
            </w:r>
            <w:r>
              <w:fldChar w:fldCharType="separate"/>
            </w:r>
            <w:r>
              <w:rPr>
                <w:rFonts w:ascii="Marianne" w:hAnsi="Marianne" w:eastAsia="Marianne" w:cs="Marianne"/>
                <w:sz w:val="14"/>
              </w:rPr>
              <w:t xml:space="preserve">36603883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"https://fiches-risques.brgm.fr/fr/georisques/mvt-synthetique/36603899" \t "_self" </w:instrText>
            </w:r>
            <w:r>
              <w:fldChar w:fldCharType="separate"/>
            </w:r>
            <w:r>
              <w:rPr>
                <w:rFonts w:ascii="Marianne" w:hAnsi="Marianne" w:eastAsia="Marianne" w:cs="Marianne"/>
                <w:sz w:val="14"/>
              </w:rPr>
              <w:t xml:space="preserve">36603899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Gorges de la Carança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"https://fiches-risques.brgm.fr/fr/georisques/mvt-synthetique/36603900" \t "_self" </w:instrText>
            </w:r>
            <w:r>
              <w:fldChar w:fldCharType="separate"/>
            </w:r>
            <w:r>
              <w:rPr>
                <w:rFonts w:ascii="Marianne" w:hAnsi="Marianne" w:eastAsia="Marianne" w:cs="Marianne"/>
                <w:sz w:val="14"/>
              </w:rPr>
              <w:t xml:space="preserve">36603900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Gorges de la Carança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"https://fiches-risques.brgm.fr/fr/georisques/mvt-synthetique/36603986" \t "_self" </w:instrText>
            </w:r>
            <w:r>
              <w:fldChar w:fldCharType="separate"/>
            </w:r>
            <w:r>
              <w:rPr>
                <w:rFonts w:ascii="Marianne" w:hAnsi="Marianne" w:eastAsia="Marianne" w:cs="Marianne"/>
                <w:sz w:val="14"/>
              </w:rPr>
              <w:t xml:space="preserve">36603986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 116 Olette Fontpédrouse</w:t>
            </w: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292380" name="Picture">
</wp:docPr>
                  <a:graphic>
                    <a:graphicData uri="http://schemas.openxmlformats.org/drawingml/2006/picture">
                      <pic:pic>
                        <pic:nvPicPr>
                          <pic:cNvPr id="1118292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702707" name="Picture">
</wp:docPr>
                  <a:graphic>
                    <a:graphicData uri="http://schemas.openxmlformats.org/drawingml/2006/picture">
                      <pic:pic>
                        <pic:nvPicPr>
                          <pic:cNvPr id="2087702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Thuès-Entre-Valls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083515" name="Picture">
</wp:docPr>
                  <a:graphic>
                    <a:graphicData uri="http://schemas.openxmlformats.org/drawingml/2006/picture">
                      <pic:pic>
                        <pic:nvPicPr>
                          <pic:cNvPr id="1120083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"https://fiches-risques.brgm.fr/georisques/cavite/LROAA0011854" \t "_self" </w:instrText>
            </w:r>
            <w:r>
              <w:fldChar w:fldCharType="separate"/>
            </w:r>
            <w:r>
              <w:rPr>
                <w:rFonts w:ascii="Marianne" w:hAnsi="Marianne" w:eastAsia="Marianne" w:cs="Marianne"/>
                <w:sz w:val="14"/>
              </w:rPr>
              <w:t xml:space="preserve">LROAA0011854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l'Orat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"https://fiches-risques.brgm.fr/georisques/cavite/LROAA0011955" \t "_self" </w:instrText>
            </w:r>
            <w:r>
              <w:fldChar w:fldCharType="separate"/>
            </w:r>
            <w:r>
              <w:rPr>
                <w:rFonts w:ascii="Marianne" w:hAnsi="Marianne" w:eastAsia="Marianne" w:cs="Marianne"/>
                <w:sz w:val="14"/>
              </w:rPr>
              <w:t xml:space="preserve">LROAA0011955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galerie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579818" name="Picture">
</wp:docPr>
                  <a:graphic>
                    <a:graphicData uri="http://schemas.openxmlformats.org/drawingml/2006/picture">
                      <pic:pic>
                        <pic:nvPicPr>
                          <pic:cNvPr id="697579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38173" name="Picture">
</wp:docPr>
                  <a:graphic>
                    <a:graphicData uri="http://schemas.openxmlformats.org/drawingml/2006/picture">
                      <pic:pic>
                        <pic:nvPicPr>
                          <pic:cNvPr id="51138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Thuès-Entre-Valls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228544" name="Picture">
</wp:docPr>
                  <a:graphic>
                    <a:graphicData uri="http://schemas.openxmlformats.org/drawingml/2006/picture">
                      <pic:pic>
                        <pic:nvPicPr>
                          <pic:cNvPr id="880228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"https://fiches-risques.brgm.fr/georisques/casias/SSP3932682" \t "_blank" </w:instrText>
            </w:r>
            <w:r>
              <w:fldChar w:fldCharType="separate"/>
            </w:r>
            <w:r>
              <w:rPr>
                <w:rFonts w:ascii="Marianne" w:hAnsi="Marianne" w:eastAsia="Marianne" w:cs="Marianne"/>
                <w:sz w:val="14"/>
              </w:rPr>
              <w:t xml:space="preserve">SSP3932682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galerie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