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93610638" name="Picture">
</wp:docPr>
                  <a:graphic>
                    <a:graphicData uri="http://schemas.openxmlformats.org/drawingml/2006/picture">
                      <pic:pic>
                        <pic:nvPicPr>
                          <pic:cNvPr id="49361063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135886819" name="Picture">
</wp:docPr>
                  <a:graphic>
                    <a:graphicData uri="http://schemas.openxmlformats.org/drawingml/2006/picture">
                      <pic:pic>
                        <pic:nvPicPr>
                          <pic:cNvPr id="1135886819"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644155494" name="Picture">
</wp:docPr>
                        <a:graphic>
                          <a:graphicData uri="http://schemas.openxmlformats.org/drawingml/2006/picture">
                            <pic:pic>
                              <pic:nvPicPr>
                                <pic:cNvPr id="644155494"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15800 Thiézac</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407644383" name="Picture">
</wp:docPr>
                  <a:graphic>
                    <a:graphicData uri="http://schemas.openxmlformats.org/drawingml/2006/picture">
                      <pic:pic>
                        <pic:nvPicPr>
                          <pic:cNvPr id="1407644383"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52117650" name="Picture">
</wp:docPr>
                  <a:graphic>
                    <a:graphicData uri="http://schemas.openxmlformats.org/drawingml/2006/picture">
                      <pic:pic>
                        <pic:nvPicPr>
                          <pic:cNvPr id="152117650"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98934351" name="Picture">
</wp:docPr>
                  <a:graphic>
                    <a:graphicData uri="http://schemas.openxmlformats.org/drawingml/2006/picture">
                      <pic:pic>
                        <pic:nvPicPr>
                          <pic:cNvPr id="159893435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60254082" name="Picture">
</wp:docPr>
                  <a:graphic>
                    <a:graphicData uri="http://schemas.openxmlformats.org/drawingml/2006/picture">
                      <pic:pic>
                        <pic:nvPicPr>
                          <pic:cNvPr id="116025408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15800 Thiézac</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45796703" name="Picture">
</wp:docPr>
                  <a:graphic>
                    <a:graphicData uri="http://schemas.openxmlformats.org/drawingml/2006/picture">
                      <pic:pic>
                        <pic:nvPicPr>
                          <pic:cNvPr id="34579670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77194215" name="Picture">
</wp:docPr>
                        <a:graphic>
                          <a:graphicData uri="http://schemas.openxmlformats.org/drawingml/2006/picture">
                            <pic:pic>
                              <pic:nvPicPr>
                                <pic:cNvPr id="1977194215"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49440366" name="Picture">
</wp:docPr>
                        <a:graphic>
                          <a:graphicData uri="http://schemas.openxmlformats.org/drawingml/2006/picture">
                            <pic:pic>
                              <pic:nvPicPr>
                                <pic:cNvPr id="1849440366"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71950071" name="Picture">
</wp:docPr>
                        <a:graphic>
                          <a:graphicData uri="http://schemas.openxmlformats.org/drawingml/2006/picture">
                            <pic:pic>
                              <pic:nvPicPr>
                                <pic:cNvPr id="671950071"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51502069" name="Picture">
</wp:docPr>
                        <a:graphic>
                          <a:graphicData uri="http://schemas.openxmlformats.org/drawingml/2006/picture">
                            <pic:pic>
                              <pic:nvPicPr>
                                <pic:cNvPr id="1051502069"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74184740" name="Picture">
</wp:docPr>
                        <a:graphic>
                          <a:graphicData uri="http://schemas.openxmlformats.org/drawingml/2006/picture">
                            <pic:pic>
                              <pic:nvPicPr>
                                <pic:cNvPr id="374184740"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2170621" name="Picture">
</wp:docPr>
                        <a:graphic>
                          <a:graphicData uri="http://schemas.openxmlformats.org/drawingml/2006/picture">
                            <pic:pic>
                              <pic:nvPicPr>
                                <pic:cNvPr id="72170621"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84896495" name="Picture">
</wp:docPr>
                        <a:graphic>
                          <a:graphicData uri="http://schemas.openxmlformats.org/drawingml/2006/picture">
                            <pic:pic>
                              <pic:nvPicPr>
                                <pic:cNvPr id="684896495"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12123396" name="Picture">
</wp:docPr>
                        <a:graphic>
                          <a:graphicData uri="http://schemas.openxmlformats.org/drawingml/2006/picture">
                            <pic:pic>
                              <pic:nvPicPr>
                                <pic:cNvPr id="1612123396"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23191740" name="Picture">
</wp:docPr>
                        <a:graphic>
                          <a:graphicData uri="http://schemas.openxmlformats.org/drawingml/2006/picture">
                            <pic:pic>
                              <pic:nvPicPr>
                                <pic:cNvPr id="1223191740"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07349084" name="Picture">
</wp:docPr>
                        <a:graphic>
                          <a:graphicData uri="http://schemas.openxmlformats.org/drawingml/2006/picture">
                            <pic:pic>
                              <pic:nvPicPr>
                                <pic:cNvPr id="1507349084"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59639216" name="Picture">
</wp:docPr>
                        <a:graphic>
                          <a:graphicData uri="http://schemas.openxmlformats.org/drawingml/2006/picture">
                            <pic:pic>
                              <pic:nvPicPr>
                                <pic:cNvPr id="259639216"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04281388" name="Picture">
</wp:docPr>
                        <a:graphic>
                          <a:graphicData uri="http://schemas.openxmlformats.org/drawingml/2006/picture">
                            <pic:pic>
                              <pic:nvPicPr>
                                <pic:cNvPr id="704281388" name="Picture"/>
                                <pic:cNvPicPr/>
                              </pic:nvPicPr>
                              <pic:blipFill>
                                <a:blip r:embed="img_0_1_9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28880153" name="Picture">
</wp:docPr>
                        <a:graphic>
                          <a:graphicData uri="http://schemas.openxmlformats.org/drawingml/2006/picture">
                            <pic:pic>
                              <pic:nvPicPr>
                                <pic:cNvPr id="728880153"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FEU DE FORÊT</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00026894" name="Picture">
</wp:docPr>
                        <a:graphic>
                          <a:graphicData uri="http://schemas.openxmlformats.org/drawingml/2006/picture">
                            <pic:pic>
                              <pic:nvPicPr>
                                <pic:cNvPr id="1200026894"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99633550" name="Picture">
</wp:docPr>
                        <a:graphic>
                          <a:graphicData uri="http://schemas.openxmlformats.org/drawingml/2006/picture">
                            <pic:pic>
                              <pic:nvPicPr>
                                <pic:cNvPr id="1799633550" name="Picture"/>
                                <pic:cNvPicPr/>
                              </pic:nvPicPr>
                              <pic:blipFill>
                                <a:blip r:embed="img_0_1_10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70139717" name="Picture">
</wp:docPr>
                        <a:graphic>
                          <a:graphicData uri="http://schemas.openxmlformats.org/drawingml/2006/picture">
                            <pic:pic>
                              <pic:nvPicPr>
                                <pic:cNvPr id="770139717"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04724005" name="Picture">
</wp:docPr>
                        <a:graphic>
                          <a:graphicData uri="http://schemas.openxmlformats.org/drawingml/2006/picture">
                            <pic:pic>
                              <pic:nvPicPr>
                                <pic:cNvPr id="604724005"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00892015" name="Picture">
</wp:docPr>
                        <a:graphic>
                          <a:graphicData uri="http://schemas.openxmlformats.org/drawingml/2006/picture">
                            <pic:pic>
                              <pic:nvPicPr>
                                <pic:cNvPr id="1300892015" name="Picture"/>
                                <pic:cNvPicPr/>
                              </pic:nvPicPr>
                              <pic:blipFill>
                                <a:blip r:embed="img_0_1_11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20166565" name="Picture">
</wp:docPr>
                        <a:graphic>
                          <a:graphicData uri="http://schemas.openxmlformats.org/drawingml/2006/picture">
                            <pic:pic>
                              <pic:nvPicPr>
                                <pic:cNvPr id="1220166565"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11556337" name="Picture">
</wp:docPr>
                        <a:graphic>
                          <a:graphicData uri="http://schemas.openxmlformats.org/drawingml/2006/picture">
                            <pic:pic>
                              <pic:nvPicPr>
                                <pic:cNvPr id="1811556337"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93970214" name="Picture">
</wp:docPr>
                        <a:graphic>
                          <a:graphicData uri="http://schemas.openxmlformats.org/drawingml/2006/picture">
                            <pic:pic>
                              <pic:nvPicPr>
                                <pic:cNvPr id="293970214"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4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02967005" name="Picture">
</wp:docPr>
                  <a:graphic>
                    <a:graphicData uri="http://schemas.openxmlformats.org/drawingml/2006/picture">
                      <pic:pic>
                        <pic:nvPicPr>
                          <pic:cNvPr id="150296700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14060168" name="Picture">
</wp:docPr>
                  <a:graphic>
                    <a:graphicData uri="http://schemas.openxmlformats.org/drawingml/2006/picture">
                      <pic:pic>
                        <pic:nvPicPr>
                          <pic:cNvPr id="71406016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15800 Thiézac</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17882161" name="Picture">
</wp:docPr>
                  <a:graphic>
                    <a:graphicData uri="http://schemas.openxmlformats.org/drawingml/2006/picture">
                      <pic:pic>
                        <pic:nvPicPr>
                          <pic:cNvPr id="81788216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Thiezac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44411146" name="Picture">
</wp:docPr>
                  <a:graphic>
                    <a:graphicData uri="http://schemas.openxmlformats.org/drawingml/2006/picture">
                      <pic:pic>
                        <pic:nvPicPr>
                          <pic:cNvPr id="1544411146" name="Picture"/>
                          <pic:cNvPicPr/>
                        </pic:nvPicPr>
                        <pic:blipFill>
                          <a:blip r:embed="img_0_2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4485635" name="Picture">
</wp:docPr>
                  <a:graphic>
                    <a:graphicData uri="http://schemas.openxmlformats.org/drawingml/2006/picture">
                      <pic:pic>
                        <pic:nvPicPr>
                          <pic:cNvPr id="74485635"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688604870" name="Picture">
</wp:docPr>
                  <a:graphic>
                    <a:graphicData uri="http://schemas.openxmlformats.org/drawingml/2006/picture">
                      <pic:pic>
                        <pic:nvPicPr>
                          <pic:cNvPr id="688604870" name="Picture"/>
                          <pic:cNvPicPr/>
                        </pic:nvPicPr>
                        <pic:blipFill>
                          <a:blip r:embed="img_0_2_14.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67397010" name="Picture">
</wp:docPr>
                        <a:graphic>
                          <a:graphicData uri="http://schemas.openxmlformats.org/drawingml/2006/picture">
                            <pic:pic>
                              <pic:nvPicPr>
                                <pic:cNvPr id="1967397010"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50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 Lot</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5030832" name="Picture">
</wp:docPr>
                        <a:graphic>
                          <a:graphicData uri="http://schemas.openxmlformats.org/drawingml/2006/picture">
                            <pic:pic>
                              <pic:nvPicPr>
                                <pic:cNvPr id="185030832" name="Picture"/>
                                <pic:cNvPicPr/>
                              </pic:nvPicPr>
                              <pic:blipFill>
                                <a:blip r:embed="img_0_2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PAPI_2022_0012.</w:t>
                    <w:br/>
                    <w:t xml:space="preserve">Il couvre les aléas et sous aléas :</w:t>
                  </w: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9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03326888" name="Picture">
</wp:docPr>
                  <a:graphic>
                    <a:graphicData uri="http://schemas.openxmlformats.org/drawingml/2006/picture">
                      <pic:pic>
                        <pic:nvPicPr>
                          <pic:cNvPr id="210332688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23883048" name="Picture">
</wp:docPr>
                  <a:graphic>
                    <a:graphicData uri="http://schemas.openxmlformats.org/drawingml/2006/picture">
                      <pic:pic>
                        <pic:nvPicPr>
                          <pic:cNvPr id="82388304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15800 Thiézac</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231331" name="Picture">
</wp:docPr>
                  <a:graphic>
                    <a:graphicData uri="http://schemas.openxmlformats.org/drawingml/2006/picture">
                      <pic:pic>
                        <pic:nvPicPr>
                          <pic:cNvPr id="1523133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Thiezac</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12293496" name="Picture">
</wp:docPr>
                  <a:graphic>
                    <a:graphicData uri="http://schemas.openxmlformats.org/drawingml/2006/picture">
                      <pic:pic>
                        <pic:nvPicPr>
                          <pic:cNvPr id="212293496" name="Picture"/>
                          <pic:cNvPicPr/>
                        </pic:nvPicPr>
                        <pic:blipFill>
                          <a:blip r:embed="img_0_3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57224307" name="Picture">
</wp:docPr>
                  <a:graphic>
                    <a:graphicData uri="http://schemas.openxmlformats.org/drawingml/2006/picture">
                      <pic:pic>
                        <pic:nvPicPr>
                          <pic:cNvPr id="1057224307"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489669158" name="Picture">
</wp:docPr>
                  <a:graphic>
                    <a:graphicData uri="http://schemas.openxmlformats.org/drawingml/2006/picture">
                      <pic:pic>
                        <pic:nvPicPr>
                          <pic:cNvPr id="1489669158" name="Picture"/>
                          <pic:cNvPicPr/>
                        </pic:nvPicPr>
                        <pic:blipFill>
                          <a:blip r:embed="img_0_3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DDRM15</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34452023" name="Picture">
</wp:docPr>
                        <a:graphic>
                          <a:graphicData uri="http://schemas.openxmlformats.org/drawingml/2006/picture">
                            <pic:pic>
                              <pic:nvPicPr>
                                <pic:cNvPr id="2034452023"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99264221" name="Picture">
</wp:docPr>
                        <a:graphic>
                          <a:graphicData uri="http://schemas.openxmlformats.org/drawingml/2006/picture">
                            <pic:pic>
                              <pic:nvPicPr>
                                <pic:cNvPr id="299264221" name="Picture"/>
                                <pic:cNvPicPr/>
                              </pic:nvPicPr>
                              <pic:blipFill>
                                <a:blip r:embed="img_0_3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2/5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50001968" name="Picture">
</wp:docPr>
                  <a:graphic>
                    <a:graphicData uri="http://schemas.openxmlformats.org/drawingml/2006/picture">
                      <pic:pic>
                        <pic:nvPicPr>
                          <pic:cNvPr id="95000196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47604350" name="Picture">
</wp:docPr>
                  <a:graphic>
                    <a:graphicData uri="http://schemas.openxmlformats.org/drawingml/2006/picture">
                      <pic:pic>
                        <pic:nvPicPr>
                          <pic:cNvPr id="44760435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15800 Thiézac</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61061011" name="Picture">
</wp:docPr>
                  <a:graphic>
                    <a:graphicData uri="http://schemas.openxmlformats.org/drawingml/2006/picture">
                      <pic:pic>
                        <pic:nvPicPr>
                          <pic:cNvPr id="146106101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Thiezac</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08334026" name="Picture">
</wp:docPr>
                  <a:graphic>
                    <a:graphicData uri="http://schemas.openxmlformats.org/drawingml/2006/picture">
                      <pic:pic>
                        <pic:nvPicPr>
                          <pic:cNvPr id="1208334026" name="Picture"/>
                          <pic:cNvPicPr/>
                        </pic:nvPicPr>
                        <pic:blipFill>
                          <a:blip r:embed="img_0_4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33838033" name="Picture">
</wp:docPr>
                  <a:graphic>
                    <a:graphicData uri="http://schemas.openxmlformats.org/drawingml/2006/picture">
                      <pic:pic>
                        <pic:nvPicPr>
                          <pic:cNvPr id="1233838033"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799216491" name="Picture">
</wp:docPr>
                  <a:graphic>
                    <a:graphicData uri="http://schemas.openxmlformats.org/drawingml/2006/picture">
                      <pic:pic>
                        <pic:nvPicPr>
                          <pic:cNvPr id="799216491" name="Picture"/>
                          <pic:cNvPicPr/>
                        </pic:nvPicPr>
                        <pic:blipFill>
                          <a:blip r:embed="img_0_4_15.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Eboulements ou chutes de pierres et de blocs.</w:t>
                    <w:br/>
                    <w:t xml:space="preserve">Action de l'érosion, des conditions météorologiques et des systèmes racinaires sur les flancs rocheux, entrainant le détachement de pierres et blocs.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Révision du PPR mvt de Thiézac (15DDT20180001)</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02473931" name="Picture">
</wp:docPr>
                        <a:graphic>
                          <a:graphicData uri="http://schemas.openxmlformats.org/drawingml/2006/picture">
                            <pic:pic>
                              <pic:nvPicPr>
                                <pic:cNvPr id="1602473931" name="Picture"/>
                                <pic:cNvPicPr/>
                              </pic:nvPicPr>
                              <pic:blipFill>
                                <a:blip r:embed="img_0_4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Mouvements de terrain nommé Révision du PPR mvt de Thiézac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Eboulement ou chutes de pierres et de blocs</w:t>
                    <w:br/>
                    <w:t xml:space="preserve">  Glissement de terrain</w:t>
                  </w:r>
                </w:p>
              </w:tc>
              <w:tc>
                <w:tcPr>
     </w:tcPr>
                <w:p>
                  <w:pPr>
                    <w:pStyle w:val="EMPTY_CELL_STYLE"/>
                  </w:pPr>
                </w:p>
              </w:tc>
            </w:tr>
            <w:tr>
              <w:trPr>
                <w:trHeight w:hRule="atLeast" w:val="13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- 99 : Non Identifié</w:t>
                    <w:br/>
                    <w:t xml:space="preserve">Date de prescription : 19/03/2018</w:t>
                    <w:br/>
                    <w:t xml:space="preserve">Date d'approbation : 11/02/2019</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"/donnee-risques/PPR/Fiche-ppr/pprn/15DDT20180001"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200"/>
        <w:gridCol w:w="80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67110261" name="Picture">
</wp:docPr>
                  <a:graphic>
                    <a:graphicData uri="http://schemas.openxmlformats.org/drawingml/2006/picture">
                      <pic:pic>
                        <pic:nvPicPr>
                          <pic:cNvPr id="156711026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56264891" name="Picture">
</wp:docPr>
                  <a:graphic>
                    <a:graphicData uri="http://schemas.openxmlformats.org/drawingml/2006/picture">
                      <pic:pic>
                        <pic:nvPicPr>
                          <pic:cNvPr id="205626489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15800 Thiézac</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145339476" name="Picture">
</wp:docPr>
                  <a:graphic>
                    <a:graphicData uri="http://schemas.openxmlformats.org/drawingml/2006/picture">
                      <pic:pic>
                        <pic:nvPicPr>
                          <pic:cNvPr id="214533947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6"/>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Thiezac</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DDRM15</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99876949" name="Picture">
</wp:docPr>
                        <a:graphic>
                          <a:graphicData uri="http://schemas.openxmlformats.org/drawingml/2006/picture">
                            <pic:pic>
                              <pic:nvPicPr>
                                <pic:cNvPr id="1399876949" name="Picture"/>
                                <pic:cNvPicPr/>
                              </pic:nvPicPr>
                              <pic:blipFill>
                                <a:blip r:embed="img_0_5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Eboulement ou chutes de pierres et de blocs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2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INTE9000289A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Glissement de Terrain</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12/02/1990</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15/08/1990</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5"/>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63887332" name="Picture">
</wp:docPr>
                  <a:graphic>
                    <a:graphicData uri="http://schemas.openxmlformats.org/drawingml/2006/picture">
                      <pic:pic>
                        <pic:nvPicPr>
                          <pic:cNvPr id="196388733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67321795" name="Picture">
</wp:docPr>
                  <a:graphic>
                    <a:graphicData uri="http://schemas.openxmlformats.org/drawingml/2006/picture">
                      <pic:pic>
                        <pic:nvPicPr>
                          <pic:cNvPr id="166732179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15800 Thiézac</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66884671" name="Picture">
</wp:docPr>
                  <a:graphic>
                    <a:graphicData uri="http://schemas.openxmlformats.org/drawingml/2006/picture">
                      <pic:pic>
                        <pic:nvPicPr>
                          <pic:cNvPr id="86688467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Thiezac</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93273094" name="Picture">
</wp:docPr>
                  <a:graphic>
                    <a:graphicData uri="http://schemas.openxmlformats.org/drawingml/2006/picture">
                      <pic:pic>
                        <pic:nvPicPr>
                          <pic:cNvPr id="1893273094"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83549666" name="Picture">
</wp:docPr>
                  <a:graphic>
                    <a:graphicData uri="http://schemas.openxmlformats.org/drawingml/2006/picture">
                      <pic:pic>
                        <pic:nvPicPr>
                          <pic:cNvPr id="583549666"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356028264" name="Picture">
</wp:docPr>
                  <a:graphic>
                    <a:graphicData uri="http://schemas.openxmlformats.org/drawingml/2006/picture">
                      <pic:pic>
                        <pic:nvPicPr>
                          <pic:cNvPr id="1356028264" name="Picture"/>
                          <pic:cNvPicPr/>
                        </pic:nvPicPr>
                        <pic:blipFill>
                          <a:blip r:embed="img_0_6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25242482" name="Picture">
</wp:docPr>
                        <a:graphic>
                          <a:graphicData uri="http://schemas.openxmlformats.org/drawingml/2006/picture">
                            <pic:pic>
                              <pic:nvPicPr>
                                <pic:cNvPr id="1525242482"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80707166" name="Picture">
</wp:docPr>
                  <a:graphic>
                    <a:graphicData uri="http://schemas.openxmlformats.org/drawingml/2006/picture">
                      <pic:pic>
                        <pic:nvPicPr>
                          <pic:cNvPr id="28070716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82242389" name="Picture">
</wp:docPr>
                  <a:graphic>
                    <a:graphicData uri="http://schemas.openxmlformats.org/drawingml/2006/picture">
                      <pic:pic>
                        <pic:nvPicPr>
                          <pic:cNvPr id="118224238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15800 Thiézac</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19541874" name="Picture">
</wp:docPr>
                  <a:graphic>
                    <a:graphicData uri="http://schemas.openxmlformats.org/drawingml/2006/picture">
                      <pic:pic>
                        <pic:nvPicPr>
                          <pic:cNvPr id="121954187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feu de forêt sur Thiezac</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04707988" name="Picture">
</wp:docPr>
                  <a:graphic>
                    <a:graphicData uri="http://schemas.openxmlformats.org/drawingml/2006/picture">
                      <pic:pic>
                        <pic:nvPicPr>
                          <pic:cNvPr id="804707988"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1945149" name="Picture">
</wp:docPr>
                  <a:graphic>
                    <a:graphicData uri="http://schemas.openxmlformats.org/drawingml/2006/picture">
                      <pic:pic>
                        <pic:nvPicPr>
                          <pic:cNvPr id="141945149"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incendie de forêt ou de végétation peut être défini comme une combustion, qui se développe sans contrôle dans le temps et dans l’espace, dans un milieu végétalisé.</w:t>
              <w:br/>
              <w:t xml:space="preserve">On parle d'incendie de forêt lorsqu’une forêt, un maquis ou une garrigue, d’une surface minimale de 0,5 hectares d'un seul tenant, est touché par les flammes et qu'une partie au moins des arbres ou arbustes est détruite.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536700"/>
                  <wp:effectExtent l="0" t="0" r="0" b="0"/>
                  <wp:wrapNone/>
                  <wp:docPr id="1415783773" name="Picture">
</wp:docPr>
                  <a:graphic>
                    <a:graphicData uri="http://schemas.openxmlformats.org/drawingml/2006/picture">
                      <pic:pic>
                        <pic:nvPicPr>
                          <pic:cNvPr id="1415783773" name="Picture"/>
                          <pic:cNvPicPr/>
                        </pic:nvPicPr>
                        <pic:blipFill>
                          <a:blip r:embed="img_0_7_13.png"/>
                          <a:srcRect/>
                          <a:stretch>
                            <a:fillRect l="0" t="0" r="854" b="0"/>
                          </a:stretch>
                        </pic:blipFill>
                        <pic:spPr>
                          <a:xfrm rot="0">
                            <a:off x="0" y="0"/>
                            <a:ext cx="2971800" cy="1536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DDRM15</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78693126" name="Picture">
</wp:docPr>
                        <a:graphic>
                          <a:graphicData uri="http://schemas.openxmlformats.org/drawingml/2006/picture">
                            <pic:pic>
                              <pic:nvPicPr>
                                <pic:cNvPr id="1078693126"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Feu de forêt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9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31674271" name="Picture">
</wp:docPr>
                  <a:graphic>
                    <a:graphicData uri="http://schemas.openxmlformats.org/drawingml/2006/picture">
                      <pic:pic>
                        <pic:nvPicPr>
                          <pic:cNvPr id="23167427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49859489" name="Picture">
</wp:docPr>
                  <a:graphic>
                    <a:graphicData uri="http://schemas.openxmlformats.org/drawingml/2006/picture">
                      <pic:pic>
                        <pic:nvPicPr>
                          <pic:cNvPr id="104985948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15800 Thiézac</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717060" name="Picture">
</wp:docPr>
                  <a:graphic>
                    <a:graphicData uri="http://schemas.openxmlformats.org/drawingml/2006/picture">
                      <pic:pic>
                        <pic:nvPicPr>
                          <pic:cNvPr id="371706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Thiezac</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21916670" name="Picture">
</wp:docPr>
                  <a:graphic>
                    <a:graphicData uri="http://schemas.openxmlformats.org/drawingml/2006/picture">
                      <pic:pic>
                        <pic:nvPicPr>
                          <pic:cNvPr id="721916670" name="Picture"/>
                          <pic:cNvPicPr/>
                        </pic:nvPicPr>
                        <pic:blipFill>
                          <a:blip r:embed="img_0_8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27740449" name="Picture">
</wp:docPr>
                  <a:graphic>
                    <a:graphicData uri="http://schemas.openxmlformats.org/drawingml/2006/picture">
                      <pic:pic>
                        <pic:nvPicPr>
                          <pic:cNvPr id="327740449"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2021577044" name="Picture">
</wp:docPr>
                  <a:graphic>
                    <a:graphicData uri="http://schemas.openxmlformats.org/drawingml/2006/picture">
                      <pic:pic>
                        <pic:nvPicPr>
                          <pic:cNvPr id="2021577044" name="Picture"/>
                          <pic:cNvPicPr/>
                        </pic:nvPicPr>
                        <pic:blipFill>
                          <a:blip r:embed="img_0_8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élevé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90256161" name="Picture">
</wp:docPr>
                        <a:graphic>
                          <a:graphicData uri="http://schemas.openxmlformats.org/drawingml/2006/picture">
                            <pic:pic>
                              <pic:nvPicPr>
                                <pic:cNvPr id="2090256161"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3/3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28088982" name="Picture">
</wp:docPr>
                  <a:graphic>
                    <a:graphicData uri="http://schemas.openxmlformats.org/drawingml/2006/picture">
                      <pic:pic>
                        <pic:nvPicPr>
                          <pic:cNvPr id="192808898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82240886" name="Picture">
</wp:docPr>
                  <a:graphic>
                    <a:graphicData uri="http://schemas.openxmlformats.org/drawingml/2006/picture">
                      <pic:pic>
                        <pic:nvPicPr>
                          <pic:cNvPr id="108224088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15800 Thiézac</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48814499" name="Picture">
</wp:docPr>
                  <a:graphic>
                    <a:graphicData uri="http://schemas.openxmlformats.org/drawingml/2006/picture">
                      <pic:pic>
                        <pic:nvPicPr>
                          <pic:cNvPr id="64881449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Thiezac</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47129821" name="Picture">
</wp:docPr>
                  <a:graphic>
                    <a:graphicData uri="http://schemas.openxmlformats.org/drawingml/2006/picture">
                      <pic:pic>
                        <pic:nvPicPr>
                          <pic:cNvPr id="1347129821" name="Picture"/>
                          <pic:cNvPicPr/>
                        </pic:nvPicPr>
                        <pic:blipFill>
                          <a:blip r:embed="img_0_9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12242336" name="Picture">
</wp:docPr>
                  <a:graphic>
                    <a:graphicData uri="http://schemas.openxmlformats.org/drawingml/2006/picture">
                      <pic:pic>
                        <pic:nvPicPr>
                          <pic:cNvPr id="412242336"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4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2063043950" name="Picture">
</wp:docPr>
                  <a:graphic>
                    <a:graphicData uri="http://schemas.openxmlformats.org/drawingml/2006/picture">
                      <pic:pic>
                        <pic:nvPicPr>
                          <pic:cNvPr id="2063043950" name="Picture"/>
                          <pic:cNvPicPr/>
                        </pic:nvPicPr>
                        <pic:blipFill>
                          <a:blip r:embed="img_0_9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3.</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76462445" name="Picture">
</wp:docPr>
                  <a:graphic>
                    <a:graphicData uri="http://schemas.openxmlformats.org/drawingml/2006/picture">
                      <pic:pic>
                        <pic:nvPicPr>
                          <pic:cNvPr id="197646244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24061281" name="Picture">
</wp:docPr>
                  <a:graphic>
                    <a:graphicData uri="http://schemas.openxmlformats.org/drawingml/2006/picture">
                      <pic:pic>
                        <pic:nvPicPr>
                          <pic:cNvPr id="162406128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15800 Thiézac</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35038597" name="Picture">
</wp:docPr>
                  <a:graphic>
                    <a:graphicData uri="http://schemas.openxmlformats.org/drawingml/2006/picture">
                      <pic:pic>
                        <pic:nvPicPr>
                          <pic:cNvPr id="203503859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27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"https://fiches-risques.brgm.fr/fr/georisques/mvt-synthetique/10300115" \t "_self" </w:instrText>
            </w:r>
            <w:r>
              <w:fldChar w:fldCharType="separate"/>
            </w:r>
            <w:r>
              <w:rPr>
                <w:rFonts w:ascii="Marianne" w:hAnsi="Marianne" w:eastAsia="Marianne" w:cs="Marianne"/>
                <w:sz w:val="14"/>
              </w:rPr>
              <w:t xml:space="preserve">10300115</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Glissement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le bourg</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"https://fiches-risques.brgm.fr/fr/georisques/mvt-synthetique/10300116" \t "_self" </w:instrText>
            </w:r>
            <w:r>
              <w:fldChar w:fldCharType="separate"/>
            </w:r>
            <w:r>
              <w:rPr>
                <w:rFonts w:ascii="Marianne" w:hAnsi="Marianne" w:eastAsia="Marianne" w:cs="Marianne"/>
                <w:sz w:val="14"/>
              </w:rPr>
              <w:t xml:space="preserve">10300116</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Glissement</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Vic ?</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"https://fiches-risques.brgm.fr/fr/georisques/mvt-synthetique/10300117" \t "_self" </w:instrText>
            </w:r>
            <w:r>
              <w:fldChar w:fldCharType="separate"/>
            </w:r>
            <w:r>
              <w:rPr>
                <w:rFonts w:ascii="Marianne" w:hAnsi="Marianne" w:eastAsia="Marianne" w:cs="Marianne"/>
                <w:sz w:val="14"/>
              </w:rPr>
              <w:t xml:space="preserve">10300117</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Glissement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le bourg</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"https://fiches-risques.brgm.fr/fr/georisques/mvt-synthetique/10300119" \t "_self" </w:instrText>
            </w:r>
            <w:r>
              <w:fldChar w:fldCharType="separate"/>
            </w:r>
            <w:r>
              <w:rPr>
                <w:rFonts w:ascii="Marianne" w:hAnsi="Marianne" w:eastAsia="Marianne" w:cs="Marianne"/>
                <w:sz w:val="14"/>
              </w:rPr>
              <w:t xml:space="preserve">10300119</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Glissement</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La Gardette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"https://fiches-risques.brgm.fr/fr/georisques/mvt-synthetique/10300120" \t "_self" </w:instrText>
            </w:r>
            <w:r>
              <w:fldChar w:fldCharType="separate"/>
            </w:r>
            <w:r>
              <w:rPr>
                <w:rFonts w:ascii="Marianne" w:hAnsi="Marianne" w:eastAsia="Marianne" w:cs="Marianne"/>
                <w:sz w:val="14"/>
              </w:rPr>
              <w:t xml:space="preserve">10300120</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Glissement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Versant droit de la vallée de la Cère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"https://fiches-risques.brgm.fr/fr/georisques/mvt-synthetique/21000053" \t "_self" </w:instrText>
            </w:r>
            <w:r>
              <w:fldChar w:fldCharType="separate"/>
            </w:r>
            <w:r>
              <w:rPr>
                <w:rFonts w:ascii="Marianne" w:hAnsi="Marianne" w:eastAsia="Marianne" w:cs="Marianne"/>
                <w:sz w:val="14"/>
              </w:rPr>
              <w:t xml:space="preserve">21000053</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Glissement</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Cropières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"https://fiches-risques.brgm.fr/fr/georisques/mvt-synthetique/21000099" \t "_self" </w:instrText>
            </w:r>
            <w:r>
              <w:fldChar w:fldCharType="separate"/>
            </w:r>
            <w:r>
              <w:rPr>
                <w:rFonts w:ascii="Marianne" w:hAnsi="Marianne" w:eastAsia="Marianne" w:cs="Marianne"/>
                <w:sz w:val="14"/>
              </w:rPr>
              <w:t xml:space="preserve">21000099</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Coulée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"Laubret"</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"https://fiches-risques.brgm.fr/fr/georisques/mvt-synthetique/21000105" \t "_self" </w:instrText>
            </w:r>
            <w:r>
              <w:fldChar w:fldCharType="separate"/>
            </w:r>
            <w:r>
              <w:rPr>
                <w:rFonts w:ascii="Marianne" w:hAnsi="Marianne" w:eastAsia="Marianne" w:cs="Marianne"/>
                <w:sz w:val="14"/>
              </w:rPr>
              <w:t xml:space="preserve">21000105</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Coulée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"Trielle"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"https://fiches-risques.brgm.fr/fr/georisques/mvt-synthetique/21000109" \t "_self" </w:instrText>
            </w:r>
            <w:r>
              <w:fldChar w:fldCharType="separate"/>
            </w:r>
            <w:r>
              <w:rPr>
                <w:rFonts w:ascii="Marianne" w:hAnsi="Marianne" w:eastAsia="Marianne" w:cs="Marianne"/>
                <w:sz w:val="14"/>
              </w:rPr>
              <w:t xml:space="preserve">21000109</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Glissement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Près de Salilhes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"https://fiches-risques.brgm.fr/fr/georisques/mvt-synthetique/21000404" \t "_self" </w:instrText>
            </w:r>
            <w:r>
              <w:fldChar w:fldCharType="separate"/>
            </w:r>
            <w:r>
              <w:rPr>
                <w:rFonts w:ascii="Marianne" w:hAnsi="Marianne" w:eastAsia="Marianne" w:cs="Marianne"/>
                <w:sz w:val="14"/>
              </w:rPr>
              <w:t xml:space="preserve">21000404</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Chute de blocs / Eboulement</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RN122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"https://fiches-risques.brgm.fr/fr/georisques/mvt-synthetique/21000413" \t "_self" </w:instrText>
            </w:r>
            <w:r>
              <w:fldChar w:fldCharType="separate"/>
            </w:r>
            <w:r>
              <w:rPr>
                <w:rFonts w:ascii="Marianne" w:hAnsi="Marianne" w:eastAsia="Marianne" w:cs="Marianne"/>
                <w:sz w:val="14"/>
              </w:rPr>
              <w:t xml:space="preserve">21000413</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Chute de blocs / Eboulement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RN122/VC Malbec</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"https://fiches-risques.brgm.fr/fr/georisques/mvt-synthetique/21000434" \t "_self" </w:instrText>
            </w:r>
            <w:r>
              <w:fldChar w:fldCharType="separate"/>
            </w:r>
            <w:r>
              <w:rPr>
                <w:rFonts w:ascii="Marianne" w:hAnsi="Marianne" w:eastAsia="Marianne" w:cs="Marianne"/>
                <w:sz w:val="14"/>
              </w:rPr>
              <w:t xml:space="preserve">21000434</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Glissement</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RN122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"https://fiches-risques.brgm.fr/fr/georisques/mvt-synthetique/61500126" \t "_self" </w:instrText>
            </w:r>
            <w:r>
              <w:fldChar w:fldCharType="separate"/>
            </w:r>
            <w:r>
              <w:rPr>
                <w:rFonts w:ascii="Marianne" w:hAnsi="Marianne" w:eastAsia="Marianne" w:cs="Marianne"/>
                <w:sz w:val="14"/>
              </w:rPr>
              <w:t xml:space="preserve">61500126</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Chute de blocs / Eboulement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Lasmolinerre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"https://fiches-risques.brgm.fr/fr/georisques/mvt-synthetique/61500127" \t "_self" </w:instrText>
            </w:r>
            <w:r>
              <w:fldChar w:fldCharType="separate"/>
            </w:r>
            <w:r>
              <w:rPr>
                <w:rFonts w:ascii="Marianne" w:hAnsi="Marianne" w:eastAsia="Marianne" w:cs="Marianne"/>
                <w:sz w:val="14"/>
              </w:rPr>
              <w:t xml:space="preserve">61500127</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Erosion de berges</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Ateliers municipaux</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"https://fiches-risques.brgm.fr/fr/georisques/mvt-synthetique/61500128" \t "_self" </w:instrText>
            </w:r>
            <w:r>
              <w:fldChar w:fldCharType="separate"/>
            </w:r>
            <w:r>
              <w:rPr>
                <w:rFonts w:ascii="Marianne" w:hAnsi="Marianne" w:eastAsia="Marianne" w:cs="Marianne"/>
                <w:sz w:val="14"/>
              </w:rPr>
              <w:t xml:space="preserve">61500128</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Erosion de berges</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Camping</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"https://fiches-risques.brgm.fr/fr/georisques/mvt-synthetique/61500129" \t "_self" </w:instrText>
            </w:r>
            <w:r>
              <w:fldChar w:fldCharType="separate"/>
            </w:r>
            <w:r>
              <w:rPr>
                <w:rFonts w:ascii="Marianne" w:hAnsi="Marianne" w:eastAsia="Marianne" w:cs="Marianne"/>
                <w:sz w:val="14"/>
              </w:rPr>
              <w:t xml:space="preserve">61500129</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Chute de blocs / Eboulement</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En bordure de RN 122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"https://fiches-risques.brgm.fr/fr/georisques/mvt-synthetique/61500130" \t "_self" </w:instrText>
            </w:r>
            <w:r>
              <w:fldChar w:fldCharType="separate"/>
            </w:r>
            <w:r>
              <w:rPr>
                <w:rFonts w:ascii="Marianne" w:hAnsi="Marianne" w:eastAsia="Marianne" w:cs="Marianne"/>
                <w:sz w:val="14"/>
              </w:rPr>
              <w:t xml:space="preserve">61500130</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Chute de blocs / Eboulement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Malbel</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"https://fiches-risques.brgm.fr/fr/georisques/mvt-synthetique/61500131" \t "_self" </w:instrText>
            </w:r>
            <w:r>
              <w:fldChar w:fldCharType="separate"/>
            </w:r>
            <w:r>
              <w:rPr>
                <w:rFonts w:ascii="Marianne" w:hAnsi="Marianne" w:eastAsia="Marianne" w:cs="Marianne"/>
                <w:sz w:val="14"/>
              </w:rPr>
              <w:t xml:space="preserve">61500131</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Coulée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Laubret</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"https://fiches-risques.brgm.fr/fr/georisques/mvt-synthetique/61500132" \t "_self" </w:instrText>
            </w:r>
            <w:r>
              <w:fldChar w:fldCharType="separate"/>
            </w:r>
            <w:r>
              <w:rPr>
                <w:rFonts w:ascii="Marianne" w:hAnsi="Marianne" w:eastAsia="Marianne" w:cs="Marianne"/>
                <w:sz w:val="14"/>
              </w:rPr>
              <w:t xml:space="preserve">61500132</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Glissement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Les côtes de Notre Dame de la Consolation</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"https://fiches-risques.brgm.fr/fr/georisques/mvt-synthetique/61500133" \t "_self" </w:instrText>
            </w:r>
            <w:r>
              <w:fldChar w:fldCharType="separate"/>
            </w:r>
            <w:r>
              <w:rPr>
                <w:rFonts w:ascii="Marianne" w:hAnsi="Marianne" w:eastAsia="Marianne" w:cs="Marianne"/>
                <w:sz w:val="14"/>
              </w:rPr>
              <w:t xml:space="preserve">61500133</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Chute de blocs / Eboulement</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Casteltinet</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"https://fiches-risques.brgm.fr/fr/georisques/mvt-synthetique/61500134" \t "_self" </w:instrText>
            </w:r>
            <w:r>
              <w:fldChar w:fldCharType="separate"/>
            </w:r>
            <w:r>
              <w:rPr>
                <w:rFonts w:ascii="Marianne" w:hAnsi="Marianne" w:eastAsia="Marianne" w:cs="Marianne"/>
                <w:sz w:val="14"/>
              </w:rPr>
              <w:t xml:space="preserve">61500134</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Chute de blocs / Eboulement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Le Becquet</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"https://fiches-risques.brgm.fr/fr/georisques/mvt-synthetique/61500135" \t "_self" </w:instrText>
            </w:r>
            <w:r>
              <w:fldChar w:fldCharType="separate"/>
            </w:r>
            <w:r>
              <w:rPr>
                <w:rFonts w:ascii="Marianne" w:hAnsi="Marianne" w:eastAsia="Marianne" w:cs="Marianne"/>
                <w:sz w:val="14"/>
              </w:rPr>
              <w:t xml:space="preserve">61500135</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Chute de blocs / Eboulement</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Le bourg, partie centrale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"https://fiches-risques.brgm.fr/fr/georisques/mvt-synthetique/61500136" \t "_self" </w:instrText>
            </w:r>
            <w:r>
              <w:fldChar w:fldCharType="separate"/>
            </w:r>
            <w:r>
              <w:rPr>
                <w:rFonts w:ascii="Marianne" w:hAnsi="Marianne" w:eastAsia="Marianne" w:cs="Marianne"/>
                <w:sz w:val="14"/>
              </w:rPr>
              <w:t xml:space="preserve">61500136</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Glissement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La Gardette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"https://fiches-risques.brgm.fr/fr/georisques/mvt-synthetique/61500137" \t "_self" </w:instrText>
            </w:r>
            <w:r>
              <w:fldChar w:fldCharType="separate"/>
            </w:r>
            <w:r>
              <w:rPr>
                <w:rFonts w:ascii="Marianne" w:hAnsi="Marianne" w:eastAsia="Marianne" w:cs="Marianne"/>
                <w:sz w:val="14"/>
              </w:rPr>
              <w:t xml:space="preserve">61500137</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Glissement</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Malbec</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"https://fiches-risques.brgm.fr/fr/georisques/mvt-synthetique/61500138" \t "_self" </w:instrText>
            </w:r>
            <w:r>
              <w:fldChar w:fldCharType="separate"/>
            </w:r>
            <w:r>
              <w:rPr>
                <w:rFonts w:ascii="Marianne" w:hAnsi="Marianne" w:eastAsia="Marianne" w:cs="Marianne"/>
                <w:sz w:val="14"/>
              </w:rPr>
              <w:t xml:space="preserve">61500138</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Chute de blocs / Eboulement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Dans un pré</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"https://fiches-risques.brgm.fr/fr/georisques/mvt-synthetique/61500139" \t "_self" </w:instrText>
            </w:r>
            <w:r>
              <w:fldChar w:fldCharType="separate"/>
            </w:r>
            <w:r>
              <w:rPr>
                <w:rFonts w:ascii="Marianne" w:hAnsi="Marianne" w:eastAsia="Marianne" w:cs="Marianne"/>
                <w:sz w:val="14"/>
              </w:rPr>
              <w:t xml:space="preserve">61500139</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Chute de blocs / Eboulement</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Chez Mr Jose ANTOINE de Lagardette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"https://fiches-risques.brgm.fr/fr/georisques/mvt-synthetique/61500140" \t "_self" </w:instrText>
            </w:r>
            <w:r>
              <w:fldChar w:fldCharType="separate"/>
            </w:r>
            <w:r>
              <w:rPr>
                <w:rFonts w:ascii="Marianne" w:hAnsi="Marianne" w:eastAsia="Marianne" w:cs="Marianne"/>
                <w:sz w:val="14"/>
              </w:rPr>
              <w:t xml:space="preserve">61500140</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Chute de blocs / Eboulement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Le bourg (Eglise)</w:t>
            </w:r>
          </w:p>
        </w:tc>
        <w:tc>
          <w:tcPr>
     </w:tcPr>
          <w:p>
            <w:pPr>
              <w:pStyle w:val="EMPTY_CELL_STYLE"/>
            </w:pPr>
          </w:p>
        </w:tc>
        <w:tc>
          <w:tcPr>
     </w:tcPr>
          <w:p>
            <w:pPr>
              <w:pStyle w:val="EMPTY_CELL_STYLE"/>
            </w:pPr>
          </w:p>
        </w:tc>
        <w:tc>
          <w:tcPr>
     </w:tcPr>
          <w:p>
            <w:pPr>
              <w:pStyle w:val="EMPTY_CELL_STYLE"/>
            </w:pPr>
          </w:p>
        </w:tc>
      </w:tr>
      <w:tr>
        <w:trPr>
          <w:trHeight w:hRule="exact" w:val="4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08310071" name="Picture">
</wp:docPr>
                  <a:graphic>
                    <a:graphicData uri="http://schemas.openxmlformats.org/drawingml/2006/picture">
                      <pic:pic>
                        <pic:nvPicPr>
                          <pic:cNvPr id="130831007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96492944" name="Picture">
</wp:docPr>
                  <a:graphic>
                    <a:graphicData uri="http://schemas.openxmlformats.org/drawingml/2006/picture">
                      <pic:pic>
                        <pic:nvPicPr>
                          <pic:cNvPr id="119649294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15800 Thiézac</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60126771" name="Picture">
</wp:docPr>
                  <a:graphic>
                    <a:graphicData uri="http://schemas.openxmlformats.org/drawingml/2006/picture">
                      <pic:pic>
                        <pic:nvPicPr>
                          <pic:cNvPr id="156012677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2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"https://fiches-risques.brgm.fr/georisques/cavite/AUVAA0100155" \t "_self" </w:instrText>
            </w:r>
            <w:r>
              <w:fldChar w:fldCharType="separate"/>
            </w:r>
            <w:r>
              <w:rPr>
                <w:rFonts w:ascii="Marianne" w:hAnsi="Marianne" w:eastAsia="Marianne" w:cs="Marianne"/>
                <w:sz w:val="14"/>
              </w:rPr>
              <w:t xml:space="preserve">AUVAA0100155</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Grotte aménagée des Ermites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"https://fiches-risques.brgm.fr/georisques/cavite/AUVAA0100156" \t "_self" </w:instrText>
            </w:r>
            <w:r>
              <w:fldChar w:fldCharType="separate"/>
            </w:r>
            <w:r>
              <w:rPr>
                <w:rFonts w:ascii="Marianne" w:hAnsi="Marianne" w:eastAsia="Marianne" w:cs="Marianne"/>
                <w:sz w:val="14"/>
              </w:rPr>
              <w:t xml:space="preserve">AUVAA0100156</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Habitat troglodyte de Laubret</w:t>
            </w:r>
          </w:p>
        </w:tc>
        <w:tc>
          <w:tcPr>
     </w:tcPr>
          <w:p>
            <w:pPr>
              <w:pStyle w:val="EMPTY_CELL_STYLE"/>
            </w:pPr>
          </w:p>
        </w:tc>
        <w:tc>
          <w:tcPr>
     </w:tcPr>
          <w:p>
            <w:pPr>
              <w:pStyle w:val="EMPTY_CELL_STYLE"/>
            </w:pPr>
          </w:p>
        </w:tc>
        <w:tc>
          <w:tcPr>
     </w:tcPr>
          <w:p>
            <w:pPr>
              <w:pStyle w:val="EMPTY_CELL_STYLE"/>
            </w:pPr>
          </w:p>
        </w:tc>
      </w:tr>
      <w:tr>
        <w:trPr>
          <w:trHeight w:hRule="exact" w:val="10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61032166" name="Picture">
</wp:docPr>
                  <a:graphic>
                    <a:graphicData uri="http://schemas.openxmlformats.org/drawingml/2006/picture">
                      <pic:pic>
                        <pic:nvPicPr>
                          <pic:cNvPr id="156103216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20147300" name="Picture">
</wp:docPr>
                  <a:graphic>
                    <a:graphicData uri="http://schemas.openxmlformats.org/drawingml/2006/picture">
                      <pic:pic>
                        <pic:nvPicPr>
                          <pic:cNvPr id="152014730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15800 Thiézac</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25978402" name="Picture">
</wp:docPr>
                  <a:graphic>
                    <a:graphicData uri="http://schemas.openxmlformats.org/drawingml/2006/picture">
                      <pic:pic>
                        <pic:nvPicPr>
                          <pic:cNvPr id="112597840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3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4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"https://fiches-risques.brgm.fr/georisques/casias/SSP3789589" \t "_blank" </w:instrText>
            </w:r>
            <w:r>
              <w:fldChar w:fldCharType="separate"/>
            </w:r>
            <w:r>
              <w:rPr>
                <w:rFonts w:ascii="Marianne" w:hAnsi="Marianne" w:eastAsia="Marianne" w:cs="Marianne"/>
                <w:sz w:val="14"/>
              </w:rPr>
              <w:t xml:space="preserve">SSP3789589</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"https://fiches-risques.brgm.fr/georisques/casias/SSP3789588" \t "_blank" </w:instrText>
            </w:r>
            <w:r>
              <w:fldChar w:fldCharType="separate"/>
            </w:r>
            <w:r>
              <w:rPr>
                <w:rFonts w:ascii="Marianne" w:hAnsi="Marianne" w:eastAsia="Marianne" w:cs="Marianne"/>
                <w:sz w:val="14"/>
              </w:rPr>
              <w:t xml:space="preserve">SSP3789588</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Le Vialard</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"https://fiches-risques.brgm.fr/georisques/casias/SSP3789385" \t "_blank" </w:instrText>
            </w:r>
            <w:r>
              <w:fldChar w:fldCharType="separate"/>
            </w:r>
            <w:r>
              <w:rPr>
                <w:rFonts w:ascii="Marianne" w:hAnsi="Marianne" w:eastAsia="Marianne" w:cs="Marianne"/>
                <w:sz w:val="14"/>
              </w:rPr>
              <w:t xml:space="preserve">SSP3789385</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atelier fabrication acétylène etc PRIEUR</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"https://fiches-risques.brgm.fr/georisques/casias/SSP3788920" \t "_blank" </w:instrText>
            </w:r>
            <w:r>
              <w:fldChar w:fldCharType="separate"/>
            </w:r>
            <w:r>
              <w:rPr>
                <w:rFonts w:ascii="Marianne" w:hAnsi="Marianne" w:eastAsia="Marianne" w:cs="Marianne"/>
                <w:sz w:val="14"/>
              </w:rPr>
              <w:t xml:space="preserve">SSP3788920</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stock essence USSE - café / épicier</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exact" w:val="10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4" w:name="JR_PAGE_ANCHOR_0_14"/>
      <w:bookmarkEnd w:id="14"/>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2_15.jpg" Type="http://schemas.openxmlformats.org/officeDocument/2006/relationships/image" Target="media/img_0_2_15.jpg"/>
 <Relationship Id="img_0_2_7.png" Type="http://schemas.openxmlformats.org/officeDocument/2006/relationships/image" Target="media/img_0_2_7.png"/>
 <Relationship Id="img_0_2_14.png" Type="http://schemas.openxmlformats.org/officeDocument/2006/relationships/image" Target="media/img_0_2_14.png"/>
 <Relationship Id="img_0_2_12_2.png" Type="http://schemas.openxmlformats.org/officeDocument/2006/relationships/image" Target="media/img_0_2_12_2.png"/>
 <Relationship Id="img_0_2_13_2.png" Type="http://schemas.openxmlformats.org/officeDocument/2006/relationships/image" Target="media/img_0_2_13_2.png"/>
 <Relationship Id="img_0_3_15.jpg" Type="http://schemas.openxmlformats.org/officeDocument/2006/relationships/image" Target="media/img_0_3_15.jpg"/>
 <Relationship Id="img_0_3_7.png" Type="http://schemas.openxmlformats.org/officeDocument/2006/relationships/image" Target="media/img_0_3_7.png"/>
 <Relationship Id="img_0_3_14.jpg" Type="http://schemas.openxmlformats.org/officeDocument/2006/relationships/image" Target="media/img_0_3_14.jpg"/>
 <Relationship Id="img_0_3_12_2.png" Type="http://schemas.openxmlformats.org/officeDocument/2006/relationships/image" Target="media/img_0_3_12_2.png"/>
 <Relationship Id="img_0_3_13_2.png" Type="http://schemas.openxmlformats.org/officeDocument/2006/relationships/image" Target="media/img_0_3_13_2.png"/>
 <Relationship Id="img_0_4_16.jpg" Type="http://schemas.openxmlformats.org/officeDocument/2006/relationships/image" Target="media/img_0_4_16.jpg"/>
 <Relationship Id="img_0_4_7.png" Type="http://schemas.openxmlformats.org/officeDocument/2006/relationships/image" Target="media/img_0_4_7.png"/>
 <Relationship Id="img_0_4_15.png" Type="http://schemas.openxmlformats.org/officeDocument/2006/relationships/image" Target="media/img_0_4_15.png"/>
 <Relationship Id="img_0_4_14_2.png" Type="http://schemas.openxmlformats.org/officeDocument/2006/relationships/image" Target="media/img_0_4_14_2.png"/>
 <Relationship Id="img_0_5_7_2.png" Type="http://schemas.openxmlformats.org/officeDocument/2006/relationships/image" Target="media/img_0_5_7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 Id="img_0_8_14.jpg" Type="http://schemas.openxmlformats.org/officeDocument/2006/relationships/image" Target="media/img_0_8_14.jpg"/>
 <Relationship Id="img_0_8_7.png" Type="http://schemas.openxmlformats.org/officeDocument/2006/relationships/image" Target="media/img_0_8_7.png"/>
 <Relationship Id="img_0_8_13.png" Type="http://schemas.openxmlformats.org/officeDocument/2006/relationships/image" Target="media/img_0_8_13.png"/>
 <Relationship Id="img_0_8_12_2.png" Type="http://schemas.openxmlformats.org/officeDocument/2006/relationships/image" Target="media/img_0_8_12_2.png"/>
 <Relationship Id="img_0_9_13.jpg" Type="http://schemas.openxmlformats.org/officeDocument/2006/relationships/image" Target="media/img_0_9_13.jpg"/>
 <Relationship Id="img_0_9_7.png" Type="http://schemas.openxmlformats.org/officeDocument/2006/relationships/image" Target="media/img_0_9_7.png"/>
 <Relationship Id="img_0_9_12.png" Type="http://schemas.openxmlformats.org/officeDocument/2006/relationships/image" Target="media/img_0_9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