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2906563" name="Picture">
</wp:docPr>
                  <a:graphic>
                    <a:graphicData uri="http://schemas.openxmlformats.org/drawingml/2006/picture">
                      <pic:pic>
                        <pic:nvPicPr>
                          <pic:cNvPr id="1352906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89588857" name="Picture">
</wp:docPr>
                  <a:graphic>
                    <a:graphicData uri="http://schemas.openxmlformats.org/drawingml/2006/picture">
                      <pic:pic>
                        <pic:nvPicPr>
                          <pic:cNvPr id="11895888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5246393" name="Picture">
</wp:docPr>
                        <a:graphic>
                          <a:graphicData uri="http://schemas.openxmlformats.org/drawingml/2006/picture">
                            <pic:pic>
                              <pic:nvPicPr>
                                <pic:cNvPr id="7652463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68360 Soultz-Haut-Rhin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73660836" name="Picture">
</wp:docPr>
                  <a:graphic>
                    <a:graphicData uri="http://schemas.openxmlformats.org/drawingml/2006/picture">
                      <pic:pic>
                        <pic:nvPicPr>
                          <pic:cNvPr id="11736608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80940535" name="Picture">
</wp:docPr>
                  <a:graphic>
                    <a:graphicData uri="http://schemas.openxmlformats.org/drawingml/2006/picture">
                      <pic:pic>
                        <pic:nvPicPr>
                          <pic:cNvPr id="13809405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391224" name="Picture">
</wp:docPr>
                  <a:graphic>
                    <a:graphicData uri="http://schemas.openxmlformats.org/drawingml/2006/picture">
                      <pic:pic>
                        <pic:nvPicPr>
                          <pic:cNvPr id="32391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941401" name="Picture">
</wp:docPr>
                  <a:graphic>
                    <a:graphicData uri="http://schemas.openxmlformats.org/drawingml/2006/picture">
                      <pic:pic>
                        <pic:nvPicPr>
                          <pic:cNvPr id="856941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68360 Soultz-Haut-Rhin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977710" name="Picture">
</wp:docPr>
                  <a:graphic>
                    <a:graphicData uri="http://schemas.openxmlformats.org/drawingml/2006/picture">
                      <pic:pic>
                        <pic:nvPicPr>
                          <pic:cNvPr id="1021977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1768966" name="Picture">
</wp:docPr>
                        <a:graphic>
                          <a:graphicData uri="http://schemas.openxmlformats.org/drawingml/2006/picture">
                            <pic:pic>
                              <pic:nvPicPr>
                                <pic:cNvPr id="17717689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969498" name="Picture">
</wp:docPr>
                        <a:graphic>
                          <a:graphicData uri="http://schemas.openxmlformats.org/drawingml/2006/picture">
                            <pic:pic>
                              <pic:nvPicPr>
                                <pic:cNvPr id="5859694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8368500" name="Picture">
</wp:docPr>
                        <a:graphic>
                          <a:graphicData uri="http://schemas.openxmlformats.org/drawingml/2006/picture">
                            <pic:pic>
                              <pic:nvPicPr>
                                <pic:cNvPr id="18083685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225444" name="Picture">
</wp:docPr>
                        <a:graphic>
                          <a:graphicData uri="http://schemas.openxmlformats.org/drawingml/2006/picture">
                            <pic:pic>
                              <pic:nvPicPr>
                                <pic:cNvPr id="512254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767314" name="Picture">
</wp:docPr>
                        <a:graphic>
                          <a:graphicData uri="http://schemas.openxmlformats.org/drawingml/2006/picture">
                            <pic:pic>
                              <pic:nvPicPr>
                                <pic:cNvPr id="20777673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6480708" name="Picture">
</wp:docPr>
                        <a:graphic>
                          <a:graphicData uri="http://schemas.openxmlformats.org/drawingml/2006/picture">
                            <pic:pic>
                              <pic:nvPicPr>
                                <pic:cNvPr id="172648070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1706377" name="Picture">
</wp:docPr>
                        <a:graphic>
                          <a:graphicData uri="http://schemas.openxmlformats.org/drawingml/2006/picture">
                            <pic:pic>
                              <pic:nvPicPr>
                                <pic:cNvPr id="15417063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192175" name="Picture">
</wp:docPr>
                        <a:graphic>
                          <a:graphicData uri="http://schemas.openxmlformats.org/drawingml/2006/picture">
                            <pic:pic>
                              <pic:nvPicPr>
                                <pic:cNvPr id="17761921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3328899" name="Picture">
</wp:docPr>
                        <a:graphic>
                          <a:graphicData uri="http://schemas.openxmlformats.org/drawingml/2006/picture">
                            <pic:pic>
                              <pic:nvPicPr>
                                <pic:cNvPr id="196332889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2857126" name="Picture">
</wp:docPr>
                        <a:graphic>
                          <a:graphicData uri="http://schemas.openxmlformats.org/drawingml/2006/picture">
                            <pic:pic>
                              <pic:nvPicPr>
                                <pic:cNvPr id="132285712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888425" name="Picture">
</wp:docPr>
                        <a:graphic>
                          <a:graphicData uri="http://schemas.openxmlformats.org/drawingml/2006/picture">
                            <pic:pic>
                              <pic:nvPicPr>
                                <pic:cNvPr id="2968884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0126924" name="Picture">
</wp:docPr>
                        <a:graphic>
                          <a:graphicData uri="http://schemas.openxmlformats.org/drawingml/2006/picture">
                            <pic:pic>
                              <pic:nvPicPr>
                                <pic:cNvPr id="96012692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8005997" name="Picture">
</wp:docPr>
                        <a:graphic>
                          <a:graphicData uri="http://schemas.openxmlformats.org/drawingml/2006/picture">
                            <pic:pic>
                              <pic:nvPicPr>
                                <pic:cNvPr id="135800599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473047" name="Picture">
</wp:docPr>
                        <a:graphic>
                          <a:graphicData uri="http://schemas.openxmlformats.org/drawingml/2006/picture">
                            <pic:pic>
                              <pic:nvPicPr>
                                <pic:cNvPr id="20334730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0222253" name="Picture">
</wp:docPr>
                        <a:graphic>
                          <a:graphicData uri="http://schemas.openxmlformats.org/drawingml/2006/picture">
                            <pic:pic>
                              <pic:nvPicPr>
                                <pic:cNvPr id="155022225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8632913" name="Picture">
</wp:docPr>
                        <a:graphic>
                          <a:graphicData uri="http://schemas.openxmlformats.org/drawingml/2006/picture">
                            <pic:pic>
                              <pic:nvPicPr>
                                <pic:cNvPr id="99863291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77433" name="Picture">
</wp:docPr>
                        <a:graphic>
                          <a:graphicData uri="http://schemas.openxmlformats.org/drawingml/2006/picture">
                            <pic:pic>
                              <pic:nvPicPr>
                                <pic:cNvPr id="19387743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9766967" name="Picture">
</wp:docPr>
                        <a:graphic>
                          <a:graphicData uri="http://schemas.openxmlformats.org/drawingml/2006/picture">
                            <pic:pic>
                              <pic:nvPicPr>
                                <pic:cNvPr id="180976696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0386381" name="Picture">
</wp:docPr>
                        <a:graphic>
                          <a:graphicData uri="http://schemas.openxmlformats.org/drawingml/2006/picture">
                            <pic:pic>
                              <pic:nvPicPr>
                                <pic:cNvPr id="206038638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127442" name="Picture">
</wp:docPr>
                        <a:graphic>
                          <a:graphicData uri="http://schemas.openxmlformats.org/drawingml/2006/picture">
                            <pic:pic>
                              <pic:nvPicPr>
                                <pic:cNvPr id="179012744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1288889" name="Picture">
</wp:docPr>
                        <a:graphic>
                          <a:graphicData uri="http://schemas.openxmlformats.org/drawingml/2006/picture">
                            <pic:pic>
                              <pic:nvPicPr>
                                <pic:cNvPr id="78128888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9264291" name="Picture">
</wp:docPr>
                        <a:graphic>
                          <a:graphicData uri="http://schemas.openxmlformats.org/drawingml/2006/picture">
                            <pic:pic>
                              <pic:nvPicPr>
                                <pic:cNvPr id="121926429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356609" name="Picture">
</wp:docPr>
                        <a:graphic>
                          <a:graphicData uri="http://schemas.openxmlformats.org/drawingml/2006/picture">
                            <pic:pic>
                              <pic:nvPicPr>
                                <pic:cNvPr id="67435660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5833581" name="Picture">
</wp:docPr>
                        <a:graphic>
                          <a:graphicData uri="http://schemas.openxmlformats.org/drawingml/2006/picture">
                            <pic:pic>
                              <pic:nvPicPr>
                                <pic:cNvPr id="179583358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473780" name="Picture">
</wp:docPr>
                  <a:graphic>
                    <a:graphicData uri="http://schemas.openxmlformats.org/drawingml/2006/picture">
                      <pic:pic>
                        <pic:nvPicPr>
                          <pic:cNvPr id="1418473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579563" name="Picture">
</wp:docPr>
                  <a:graphic>
                    <a:graphicData uri="http://schemas.openxmlformats.org/drawingml/2006/picture">
                      <pic:pic>
                        <pic:nvPicPr>
                          <pic:cNvPr id="324579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68360 Soultz-Haut-Rhin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6070838" name="Picture">
</wp:docPr>
                  <a:graphic>
                    <a:graphicData uri="http://schemas.openxmlformats.org/drawingml/2006/picture">
                      <pic:pic>
                        <pic:nvPicPr>
                          <pic:cNvPr id="1396070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Soultz-haut-rhin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4604292" name="Picture">
</wp:docPr>
                  <a:graphic>
                    <a:graphicData uri="http://schemas.openxmlformats.org/drawingml/2006/picture">
                      <pic:pic>
                        <pic:nvPicPr>
                          <pic:cNvPr id="173460429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380131" name="Picture">
</wp:docPr>
                  <a:graphic>
                    <a:graphicData uri="http://schemas.openxmlformats.org/drawingml/2006/picture">
                      <pic:pic>
                        <pic:nvPicPr>
                          <pic:cNvPr id="17113801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6406044" name="Picture">
</wp:docPr>
                  <a:graphic>
                    <a:graphicData uri="http://schemas.openxmlformats.org/drawingml/2006/picture">
                      <pic:pic>
                        <pic:nvPicPr>
                          <pic:cNvPr id="73640604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6230473" name="Picture">
</wp:docPr>
                        <a:graphic>
                          <a:graphicData uri="http://schemas.openxmlformats.org/drawingml/2006/picture">
                            <pic:pic>
                              <pic:nvPicPr>
                                <pic:cNvPr id="15962304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15478" name="Picture">
</wp:docPr>
                  <a:graphic>
                    <a:graphicData uri="http://schemas.openxmlformats.org/drawingml/2006/picture">
                      <pic:pic>
                        <pic:nvPicPr>
                          <pic:cNvPr id="113515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9423127" name="Picture">
</wp:docPr>
                  <a:graphic>
                    <a:graphicData uri="http://schemas.openxmlformats.org/drawingml/2006/picture">
                      <pic:pic>
                        <pic:nvPicPr>
                          <pic:cNvPr id="799423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68360 Soultz-Haut-Rhin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006121" name="Picture">
</wp:docPr>
                  <a:graphic>
                    <a:graphicData uri="http://schemas.openxmlformats.org/drawingml/2006/picture">
                      <pic:pic>
                        <pic:nvPicPr>
                          <pic:cNvPr id="1420006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Soultz-haut-rhin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8763321" name="Picture">
</wp:docPr>
                  <a:graphic>
                    <a:graphicData uri="http://schemas.openxmlformats.org/drawingml/2006/picture">
                      <pic:pic>
                        <pic:nvPicPr>
                          <pic:cNvPr id="51876332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729408" name="Picture">
</wp:docPr>
                  <a:graphic>
                    <a:graphicData uri="http://schemas.openxmlformats.org/drawingml/2006/picture">
                      <pic:pic>
                        <pic:nvPicPr>
                          <pic:cNvPr id="55672940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84996188" name="Picture">
</wp:docPr>
                  <a:graphic>
                    <a:graphicData uri="http://schemas.openxmlformats.org/drawingml/2006/picture">
                      <pic:pic>
                        <pic:nvPicPr>
                          <pic:cNvPr id="98499618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4310597" name="Picture">
</wp:docPr>
                        <a:graphic>
                          <a:graphicData uri="http://schemas.openxmlformats.org/drawingml/2006/picture">
                            <pic:pic>
                              <pic:nvPicPr>
                                <pic:cNvPr id="17443105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9673480" name="Picture">
</wp:docPr>
                        <a:graphic>
                          <a:graphicData uri="http://schemas.openxmlformats.org/drawingml/2006/picture">
                            <pic:pic>
                              <pic:nvPicPr>
                                <pic:cNvPr id="155967348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17354" name="Picture">
</wp:docPr>
                  <a:graphic>
                    <a:graphicData uri="http://schemas.openxmlformats.org/drawingml/2006/picture">
                      <pic:pic>
                        <pic:nvPicPr>
                          <pic:cNvPr id="166317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186462" name="Picture">
</wp:docPr>
                  <a:graphic>
                    <a:graphicData uri="http://schemas.openxmlformats.org/drawingml/2006/picture">
                      <pic:pic>
                        <pic:nvPicPr>
                          <pic:cNvPr id="2069186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68360 Soultz-Haut-Rhin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5809781" name="Picture">
</wp:docPr>
                  <a:graphic>
                    <a:graphicData uri="http://schemas.openxmlformats.org/drawingml/2006/picture">
                      <pic:pic>
                        <pic:nvPicPr>
                          <pic:cNvPr id="1335809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Soultz-haut-rhin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7261113" name="Picture">
</wp:docPr>
                  <a:graphic>
                    <a:graphicData uri="http://schemas.openxmlformats.org/drawingml/2006/picture">
                      <pic:pic>
                        <pic:nvPicPr>
                          <pic:cNvPr id="24726111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942939" name="Picture">
</wp:docPr>
                  <a:graphic>
                    <a:graphicData uri="http://schemas.openxmlformats.org/drawingml/2006/picture">
                      <pic:pic>
                        <pic:nvPicPr>
                          <pic:cNvPr id="17689429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00966018" name="Picture">
</wp:docPr>
                  <a:graphic>
                    <a:graphicData uri="http://schemas.openxmlformats.org/drawingml/2006/picture">
                      <pic:pic>
                        <pic:nvPicPr>
                          <pic:cNvPr id="40096601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6965647" name="Picture">
</wp:docPr>
                        <a:graphic>
                          <a:graphicData uri="http://schemas.openxmlformats.org/drawingml/2006/picture">
                            <pic:pic>
                              <pic:nvPicPr>
                                <pic:cNvPr id="198696564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807634" name="Picture">
</wp:docPr>
                  <a:graphic>
                    <a:graphicData uri="http://schemas.openxmlformats.org/drawingml/2006/picture">
                      <pic:pic>
                        <pic:nvPicPr>
                          <pic:cNvPr id="773807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618924" name="Picture">
</wp:docPr>
                  <a:graphic>
                    <a:graphicData uri="http://schemas.openxmlformats.org/drawingml/2006/picture">
                      <pic:pic>
                        <pic:nvPicPr>
                          <pic:cNvPr id="2020618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68360 Soultz-Haut-Rhin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632741" name="Picture">
</wp:docPr>
                  <a:graphic>
                    <a:graphicData uri="http://schemas.openxmlformats.org/drawingml/2006/picture">
                      <pic:pic>
                        <pic:nvPicPr>
                          <pic:cNvPr id="2073632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Soultz-haut-rhin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3204049" name="Picture">
</wp:docPr>
                  <a:graphic>
                    <a:graphicData uri="http://schemas.openxmlformats.org/drawingml/2006/picture">
                      <pic:pic>
                        <pic:nvPicPr>
                          <pic:cNvPr id="403204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750638" name="Picture">
</wp:docPr>
                  <a:graphic>
                    <a:graphicData uri="http://schemas.openxmlformats.org/drawingml/2006/picture">
                      <pic:pic>
                        <pic:nvPicPr>
                          <pic:cNvPr id="1628750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68360 Soultz-Haut-Rhin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420830" name="Picture">
</wp:docPr>
                  <a:graphic>
                    <a:graphicData uri="http://schemas.openxmlformats.org/drawingml/2006/picture">
                      <pic:pic>
                        <pic:nvPicPr>
                          <pic:cNvPr id="1388420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Soultz-haut-rhin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87535" name="Picture">
</wp:docPr>
                  <a:graphic>
                    <a:graphicData uri="http://schemas.openxmlformats.org/drawingml/2006/picture">
                      <pic:pic>
                        <pic:nvPicPr>
                          <pic:cNvPr id="1548753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916814" name="Picture">
</wp:docPr>
                  <a:graphic>
                    <a:graphicData uri="http://schemas.openxmlformats.org/drawingml/2006/picture">
                      <pic:pic>
                        <pic:nvPicPr>
                          <pic:cNvPr id="17309168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824199" name="Picture">
</wp:docPr>
                  <a:graphic>
                    <a:graphicData uri="http://schemas.openxmlformats.org/drawingml/2006/picture">
                      <pic:pic>
                        <pic:nvPicPr>
                          <pic:cNvPr id="120824199"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1111504" name="Picture">
</wp:docPr>
                        <a:graphic>
                          <a:graphicData uri="http://schemas.openxmlformats.org/drawingml/2006/picture">
                            <pic:pic>
                              <pic:nvPicPr>
                                <pic:cNvPr id="11911115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59873" name="Picture">
</wp:docPr>
                  <a:graphic>
                    <a:graphicData uri="http://schemas.openxmlformats.org/drawingml/2006/picture">
                      <pic:pic>
                        <pic:nvPicPr>
                          <pic:cNvPr id="117959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3177995" name="Picture">
</wp:docPr>
                  <a:graphic>
                    <a:graphicData uri="http://schemas.openxmlformats.org/drawingml/2006/picture">
                      <pic:pic>
                        <pic:nvPicPr>
                          <pic:cNvPr id="1103177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68360 Soultz-Haut-Rhin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614152" name="Picture">
</wp:docPr>
                  <a:graphic>
                    <a:graphicData uri="http://schemas.openxmlformats.org/drawingml/2006/picture">
                      <pic:pic>
                        <pic:nvPicPr>
                          <pic:cNvPr id="1884614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Soultz-haut-rhin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4783670" name="Picture">
</wp:docPr>
                  <a:graphic>
                    <a:graphicData uri="http://schemas.openxmlformats.org/drawingml/2006/picture">
                      <pic:pic>
                        <pic:nvPicPr>
                          <pic:cNvPr id="22478367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230981" name="Picture">
</wp:docPr>
                  <a:graphic>
                    <a:graphicData uri="http://schemas.openxmlformats.org/drawingml/2006/picture">
                      <pic:pic>
                        <pic:nvPicPr>
                          <pic:cNvPr id="18512309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9180227" name="Picture">
</wp:docPr>
                  <a:graphic>
                    <a:graphicData uri="http://schemas.openxmlformats.org/drawingml/2006/picture">
                      <pic:pic>
                        <pic:nvPicPr>
                          <pic:cNvPr id="89918022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1946420" name="Picture">
</wp:docPr>
                        <a:graphic>
                          <a:graphicData uri="http://schemas.openxmlformats.org/drawingml/2006/picture">
                            <pic:pic>
                              <pic:nvPicPr>
                                <pic:cNvPr id="109194642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189739" name="Picture">
</wp:docPr>
                  <a:graphic>
                    <a:graphicData uri="http://schemas.openxmlformats.org/drawingml/2006/picture">
                      <pic:pic>
                        <pic:nvPicPr>
                          <pic:cNvPr id="936189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540008" name="Picture">
</wp:docPr>
                  <a:graphic>
                    <a:graphicData uri="http://schemas.openxmlformats.org/drawingml/2006/picture">
                      <pic:pic>
                        <pic:nvPicPr>
                          <pic:cNvPr id="2116540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68360 Soultz-Haut-Rhin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1754" name="Picture">
</wp:docPr>
                  <a:graphic>
                    <a:graphicData uri="http://schemas.openxmlformats.org/drawingml/2006/picture">
                      <pic:pic>
                        <pic:nvPicPr>
                          <pic:cNvPr id="4311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Soultz-haut-rhin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6381025" name="Picture">
</wp:docPr>
                  <a:graphic>
                    <a:graphicData uri="http://schemas.openxmlformats.org/drawingml/2006/picture">
                      <pic:pic>
                        <pic:nvPicPr>
                          <pic:cNvPr id="626381025"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538374" name="Picture">
</wp:docPr>
                  <a:graphic>
                    <a:graphicData uri="http://schemas.openxmlformats.org/drawingml/2006/picture">
                      <pic:pic>
                        <pic:nvPicPr>
                          <pic:cNvPr id="9475383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21649809" name="Picture">
</wp:docPr>
                  <a:graphic>
                    <a:graphicData uri="http://schemas.openxmlformats.org/drawingml/2006/picture">
                      <pic:pic>
                        <pic:nvPicPr>
                          <pic:cNvPr id="1721649809"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891086" name="Picture">
</wp:docPr>
                  <a:graphic>
                    <a:graphicData uri="http://schemas.openxmlformats.org/drawingml/2006/picture">
                      <pic:pic>
                        <pic:nvPicPr>
                          <pic:cNvPr id="1335891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3374121" name="Picture">
</wp:docPr>
                  <a:graphic>
                    <a:graphicData uri="http://schemas.openxmlformats.org/drawingml/2006/picture">
                      <pic:pic>
                        <pic:nvPicPr>
                          <pic:cNvPr id="1543374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68360 Soultz-Haut-Rhin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6823240" name="Picture">
</wp:docPr>
                  <a:graphic>
                    <a:graphicData uri="http://schemas.openxmlformats.org/drawingml/2006/picture">
                      <pic:pic>
                        <pic:nvPicPr>
                          <pic:cNvPr id="1466823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Soultz-haut-rhin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4799536" name="Picture">
</wp:docPr>
                  <a:graphic>
                    <a:graphicData uri="http://schemas.openxmlformats.org/drawingml/2006/picture">
                      <pic:pic>
                        <pic:nvPicPr>
                          <pic:cNvPr id="344799536"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179607" name="Picture">
</wp:docPr>
                  <a:graphic>
                    <a:graphicData uri="http://schemas.openxmlformats.org/drawingml/2006/picture">
                      <pic:pic>
                        <pic:nvPicPr>
                          <pic:cNvPr id="14511796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57010756" name="Picture">
</wp:docPr>
                  <a:graphic>
                    <a:graphicData uri="http://schemas.openxmlformats.org/drawingml/2006/picture">
                      <pic:pic>
                        <pic:nvPicPr>
                          <pic:cNvPr id="1057010756"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710901" name="Picture">
</wp:docPr>
                  <a:graphic>
                    <a:graphicData uri="http://schemas.openxmlformats.org/drawingml/2006/picture">
                      <pic:pic>
                        <pic:nvPicPr>
                          <pic:cNvPr id="270710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373729" name="Picture">
</wp:docPr>
                  <a:graphic>
                    <a:graphicData uri="http://schemas.openxmlformats.org/drawingml/2006/picture">
                      <pic:pic>
                        <pic:nvPicPr>
                          <pic:cNvPr id="221373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68360 Soultz-Haut-Rhin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0832676" name="Picture">
</wp:docPr>
                  <a:graphic>
                    <a:graphicData uri="http://schemas.openxmlformats.org/drawingml/2006/picture">
                      <pic:pic>
                        <pic:nvPicPr>
                          <pic:cNvPr id="1290832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Soultz-haut-rhin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756322" name="Picture">
</wp:docPr>
                  <a:graphic>
                    <a:graphicData uri="http://schemas.openxmlformats.org/drawingml/2006/picture">
                      <pic:pic>
                        <pic:nvPicPr>
                          <pic:cNvPr id="16875632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698169" name="Picture">
</wp:docPr>
                  <a:graphic>
                    <a:graphicData uri="http://schemas.openxmlformats.org/drawingml/2006/picture">
                      <pic:pic>
                        <pic:nvPicPr>
                          <pic:cNvPr id="153569816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94109694" name="Picture">
</wp:docPr>
                  <a:graphic>
                    <a:graphicData uri="http://schemas.openxmlformats.org/drawingml/2006/picture">
                      <pic:pic>
                        <pic:nvPicPr>
                          <pic:cNvPr id="169410969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989395" name="Picture">
</wp:docPr>
                  <a:graphic>
                    <a:graphicData uri="http://schemas.openxmlformats.org/drawingml/2006/picture">
                      <pic:pic>
                        <pic:nvPicPr>
                          <pic:cNvPr id="1344989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171025" name="Picture">
</wp:docPr>
                  <a:graphic>
                    <a:graphicData uri="http://schemas.openxmlformats.org/drawingml/2006/picture">
                      <pic:pic>
                        <pic:nvPicPr>
                          <pic:cNvPr id="896171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68360 Soultz-Haut-Rhin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057549" name="Picture">
</wp:docPr>
                  <a:graphic>
                    <a:graphicData uri="http://schemas.openxmlformats.org/drawingml/2006/picture">
                      <pic:pic>
                        <pic:nvPicPr>
                          <pic:cNvPr id="1869057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"https://fiches-risques.brgm.fr/fr/georisques/mvt-synthetique/66800071" \t "_self" </w:instrText>
            </w:r>
            <w:r>
              <w:fldChar w:fldCharType="separate"/>
            </w:r>
            <w:r>
              <w:rPr>
                <w:rFonts w:ascii="Marianne" w:hAnsi="Marianne" w:eastAsia="Marianne" w:cs="Marianne"/>
                <w:sz w:val="14"/>
              </w:rPr>
              <w:t xml:space="preserve">66800071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des crêtes (D431), entre le col du Silberloch et le col Amic.</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817182" name="Picture">
</wp:docPr>
                  <a:graphic>
                    <a:graphicData uri="http://schemas.openxmlformats.org/drawingml/2006/picture">
                      <pic:pic>
                        <pic:nvPicPr>
                          <pic:cNvPr id="1485817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530977" name="Picture">
</wp:docPr>
                  <a:graphic>
                    <a:graphicData uri="http://schemas.openxmlformats.org/drawingml/2006/picture">
                      <pic:pic>
                        <pic:nvPicPr>
                          <pic:cNvPr id="818530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68360 Soultz-Haut-Rhin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036861" name="Picture">
</wp:docPr>
                  <a:graphic>
                    <a:graphicData uri="http://schemas.openxmlformats.org/drawingml/2006/picture">
                      <pic:pic>
                        <pic:nvPicPr>
                          <pic:cNvPr id="443036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"https://fiches-risques.brgm.fr/georisques/cavite/ALSAW1000415" \t "_self" </w:instrText>
            </w:r>
            <w:r>
              <w:fldChar w:fldCharType="separate"/>
            </w:r>
            <w:r>
              <w:rPr>
                <w:rFonts w:ascii="Marianne" w:hAnsi="Marianne" w:eastAsia="Marianne" w:cs="Marianne"/>
                <w:sz w:val="14"/>
              </w:rPr>
              <w:t xml:space="preserve">ALSAW1000415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"https://fiches-risques.brgm.fr/georisques/cavite/ALSAW1000416" \t "_self" </w:instrText>
            </w:r>
            <w:r>
              <w:fldChar w:fldCharType="separate"/>
            </w:r>
            <w:r>
              <w:rPr>
                <w:rFonts w:ascii="Marianne" w:hAnsi="Marianne" w:eastAsia="Marianne" w:cs="Marianne"/>
                <w:sz w:val="14"/>
              </w:rPr>
              <w:t xml:space="preserve">ALSAW1000416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"https://fiches-risques.brgm.fr/georisques/cavite/ALSAW1000417" \t "_self" </w:instrText>
            </w:r>
            <w:r>
              <w:fldChar w:fldCharType="separate"/>
            </w:r>
            <w:r>
              <w:rPr>
                <w:rFonts w:ascii="Marianne" w:hAnsi="Marianne" w:eastAsia="Marianne" w:cs="Marianne"/>
                <w:sz w:val="14"/>
              </w:rPr>
              <w:t xml:space="preserve">ALSAW1000417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"https://fiches-risques.brgm.fr/georisques/cavite/ALSAW1000418" \t "_self" </w:instrText>
            </w:r>
            <w:r>
              <w:fldChar w:fldCharType="separate"/>
            </w:r>
            <w:r>
              <w:rPr>
                <w:rFonts w:ascii="Marianne" w:hAnsi="Marianne" w:eastAsia="Marianne" w:cs="Marianne"/>
                <w:sz w:val="14"/>
              </w:rPr>
              <w:t xml:space="preserve">ALSAW1000418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"https://fiches-risques.brgm.fr/georisques/cavite/ALSAW1000419" \t "_self" </w:instrText>
            </w:r>
            <w:r>
              <w:fldChar w:fldCharType="separate"/>
            </w:r>
            <w:r>
              <w:rPr>
                <w:rFonts w:ascii="Marianne" w:hAnsi="Marianne" w:eastAsia="Marianne" w:cs="Marianne"/>
                <w:sz w:val="14"/>
              </w:rPr>
              <w:t xml:space="preserve">ALSAW1000419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"https://fiches-risques.brgm.fr/georisques/cavite/ALSAW1000420" \t "_self" </w:instrText>
            </w:r>
            <w:r>
              <w:fldChar w:fldCharType="separate"/>
            </w:r>
            <w:r>
              <w:rPr>
                <w:rFonts w:ascii="Marianne" w:hAnsi="Marianne" w:eastAsia="Marianne" w:cs="Marianne"/>
                <w:sz w:val="14"/>
              </w:rPr>
              <w:t xml:space="preserve">ALSAW1000420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224811" name="Picture">
</wp:docPr>
                  <a:graphic>
                    <a:graphicData uri="http://schemas.openxmlformats.org/drawingml/2006/picture">
                      <pic:pic>
                        <pic:nvPicPr>
                          <pic:cNvPr id="702224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1392430" name="Picture">
</wp:docPr>
                  <a:graphic>
                    <a:graphicData uri="http://schemas.openxmlformats.org/drawingml/2006/picture">
                      <pic:pic>
                        <pic:nvPicPr>
                          <pic:cNvPr id="1611392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68360 Soultz-Haut-Rhin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846339" name="Picture">
</wp:docPr>
                  <a:graphic>
                    <a:graphicData uri="http://schemas.openxmlformats.org/drawingml/2006/picture">
                      <pic:pic>
                        <pic:nvPicPr>
                          <pic:cNvPr id="815846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"https://fiches-risques.brgm.fr/georisques/infosols/instruction/SSP56047101" \t "_blank" </w:instrText>
            </w:r>
            <w:r>
              <w:fldChar w:fldCharType="separate"/>
            </w:r>
            <w:r>
              <w:rPr>
                <w:rFonts w:ascii="Marianne" w:hAnsi="Marianne" w:eastAsia="Marianne" w:cs="Marianne"/>
                <w:sz w:val="14"/>
              </w:rPr>
              <w:t xml:space="preserve">SSP56047101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SEVENDAY SAS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912962" name="Picture">
</wp:docPr>
                  <a:graphic>
                    <a:graphicData uri="http://schemas.openxmlformats.org/drawingml/2006/picture">
                      <pic:pic>
                        <pic:nvPicPr>
                          <pic:cNvPr id="1168912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988136" name="Picture">
</wp:docPr>
                  <a:graphic>
                    <a:graphicData uri="http://schemas.openxmlformats.org/drawingml/2006/picture">
                      <pic:pic>
                        <pic:nvPicPr>
                          <pic:cNvPr id="124988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68360 Soultz-Haut-Rhin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752115" name="Picture">
</wp:docPr>
                  <a:graphic>
                    <a:graphicData uri="http://schemas.openxmlformats.org/drawingml/2006/picture">
                      <pic:pic>
                        <pic:nvPicPr>
                          <pic:cNvPr id="287752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"https://fiches-risques.brgm.fr/georisques/casias/SSP3767532" \t "_blank" </w:instrText>
            </w:r>
            <w:r>
              <w:fldChar w:fldCharType="separate"/>
            </w:r>
            <w:r>
              <w:rPr>
                <w:rFonts w:ascii="Marianne" w:hAnsi="Marianne" w:eastAsia="Marianne" w:cs="Marianne"/>
                <w:sz w:val="14"/>
              </w:rPr>
              <w:t xml:space="preserve">SSP3767532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"https://fiches-risques.brgm.fr/georisques/casias/SSP3767529" \t "_blank" </w:instrText>
            </w:r>
            <w:r>
              <w:fldChar w:fldCharType="separate"/>
            </w:r>
            <w:r>
              <w:rPr>
                <w:rFonts w:ascii="Marianne" w:hAnsi="Marianne" w:eastAsia="Marianne" w:cs="Marianne"/>
                <w:sz w:val="14"/>
              </w:rPr>
              <w:t xml:space="preserve">SSP3767529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"https://fiches-risques.brgm.fr/georisques/casias/SSP3767523" \t "_blank" </w:instrText>
            </w:r>
            <w:r>
              <w:fldChar w:fldCharType="separate"/>
            </w:r>
            <w:r>
              <w:rPr>
                <w:rFonts w:ascii="Marianne" w:hAnsi="Marianne" w:eastAsia="Marianne" w:cs="Marianne"/>
                <w:sz w:val="14"/>
              </w:rPr>
              <w:t xml:space="preserve">SSP3767523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"https://fiches-risques.brgm.fr/georisques/casias/SSP3767520" \t "_blank" </w:instrText>
            </w:r>
            <w:r>
              <w:fldChar w:fldCharType="separate"/>
            </w:r>
            <w:r>
              <w:rPr>
                <w:rFonts w:ascii="Marianne" w:hAnsi="Marianne" w:eastAsia="Marianne" w:cs="Marianne"/>
                <w:sz w:val="14"/>
              </w:rPr>
              <w:t xml:space="preserve">SSP3767520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"https://fiches-risques.brgm.fr/georisques/casias/SSP3767519" \t "_blank" </w:instrText>
            </w:r>
            <w:r>
              <w:fldChar w:fldCharType="separate"/>
            </w:r>
            <w:r>
              <w:rPr>
                <w:rFonts w:ascii="Marianne" w:hAnsi="Marianne" w:eastAsia="Marianne" w:cs="Marianne"/>
                <w:sz w:val="14"/>
              </w:rPr>
              <w:t xml:space="preserve">SSP3767519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"https://fiches-risques.brgm.fr/georisques/casias/SSP3767516" \t "_blank" </w:instrText>
            </w:r>
            <w:r>
              <w:fldChar w:fldCharType="separate"/>
            </w:r>
            <w:r>
              <w:rPr>
                <w:rFonts w:ascii="Marianne" w:hAnsi="Marianne" w:eastAsia="Marianne" w:cs="Marianne"/>
                <w:sz w:val="14"/>
              </w:rPr>
              <w:t xml:space="preserve">SSP3767516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machines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"https://fiches-risques.brgm.fr/georisques/casias/SSP3767515" \t "_blank" </w:instrText>
            </w:r>
            <w:r>
              <w:fldChar w:fldCharType="separate"/>
            </w:r>
            <w:r>
              <w:rPr>
                <w:rFonts w:ascii="Marianne" w:hAnsi="Marianne" w:eastAsia="Marianne" w:cs="Marianne"/>
                <w:sz w:val="14"/>
              </w:rPr>
              <w:t xml:space="preserve">SSP3767515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chandelles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"https://fiches-risques.brgm.fr/georisques/casias/SSP3767514" \t "_blank" </w:instrText>
            </w:r>
            <w:r>
              <w:fldChar w:fldCharType="separate"/>
            </w:r>
            <w:r>
              <w:rPr>
                <w:rFonts w:ascii="Marianne" w:hAnsi="Marianne" w:eastAsia="Marianne" w:cs="Marianne"/>
                <w:sz w:val="14"/>
              </w:rPr>
              <w:t xml:space="preserve">SSP3767514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Transformation de polystyrène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"https://fiches-risques.brgm.fr/georisques/casias/SSP3767513" \t "_blank" </w:instrText>
            </w:r>
            <w:r>
              <w:fldChar w:fldCharType="separate"/>
            </w:r>
            <w:r>
              <w:rPr>
                <w:rFonts w:ascii="Marianne" w:hAnsi="Marianne" w:eastAsia="Marianne" w:cs="Marianne"/>
                <w:sz w:val="14"/>
              </w:rPr>
              <w:t xml:space="preserve">SSP3767513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 soierie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"https://fiches-risques.brgm.fr/georisques/casias/SSP3767512" \t "_blank" </w:instrText>
            </w:r>
            <w:r>
              <w:fldChar w:fldCharType="separate"/>
            </w:r>
            <w:r>
              <w:rPr>
                <w:rFonts w:ascii="Marianne" w:hAnsi="Marianne" w:eastAsia="Marianne" w:cs="Marianne"/>
                <w:sz w:val="14"/>
              </w:rPr>
              <w:t xml:space="preserve">SSP3767512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"https://fiches-risques.brgm.fr/georisques/casias/SSP3767511" \t "_blank" </w:instrText>
            </w:r>
            <w:r>
              <w:fldChar w:fldCharType="separate"/>
            </w:r>
            <w:r>
              <w:rPr>
                <w:rFonts w:ascii="Marianne" w:hAnsi="Marianne" w:eastAsia="Marianne" w:cs="Marianne"/>
                <w:sz w:val="14"/>
              </w:rPr>
              <w:t xml:space="preserve">SSP3767511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savons et de chandelles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"https://fiches-risques.brgm.fr/georisques/casias/SSP3767510" \t "_blank" </w:instrText>
            </w:r>
            <w:r>
              <w:fldChar w:fldCharType="separate"/>
            </w:r>
            <w:r>
              <w:rPr>
                <w:rFonts w:ascii="Marianne" w:hAnsi="Marianne" w:eastAsia="Marianne" w:cs="Marianne"/>
                <w:sz w:val="14"/>
              </w:rPr>
              <w:t xml:space="preserve">SSP3767510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 abattoir municipal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"https://fiches-risques.brgm.fr/georisques/casias/SSP3767509" \t "_blank" </w:instrText>
            </w:r>
            <w:r>
              <w:fldChar w:fldCharType="separate"/>
            </w:r>
            <w:r>
              <w:rPr>
                <w:rFonts w:ascii="Marianne" w:hAnsi="Marianne" w:eastAsia="Marianne" w:cs="Marianne"/>
                <w:sz w:val="14"/>
              </w:rPr>
              <w:t xml:space="preserve">SSP3767509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Teinturerie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"https://fiches-risques.brgm.fr/georisques/casias/SSP3767508" \t "_blank" </w:instrText>
            </w:r>
            <w:r>
              <w:fldChar w:fldCharType="separate"/>
            </w:r>
            <w:r>
              <w:rPr>
                <w:rFonts w:ascii="Marianne" w:hAnsi="Marianne" w:eastAsia="Marianne" w:cs="Marianne"/>
                <w:sz w:val="14"/>
              </w:rPr>
              <w:t xml:space="preserve">SSP3767508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Teinturerie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"https://fiches-risques.brgm.fr/georisques/casias/SSP3767507" \t "_blank" </w:instrText>
            </w:r>
            <w:r>
              <w:fldChar w:fldCharType="separate"/>
            </w:r>
            <w:r>
              <w:rPr>
                <w:rFonts w:ascii="Marianne" w:hAnsi="Marianne" w:eastAsia="Marianne" w:cs="Marianne"/>
                <w:sz w:val="14"/>
              </w:rPr>
              <w:t xml:space="preserve">SSP3767507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Teinturerie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"https://fiches-risques.brgm.fr/georisques/casias/SSP3767506" \t "_blank" </w:instrText>
            </w:r>
            <w:r>
              <w:fldChar w:fldCharType="separate"/>
            </w:r>
            <w:r>
              <w:rPr>
                <w:rFonts w:ascii="Marianne" w:hAnsi="Marianne" w:eastAsia="Marianne" w:cs="Marianne"/>
                <w:sz w:val="14"/>
              </w:rPr>
              <w:t xml:space="preserve">SSP3767506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Teinturerie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"https://fiches-risques.brgm.fr/georisques/casias/SSP3767505" \t "_blank" </w:instrText>
            </w:r>
            <w:r>
              <w:fldChar w:fldCharType="separate"/>
            </w:r>
            <w:r>
              <w:rPr>
                <w:rFonts w:ascii="Marianne" w:hAnsi="Marianne" w:eastAsia="Marianne" w:cs="Marianne"/>
                <w:sz w:val="14"/>
              </w:rPr>
              <w:t xml:space="preserve">SSP3767505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rubans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"https://fiches-risques.brgm.fr/georisques/casias/SSP3767504" \t "_blank" </w:instrText>
            </w:r>
            <w:r>
              <w:fldChar w:fldCharType="separate"/>
            </w:r>
            <w:r>
              <w:rPr>
                <w:rFonts w:ascii="Marianne" w:hAnsi="Marianne" w:eastAsia="Marianne" w:cs="Marianne"/>
                <w:sz w:val="14"/>
              </w:rPr>
              <w:t xml:space="preserve">SSP3767504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Teinturerie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"https://fiches-risques.brgm.fr/georisques/casias/SSP3767503" \t "_blank" </w:instrText>
            </w:r>
            <w:r>
              <w:fldChar w:fldCharType="separate"/>
            </w:r>
            <w:r>
              <w:rPr>
                <w:rFonts w:ascii="Marianne" w:hAnsi="Marianne" w:eastAsia="Marianne" w:cs="Marianne"/>
                <w:sz w:val="14"/>
              </w:rPr>
              <w:t xml:space="preserve">SSP3767503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Imprimerie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"https://fiches-risques.brgm.fr/georisques/casias/SSP3767502" \t "_blank" </w:instrText>
            </w:r>
            <w:r>
              <w:fldChar w:fldCharType="separate"/>
            </w:r>
            <w:r>
              <w:rPr>
                <w:rFonts w:ascii="Marianne" w:hAnsi="Marianne" w:eastAsia="Marianne" w:cs="Marianne"/>
                <w:sz w:val="14"/>
              </w:rPr>
              <w:t xml:space="preserve">SSP3767502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 au creuset et 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"https://fiches-risques.brgm.fr/georisques/casias/SSP3767500" \t "_blank" </w:instrText>
            </w:r>
            <w:r>
              <w:fldChar w:fldCharType="separate"/>
            </w:r>
            <w:r>
              <w:rPr>
                <w:rFonts w:ascii="Marianne" w:hAnsi="Marianne" w:eastAsia="Marianne" w:cs="Marianne"/>
                <w:sz w:val="14"/>
              </w:rPr>
              <w:t xml:space="preserve">SSP3767500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retordage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"https://fiches-risques.brgm.fr/georisques/casias/SSP3767499" \t "_blank" </w:instrText>
            </w:r>
            <w:r>
              <w:fldChar w:fldCharType="separate"/>
            </w:r>
            <w:r>
              <w:rPr>
                <w:rFonts w:ascii="Marianne" w:hAnsi="Marianne" w:eastAsia="Marianne" w:cs="Marianne"/>
                <w:sz w:val="14"/>
              </w:rPr>
              <w:t xml:space="preserve">SSP3767499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rubans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"https://fiches-risques.brgm.fr/georisques/casias/SSP3767498" \t "_blank" </w:instrText>
            </w:r>
            <w:r>
              <w:fldChar w:fldCharType="separate"/>
            </w:r>
            <w:r>
              <w:rPr>
                <w:rFonts w:ascii="Marianne" w:hAnsi="Marianne" w:eastAsia="Marianne" w:cs="Marianne"/>
                <w:sz w:val="14"/>
              </w:rPr>
              <w:t xml:space="preserve">SSP3767498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Imprimerie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"https://fiches-risques.brgm.fr/georisques/casias/SSP3767497" \t "_blank" </w:instrText>
            </w:r>
            <w:r>
              <w:fldChar w:fldCharType="separate"/>
            </w:r>
            <w:r>
              <w:rPr>
                <w:rFonts w:ascii="Marianne" w:hAnsi="Marianne" w:eastAsia="Marianne" w:cs="Marianne"/>
                <w:sz w:val="14"/>
              </w:rPr>
              <w:t xml:space="preserve">SSP3767497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"https://fiches-risques.brgm.fr/georisques/casias/SSP3767496" \t "_blank" </w:instrText>
            </w:r>
            <w:r>
              <w:fldChar w:fldCharType="separate"/>
            </w:r>
            <w:r>
              <w:rPr>
                <w:rFonts w:ascii="Marianne" w:hAnsi="Marianne" w:eastAsia="Marianne" w:cs="Marianne"/>
                <w:sz w:val="14"/>
              </w:rPr>
              <w:t xml:space="preserve">SSP3767496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"https://fiches-risques.brgm.fr/georisques/casias/SSP3767495" \t "_blank" </w:instrText>
            </w:r>
            <w:r>
              <w:fldChar w:fldCharType="separate"/>
            </w:r>
            <w:r>
              <w:rPr>
                <w:rFonts w:ascii="Marianne" w:hAnsi="Marianne" w:eastAsia="Marianne" w:cs="Marianne"/>
                <w:sz w:val="14"/>
              </w:rPr>
              <w:t xml:space="preserve">SSP3767495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 de suif et de  savons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"https://fiches-risques.brgm.fr/georisques/casias/SSP3767494" \t "_blank" </w:instrText>
            </w:r>
            <w:r>
              <w:fldChar w:fldCharType="separate"/>
            </w:r>
            <w:r>
              <w:rPr>
                <w:rFonts w:ascii="Marianne" w:hAnsi="Marianne" w:eastAsia="Marianne" w:cs="Marianne"/>
                <w:sz w:val="14"/>
              </w:rPr>
              <w:t xml:space="preserve">SSP3767494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Savonnerie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"https://fiches-risques.brgm.fr/georisques/casias/SSP3767493" \t "_blank" </w:instrText>
            </w:r>
            <w:r>
              <w:fldChar w:fldCharType="separate"/>
            </w:r>
            <w:r>
              <w:rPr>
                <w:rFonts w:ascii="Marianne" w:hAnsi="Marianne" w:eastAsia="Marianne" w:cs="Marianne"/>
                <w:sz w:val="14"/>
              </w:rPr>
              <w:t xml:space="preserve">SSP3767493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Chandellerie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"https://fiches-risques.brgm.fr/georisques/casias/SSP3767492" \t "_blank" </w:instrText>
            </w:r>
            <w:r>
              <w:fldChar w:fldCharType="separate"/>
            </w:r>
            <w:r>
              <w:rPr>
                <w:rFonts w:ascii="Marianne" w:hAnsi="Marianne" w:eastAsia="Marianne" w:cs="Marianne"/>
                <w:sz w:val="14"/>
              </w:rPr>
              <w:t xml:space="preserve">SSP3767492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"https://fiches-risques.brgm.fr/georisques/casias/SSP3767491" \t "_blank" </w:instrText>
            </w:r>
            <w:r>
              <w:fldChar w:fldCharType="separate"/>
            </w:r>
            <w:r>
              <w:rPr>
                <w:rFonts w:ascii="Marianne" w:hAnsi="Marianne" w:eastAsia="Marianne" w:cs="Marianne"/>
                <w:sz w:val="14"/>
              </w:rPr>
              <w:t xml:space="preserve">SSP3767491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broches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"https://fiches-risques.brgm.fr/georisques/casias/SSP3767490" \t "_blank" </w:instrText>
            </w:r>
            <w:r>
              <w:fldChar w:fldCharType="separate"/>
            </w:r>
            <w:r>
              <w:rPr>
                <w:rFonts w:ascii="Marianne" w:hAnsi="Marianne" w:eastAsia="Marianne" w:cs="Marianne"/>
                <w:sz w:val="14"/>
              </w:rPr>
              <w:t xml:space="preserve">SSP3767490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"https://fiches-risques.brgm.fr/georisques/casias/SSP3767489" \t "_blank" </w:instrText>
            </w:r>
            <w:r>
              <w:fldChar w:fldCharType="separate"/>
            </w:r>
            <w:r>
              <w:rPr>
                <w:rFonts w:ascii="Marianne" w:hAnsi="Marianne" w:eastAsia="Marianne" w:cs="Marianne"/>
                <w:sz w:val="14"/>
              </w:rPr>
              <w:t xml:space="preserve">SSP3767489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"https://fiches-risques.brgm.fr/georisques/casias/SSP3767488" \t "_blank" </w:instrText>
            </w:r>
            <w:r>
              <w:fldChar w:fldCharType="separate"/>
            </w:r>
            <w:r>
              <w:rPr>
                <w:rFonts w:ascii="Marianne" w:hAnsi="Marianne" w:eastAsia="Marianne" w:cs="Marianne"/>
                <w:sz w:val="14"/>
              </w:rPr>
              <w:t xml:space="preserve">SSP3767488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du CES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"https://fiches-risques.brgm.fr/georisques/casias/SSP3767487" \t "_blank" </w:instrText>
            </w:r>
            <w:r>
              <w:fldChar w:fldCharType="separate"/>
            </w:r>
            <w:r>
              <w:rPr>
                <w:rFonts w:ascii="Marianne" w:hAnsi="Marianne" w:eastAsia="Marianne" w:cs="Marianne"/>
                <w:sz w:val="14"/>
              </w:rPr>
              <w:t xml:space="preserve">SSP3767487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 usine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"https://fiches-risques.brgm.fr/georisques/casias/SSP3767486" \t "_blank" </w:instrText>
            </w:r>
            <w:r>
              <w:fldChar w:fldCharType="separate"/>
            </w:r>
            <w:r>
              <w:rPr>
                <w:rFonts w:ascii="Marianne" w:hAnsi="Marianne" w:eastAsia="Marianne" w:cs="Marianne"/>
                <w:sz w:val="14"/>
              </w:rPr>
              <w:t xml:space="preserve">SSP3767486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"https://fiches-risques.brgm.fr/georisques/casias/SSP3767485" \t "_blank" </w:instrText>
            </w:r>
            <w:r>
              <w:fldChar w:fldCharType="separate"/>
            </w:r>
            <w:r>
              <w:rPr>
                <w:rFonts w:ascii="Marianne" w:hAnsi="Marianne" w:eastAsia="Marianne" w:cs="Marianne"/>
                <w:sz w:val="14"/>
              </w:rPr>
              <w:t xml:space="preserve">SSP3767485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construction métallique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"https://fiches-risques.brgm.fr/georisques/casias/SSP3767484" \t "_blank" </w:instrText>
            </w:r>
            <w:r>
              <w:fldChar w:fldCharType="separate"/>
            </w:r>
            <w:r>
              <w:rPr>
                <w:rFonts w:ascii="Marianne" w:hAnsi="Marianne" w:eastAsia="Marianne" w:cs="Marianne"/>
                <w:sz w:val="14"/>
              </w:rPr>
              <w:t xml:space="preserve">SSP3767484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Filature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"https://fiches-risques.brgm.fr/georisques/casias/SSP3767483" \t "_blank" </w:instrText>
            </w:r>
            <w:r>
              <w:fldChar w:fldCharType="separate"/>
            </w:r>
            <w:r>
              <w:rPr>
                <w:rFonts w:ascii="Marianne" w:hAnsi="Marianne" w:eastAsia="Marianne" w:cs="Marianne"/>
                <w:sz w:val="14"/>
              </w:rPr>
              <w:t xml:space="preserve">SSP3767483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741357" name="Picture">
</wp:docPr>
                  <a:graphic>
                    <a:graphicData uri="http://schemas.openxmlformats.org/drawingml/2006/picture">
                      <pic:pic>
                        <pic:nvPicPr>
                          <pic:cNvPr id="609741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655653" name="Picture">
</wp:docPr>
                  <a:graphic>
                    <a:graphicData uri="http://schemas.openxmlformats.org/drawingml/2006/picture">
                      <pic:pic>
                        <pic:nvPicPr>
                          <pic:cNvPr id="988655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68360 Soultz-Haut-Rhin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904172" name="Picture">
</wp:docPr>
                  <a:graphic>
                    <a:graphicData uri="http://schemas.openxmlformats.org/drawingml/2006/picture">
                      <pic:pic>
                        <pic:nvPicPr>
                          <pic:cNvPr id="512904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"https://fiches-risques.brgm.fr/georisques/casias/SSP3767482" \t "_blank" </w:instrText>
            </w:r>
            <w:r>
              <w:fldChar w:fldCharType="separate"/>
            </w:r>
            <w:r>
              <w:rPr>
                <w:rFonts w:ascii="Marianne" w:hAnsi="Marianne" w:eastAsia="Marianne" w:cs="Marianne"/>
                <w:sz w:val="14"/>
              </w:rPr>
              <w:t xml:space="preserve">SSP3767482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ex 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"https://fiches-risques.brgm.fr/georisques/casias/SSP3767481" \t "_blank" </w:instrText>
            </w:r>
            <w:r>
              <w:fldChar w:fldCharType="separate"/>
            </w:r>
            <w:r>
              <w:rPr>
                <w:rFonts w:ascii="Marianne" w:hAnsi="Marianne" w:eastAsia="Marianne" w:cs="Marianne"/>
                <w:sz w:val="14"/>
              </w:rPr>
              <w:t xml:space="preserve">SSP3767481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"https://fiches-risques.brgm.fr/georisques/casias/SSP3767480" \t "_blank" </w:instrText>
            </w:r>
            <w:r>
              <w:fldChar w:fldCharType="separate"/>
            </w:r>
            <w:r>
              <w:rPr>
                <w:rFonts w:ascii="Marianne" w:hAnsi="Marianne" w:eastAsia="Marianne" w:cs="Marianne"/>
                <w:sz w:val="14"/>
              </w:rPr>
              <w:t xml:space="preserve">SSP3767480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fuel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"https://fiches-risques.brgm.fr/georisques/casias/SSP3767479" \t "_blank" </w:instrText>
            </w:r>
            <w:r>
              <w:fldChar w:fldCharType="separate"/>
            </w:r>
            <w:r>
              <w:rPr>
                <w:rFonts w:ascii="Marianne" w:hAnsi="Marianne" w:eastAsia="Marianne" w:cs="Marianne"/>
                <w:sz w:val="14"/>
              </w:rPr>
              <w:t xml:space="preserve">SSP3767479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Teinturerie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"https://fiches-risques.brgm.fr/georisques/casias/SSP3767478" \t "_blank" </w:instrText>
            </w:r>
            <w:r>
              <w:fldChar w:fldCharType="separate"/>
            </w:r>
            <w:r>
              <w:rPr>
                <w:rFonts w:ascii="Marianne" w:hAnsi="Marianne" w:eastAsia="Marianne" w:cs="Marianne"/>
                <w:sz w:val="14"/>
              </w:rPr>
              <w:t xml:space="preserve">SSP3767478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matières plastiques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"https://fiches-risques.brgm.fr/georisques/casias/SSP3767477" \t "_blank" </w:instrText>
            </w:r>
            <w:r>
              <w:fldChar w:fldCharType="separate"/>
            </w:r>
            <w:r>
              <w:rPr>
                <w:rFonts w:ascii="Marianne" w:hAnsi="Marianne" w:eastAsia="Marianne" w:cs="Marianne"/>
                <w:sz w:val="14"/>
              </w:rPr>
              <w:t xml:space="preserve">SSP3767477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"https://fiches-risques.brgm.fr/georisques/casias/SSP3767476" \t "_blank" </w:instrText>
            </w:r>
            <w:r>
              <w:fldChar w:fldCharType="separate"/>
            </w:r>
            <w:r>
              <w:rPr>
                <w:rFonts w:ascii="Marianne" w:hAnsi="Marianne" w:eastAsia="Marianne" w:cs="Marianne"/>
                <w:sz w:val="14"/>
              </w:rPr>
              <w:t xml:space="preserve">SSP3767476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accessoires et pièces auto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"https://fiches-risques.brgm.fr/georisques/casias/SSP3767475" \t "_blank" </w:instrText>
            </w:r>
            <w:r>
              <w:fldChar w:fldCharType="separate"/>
            </w:r>
            <w:r>
              <w:rPr>
                <w:rFonts w:ascii="Marianne" w:hAnsi="Marianne" w:eastAsia="Marianne" w:cs="Marianne"/>
                <w:sz w:val="14"/>
              </w:rPr>
              <w:t xml:space="preserve">SSP3767475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de toiles de jeans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"https://fiches-risques.brgm.fr/georisques/casias/SSP3767474" \t "_blank" </w:instrText>
            </w:r>
            <w:r>
              <w:fldChar w:fldCharType="separate"/>
            </w:r>
            <w:r>
              <w:rPr>
                <w:rFonts w:ascii="Marianne" w:hAnsi="Marianne" w:eastAsia="Marianne" w:cs="Marianne"/>
                <w:sz w:val="14"/>
              </w:rPr>
              <w:t xml:space="preserve">SSP3767474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textiles non tissés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"https://fiches-risques.brgm.fr/georisques/casias/SSP3767473" \t "_blank" </w:instrText>
            </w:r>
            <w:r>
              <w:fldChar w:fldCharType="separate"/>
            </w:r>
            <w:r>
              <w:rPr>
                <w:rFonts w:ascii="Marianne" w:hAnsi="Marianne" w:eastAsia="Marianne" w:cs="Marianne"/>
                <w:sz w:val="14"/>
              </w:rPr>
              <w:t xml:space="preserve">SSP3767473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feutres, cardage de fibres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"https://fiches-risques.brgm.fr/georisques/casias/SSP3767472" \t "_blank" </w:instrText>
            </w:r>
            <w:r>
              <w:fldChar w:fldCharType="separate"/>
            </w:r>
            <w:r>
              <w:rPr>
                <w:rFonts w:ascii="Marianne" w:hAnsi="Marianne" w:eastAsia="Marianne" w:cs="Marianne"/>
                <w:sz w:val="14"/>
              </w:rPr>
              <w:t xml:space="preserve">SSP3767472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"https://fiches-risques.brgm.fr/georisques/casias/SSP3767471" \t "_blank" </w:instrText>
            </w:r>
            <w:r>
              <w:fldChar w:fldCharType="separate"/>
            </w:r>
            <w:r>
              <w:rPr>
                <w:rFonts w:ascii="Marianne" w:hAnsi="Marianne" w:eastAsia="Marianne" w:cs="Marianne"/>
                <w:sz w:val="14"/>
              </w:rPr>
              <w:t xml:space="preserve">SSP3767471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"https://fiches-risques.brgm.fr/georisques/casias/SSP3767470" \t "_blank" </w:instrText>
            </w:r>
            <w:r>
              <w:fldChar w:fldCharType="separate"/>
            </w:r>
            <w:r>
              <w:rPr>
                <w:rFonts w:ascii="Marianne" w:hAnsi="Marianne" w:eastAsia="Marianne" w:cs="Marianne"/>
                <w:sz w:val="14"/>
              </w:rPr>
              <w:t xml:space="preserve">SSP3767470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"https://fiches-risques.brgm.fr/georisques/casias/SSP3767469" \t "_blank" </w:instrText>
            </w:r>
            <w:r>
              <w:fldChar w:fldCharType="separate"/>
            </w:r>
            <w:r>
              <w:rPr>
                <w:rFonts w:ascii="Marianne" w:hAnsi="Marianne" w:eastAsia="Marianne" w:cs="Marianne"/>
                <w:sz w:val="14"/>
              </w:rPr>
              <w:t xml:space="preserve">SSP3767469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chaussures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"https://fiches-risques.brgm.fr/georisques/casias/SSP3767468" \t "_blank" </w:instrText>
            </w:r>
            <w:r>
              <w:fldChar w:fldCharType="separate"/>
            </w:r>
            <w:r>
              <w:rPr>
                <w:rFonts w:ascii="Marianne" w:hAnsi="Marianne" w:eastAsia="Marianne" w:cs="Marianne"/>
                <w:sz w:val="14"/>
              </w:rPr>
              <w:t xml:space="preserve">SSP3767468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 ex Station-service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"https://fiches-risques.brgm.fr/georisques/casias/SSP3767467" \t "_blank" </w:instrText>
            </w:r>
            <w:r>
              <w:fldChar w:fldCharType="separate"/>
            </w:r>
            <w:r>
              <w:rPr>
                <w:rFonts w:ascii="Marianne" w:hAnsi="Marianne" w:eastAsia="Marianne" w:cs="Marianne"/>
                <w:sz w:val="14"/>
              </w:rPr>
              <w:t xml:space="preserve">SSP3767467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traitement des métaux et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"https://fiches-risques.brgm.fr/georisques/casias/SSP3767466" \t "_blank" </w:instrText>
            </w:r>
            <w:r>
              <w:fldChar w:fldCharType="separate"/>
            </w:r>
            <w:r>
              <w:rPr>
                <w:rFonts w:ascii="Marianne" w:hAnsi="Marianne" w:eastAsia="Marianne" w:cs="Marianne"/>
                <w:sz w:val="14"/>
              </w:rPr>
              <w:t xml:space="preserve">SSP3767466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fourneaux de cuisine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"https://fiches-risques.brgm.fr/georisques/casias/SSP3767465" \t "_blank" </w:instrText>
            </w:r>
            <w:r>
              <w:fldChar w:fldCharType="separate"/>
            </w:r>
            <w:r>
              <w:rPr>
                <w:rFonts w:ascii="Marianne" w:hAnsi="Marianne" w:eastAsia="Marianne" w:cs="Marianne"/>
                <w:sz w:val="14"/>
              </w:rPr>
              <w:t xml:space="preserve">SSP3767465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menuiserie et de 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"https://fiches-risques.brgm.fr/georisques/casias/SSP560471" \t "_blank" </w:instrText>
            </w:r>
            <w:r>
              <w:fldChar w:fldCharType="separate"/>
            </w:r>
            <w:r>
              <w:rPr>
                <w:rFonts w:ascii="Marianne" w:hAnsi="Marianne" w:eastAsia="Marianne" w:cs="Marianne"/>
                <w:sz w:val="14"/>
              </w:rPr>
              <w:t xml:space="preserve">SSP560471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SEVENDAY SAS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8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443955" name="Picture">
</wp:docPr>
                  <a:graphic>
                    <a:graphicData uri="http://schemas.openxmlformats.org/drawingml/2006/picture">
                      <pic:pic>
                        <pic:nvPicPr>
                          <pic:cNvPr id="1780443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807053" name="Picture">
</wp:docPr>
                  <a:graphic>
                    <a:graphicData uri="http://schemas.openxmlformats.org/drawingml/2006/picture">
                      <pic:pic>
                        <pic:nvPicPr>
                          <pic:cNvPr id="1025807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68360 Soultz-Haut-Rhin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7120942" name="Picture">
</wp:docPr>
                  <a:graphic>
                    <a:graphicData uri="http://schemas.openxmlformats.org/drawingml/2006/picture">
                      <pic:pic>
                        <pic:nvPicPr>
                          <pic:cNvPr id="837120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