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3184189" name="Picture">
</wp:docPr>
                  <a:graphic>
                    <a:graphicData uri="http://schemas.openxmlformats.org/drawingml/2006/picture">
                      <pic:pic>
                        <pic:nvPicPr>
                          <pic:cNvPr id="1133184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6875070" name="Picture">
</wp:docPr>
                  <a:graphic>
                    <a:graphicData uri="http://schemas.openxmlformats.org/drawingml/2006/picture">
                      <pic:pic>
                        <pic:nvPicPr>
                          <pic:cNvPr id="2568750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35448097" name="Picture">
</wp:docPr>
                        <a:graphic>
                          <a:graphicData uri="http://schemas.openxmlformats.org/drawingml/2006/picture">
                            <pic:pic>
                              <pic:nvPicPr>
                                <pic:cNvPr id="6354480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40430 Sore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69339213" name="Picture">
</wp:docPr>
                  <a:graphic>
                    <a:graphicData uri="http://schemas.openxmlformats.org/drawingml/2006/picture">
                      <pic:pic>
                        <pic:nvPicPr>
                          <pic:cNvPr id="12693392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95628305" name="Picture">
</wp:docPr>
                  <a:graphic>
                    <a:graphicData uri="http://schemas.openxmlformats.org/drawingml/2006/picture">
                      <pic:pic>
                        <pic:nvPicPr>
                          <pic:cNvPr id="10956283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1124501" name="Picture">
</wp:docPr>
                  <a:graphic>
                    <a:graphicData uri="http://schemas.openxmlformats.org/drawingml/2006/picture">
                      <pic:pic>
                        <pic:nvPicPr>
                          <pic:cNvPr id="2141124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852867" name="Picture">
</wp:docPr>
                  <a:graphic>
                    <a:graphicData uri="http://schemas.openxmlformats.org/drawingml/2006/picture">
                      <pic:pic>
                        <pic:nvPicPr>
                          <pic:cNvPr id="237852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40430 Sore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2375106" name="Picture">
</wp:docPr>
                  <a:graphic>
                    <a:graphicData uri="http://schemas.openxmlformats.org/drawingml/2006/picture">
                      <pic:pic>
                        <pic:nvPicPr>
                          <pic:cNvPr id="1112375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8879696" name="Picture">
</wp:docPr>
                        <a:graphic>
                          <a:graphicData uri="http://schemas.openxmlformats.org/drawingml/2006/picture">
                            <pic:pic>
                              <pic:nvPicPr>
                                <pic:cNvPr id="7688796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671093" name="Picture">
</wp:docPr>
                        <a:graphic>
                          <a:graphicData uri="http://schemas.openxmlformats.org/drawingml/2006/picture">
                            <pic:pic>
                              <pic:nvPicPr>
                                <pic:cNvPr id="73667109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0057481" name="Picture">
</wp:docPr>
                        <a:graphic>
                          <a:graphicData uri="http://schemas.openxmlformats.org/drawingml/2006/picture">
                            <pic:pic>
                              <pic:nvPicPr>
                                <pic:cNvPr id="187005748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0418217" name="Picture">
</wp:docPr>
                        <a:graphic>
                          <a:graphicData uri="http://schemas.openxmlformats.org/drawingml/2006/picture">
                            <pic:pic>
                              <pic:nvPicPr>
                                <pic:cNvPr id="17304182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0320157" name="Picture">
</wp:docPr>
                        <a:graphic>
                          <a:graphicData uri="http://schemas.openxmlformats.org/drawingml/2006/picture">
                            <pic:pic>
                              <pic:nvPicPr>
                                <pic:cNvPr id="81032015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6052860" name="Picture">
</wp:docPr>
                        <a:graphic>
                          <a:graphicData uri="http://schemas.openxmlformats.org/drawingml/2006/picture">
                            <pic:pic>
                              <pic:nvPicPr>
                                <pic:cNvPr id="213605286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9616797" name="Picture">
</wp:docPr>
                        <a:graphic>
                          <a:graphicData uri="http://schemas.openxmlformats.org/drawingml/2006/picture">
                            <pic:pic>
                              <pic:nvPicPr>
                                <pic:cNvPr id="78961679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694054" name="Picture">
</wp:docPr>
                        <a:graphic>
                          <a:graphicData uri="http://schemas.openxmlformats.org/drawingml/2006/picture">
                            <pic:pic>
                              <pic:nvPicPr>
                                <pic:cNvPr id="4746940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0772604" name="Picture">
</wp:docPr>
                        <a:graphic>
                          <a:graphicData uri="http://schemas.openxmlformats.org/drawingml/2006/picture">
                            <pic:pic>
                              <pic:nvPicPr>
                                <pic:cNvPr id="32077260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5652247" name="Picture">
</wp:docPr>
                        <a:graphic>
                          <a:graphicData uri="http://schemas.openxmlformats.org/drawingml/2006/picture">
                            <pic:pic>
                              <pic:nvPicPr>
                                <pic:cNvPr id="198565224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010307" name="Picture">
</wp:docPr>
                        <a:graphic>
                          <a:graphicData uri="http://schemas.openxmlformats.org/drawingml/2006/picture">
                            <pic:pic>
                              <pic:nvPicPr>
                                <pic:cNvPr id="31101030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0596923" name="Picture">
</wp:docPr>
                        <a:graphic>
                          <a:graphicData uri="http://schemas.openxmlformats.org/drawingml/2006/picture">
                            <pic:pic>
                              <pic:nvPicPr>
                                <pic:cNvPr id="190059692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1447952" name="Picture">
</wp:docPr>
                        <a:graphic>
                          <a:graphicData uri="http://schemas.openxmlformats.org/drawingml/2006/picture">
                            <pic:pic>
                              <pic:nvPicPr>
                                <pic:cNvPr id="58144795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16986" name="Picture">
</wp:docPr>
                        <a:graphic>
                          <a:graphicData uri="http://schemas.openxmlformats.org/drawingml/2006/picture">
                            <pic:pic>
                              <pic:nvPicPr>
                                <pic:cNvPr id="2130169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4846523" name="Picture">
</wp:docPr>
                        <a:graphic>
                          <a:graphicData uri="http://schemas.openxmlformats.org/drawingml/2006/picture">
                            <pic:pic>
                              <pic:nvPicPr>
                                <pic:cNvPr id="131484652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4031046" name="Picture">
</wp:docPr>
                        <a:graphic>
                          <a:graphicData uri="http://schemas.openxmlformats.org/drawingml/2006/picture">
                            <pic:pic>
                              <pic:nvPicPr>
                                <pic:cNvPr id="134403104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250854" name="Picture">
</wp:docPr>
                        <a:graphic>
                          <a:graphicData uri="http://schemas.openxmlformats.org/drawingml/2006/picture">
                            <pic:pic>
                              <pic:nvPicPr>
                                <pic:cNvPr id="178925085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6306878" name="Picture">
</wp:docPr>
                        <a:graphic>
                          <a:graphicData uri="http://schemas.openxmlformats.org/drawingml/2006/picture">
                            <pic:pic>
                              <pic:nvPicPr>
                                <pic:cNvPr id="216306878"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3752350" name="Picture">
</wp:docPr>
                        <a:graphic>
                          <a:graphicData uri="http://schemas.openxmlformats.org/drawingml/2006/picture">
                            <pic:pic>
                              <pic:nvPicPr>
                                <pic:cNvPr id="43375235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40953" name="Picture">
</wp:docPr>
                        <a:graphic>
                          <a:graphicData uri="http://schemas.openxmlformats.org/drawingml/2006/picture">
                            <pic:pic>
                              <pic:nvPicPr>
                                <pic:cNvPr id="13054095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2766976" name="Picture">
</wp:docPr>
                        <a:graphic>
                          <a:graphicData uri="http://schemas.openxmlformats.org/drawingml/2006/picture">
                            <pic:pic>
                              <pic:nvPicPr>
                                <pic:cNvPr id="138276697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9325076" name="Picture">
</wp:docPr>
                        <a:graphic>
                          <a:graphicData uri="http://schemas.openxmlformats.org/drawingml/2006/picture">
                            <pic:pic>
                              <pic:nvPicPr>
                                <pic:cNvPr id="118932507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666250" name="Picture">
</wp:docPr>
                        <a:graphic>
                          <a:graphicData uri="http://schemas.openxmlformats.org/drawingml/2006/picture">
                            <pic:pic>
                              <pic:nvPicPr>
                                <pic:cNvPr id="138266625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9138459" name="Picture">
</wp:docPr>
                        <a:graphic>
                          <a:graphicData uri="http://schemas.openxmlformats.org/drawingml/2006/picture">
                            <pic:pic>
                              <pic:nvPicPr>
                                <pic:cNvPr id="123913845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8668129" name="Picture">
</wp:docPr>
                  <a:graphic>
                    <a:graphicData uri="http://schemas.openxmlformats.org/drawingml/2006/picture">
                      <pic:pic>
                        <pic:nvPicPr>
                          <pic:cNvPr id="328668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430011" name="Picture">
</wp:docPr>
                  <a:graphic>
                    <a:graphicData uri="http://schemas.openxmlformats.org/drawingml/2006/picture">
                      <pic:pic>
                        <pic:nvPicPr>
                          <pic:cNvPr id="1381430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40430 Sore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6764340" name="Picture">
</wp:docPr>
                  <a:graphic>
                    <a:graphicData uri="http://schemas.openxmlformats.org/drawingml/2006/picture">
                      <pic:pic>
                        <pic:nvPicPr>
                          <pic:cNvPr id="296764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5188882" name="Picture">
</wp:docPr>
                  <a:graphic>
                    <a:graphicData uri="http://schemas.openxmlformats.org/drawingml/2006/picture">
                      <pic:pic>
                        <pic:nvPicPr>
                          <pic:cNvPr id="80518888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315463" name="Picture">
</wp:docPr>
                  <a:graphic>
                    <a:graphicData uri="http://schemas.openxmlformats.org/drawingml/2006/picture">
                      <pic:pic>
                        <pic:nvPicPr>
                          <pic:cNvPr id="13513154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35767124" name="Picture">
</wp:docPr>
                  <a:graphic>
                    <a:graphicData uri="http://schemas.openxmlformats.org/drawingml/2006/picture">
                      <pic:pic>
                        <pic:nvPicPr>
                          <pic:cNvPr id="213576712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5192863" name="Picture">
</wp:docPr>
                        <a:graphic>
                          <a:graphicData uri="http://schemas.openxmlformats.org/drawingml/2006/picture">
                            <pic:pic>
                              <pic:nvPicPr>
                                <pic:cNvPr id="204519286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4647826" name="Picture">
</wp:docPr>
                  <a:graphic>
                    <a:graphicData uri="http://schemas.openxmlformats.org/drawingml/2006/picture">
                      <pic:pic>
                        <pic:nvPicPr>
                          <pic:cNvPr id="654647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645387" name="Picture">
</wp:docPr>
                  <a:graphic>
                    <a:graphicData uri="http://schemas.openxmlformats.org/drawingml/2006/picture">
                      <pic:pic>
                        <pic:nvPicPr>
                          <pic:cNvPr id="174645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40430 Sore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3320459" name="Picture">
</wp:docPr>
                  <a:graphic>
                    <a:graphicData uri="http://schemas.openxmlformats.org/drawingml/2006/picture">
                      <pic:pic>
                        <pic:nvPicPr>
                          <pic:cNvPr id="1243320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6282572" name="Picture">
</wp:docPr>
                  <a:graphic>
                    <a:graphicData uri="http://schemas.openxmlformats.org/drawingml/2006/picture">
                      <pic:pic>
                        <pic:nvPicPr>
                          <pic:cNvPr id="51628257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464222" name="Picture">
</wp:docPr>
                  <a:graphic>
                    <a:graphicData uri="http://schemas.openxmlformats.org/drawingml/2006/picture">
                      <pic:pic>
                        <pic:nvPicPr>
                          <pic:cNvPr id="2854642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692473" name="Picture">
</wp:docPr>
                  <a:graphic>
                    <a:graphicData uri="http://schemas.openxmlformats.org/drawingml/2006/picture">
                      <pic:pic>
                        <pic:nvPicPr>
                          <pic:cNvPr id="969247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9829496" name="Picture">
</wp:docPr>
                        <a:graphic>
                          <a:graphicData uri="http://schemas.openxmlformats.org/drawingml/2006/picture">
                            <pic:pic>
                              <pic:nvPicPr>
                                <pic:cNvPr id="95982949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829491" name="Picture">
</wp:docPr>
                  <a:graphic>
                    <a:graphicData uri="http://schemas.openxmlformats.org/drawingml/2006/picture">
                      <pic:pic>
                        <pic:nvPicPr>
                          <pic:cNvPr id="778829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3294624" name="Picture">
</wp:docPr>
                  <a:graphic>
                    <a:graphicData uri="http://schemas.openxmlformats.org/drawingml/2006/picture">
                      <pic:pic>
                        <pic:nvPicPr>
                          <pic:cNvPr id="1843294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40430 Sore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3991603" name="Picture">
</wp:docPr>
                  <a:graphic>
                    <a:graphicData uri="http://schemas.openxmlformats.org/drawingml/2006/picture">
                      <pic:pic>
                        <pic:nvPicPr>
                          <pic:cNvPr id="303991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4550640" name="Picture">
</wp:docPr>
                  <a:graphic>
                    <a:graphicData uri="http://schemas.openxmlformats.org/drawingml/2006/picture">
                      <pic:pic>
                        <pic:nvPicPr>
                          <pic:cNvPr id="1504550640"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4353461" name="Picture">
</wp:docPr>
                  <a:graphic>
                    <a:graphicData uri="http://schemas.openxmlformats.org/drawingml/2006/picture">
                      <pic:pic>
                        <pic:nvPicPr>
                          <pic:cNvPr id="21043534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0458183" name="Picture">
</wp:docPr>
                  <a:graphic>
                    <a:graphicData uri="http://schemas.openxmlformats.org/drawingml/2006/picture">
                      <pic:pic>
                        <pic:nvPicPr>
                          <pic:cNvPr id="13045818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1255458" name="Picture">
</wp:docPr>
                        <a:graphic>
                          <a:graphicData uri="http://schemas.openxmlformats.org/drawingml/2006/picture">
                            <pic:pic>
                              <pic:nvPicPr>
                                <pic:cNvPr id="128125545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9503429" name="Picture">
</wp:docPr>
                  <a:graphic>
                    <a:graphicData uri="http://schemas.openxmlformats.org/drawingml/2006/picture">
                      <pic:pic>
                        <pic:nvPicPr>
                          <pic:cNvPr id="329503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359456" name="Picture">
</wp:docPr>
                  <a:graphic>
                    <a:graphicData uri="http://schemas.openxmlformats.org/drawingml/2006/picture">
                      <pic:pic>
                        <pic:nvPicPr>
                          <pic:cNvPr id="745359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40430 Sore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828407" name="Picture">
</wp:docPr>
                  <a:graphic>
                    <a:graphicData uri="http://schemas.openxmlformats.org/drawingml/2006/picture">
                      <pic:pic>
                        <pic:nvPicPr>
                          <pic:cNvPr id="323828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8943263" name="Picture">
</wp:docPr>
                  <a:graphic>
                    <a:graphicData uri="http://schemas.openxmlformats.org/drawingml/2006/picture">
                      <pic:pic>
                        <pic:nvPicPr>
                          <pic:cNvPr id="758943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9116560" name="Picture">
</wp:docPr>
                  <a:graphic>
                    <a:graphicData uri="http://schemas.openxmlformats.org/drawingml/2006/picture">
                      <pic:pic>
                        <pic:nvPicPr>
                          <pic:cNvPr id="1809116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40430 Sore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7200351" name="Picture">
</wp:docPr>
                  <a:graphic>
                    <a:graphicData uri="http://schemas.openxmlformats.org/drawingml/2006/picture">
                      <pic:pic>
                        <pic:nvPicPr>
                          <pic:cNvPr id="297200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7798209" name="Picture">
</wp:docPr>
                  <a:graphic>
                    <a:graphicData uri="http://schemas.openxmlformats.org/drawingml/2006/picture">
                      <pic:pic>
                        <pic:nvPicPr>
                          <pic:cNvPr id="187779820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944355" name="Picture">
</wp:docPr>
                  <a:graphic>
                    <a:graphicData uri="http://schemas.openxmlformats.org/drawingml/2006/picture">
                      <pic:pic>
                        <pic:nvPicPr>
                          <pic:cNvPr id="11049443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4953950" name="Picture">
</wp:docPr>
                  <a:graphic>
                    <a:graphicData uri="http://schemas.openxmlformats.org/drawingml/2006/picture">
                      <pic:pic>
                        <pic:nvPicPr>
                          <pic:cNvPr id="213495395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2257884" name="Picture">
</wp:docPr>
                        <a:graphic>
                          <a:graphicData uri="http://schemas.openxmlformats.org/drawingml/2006/picture">
                            <pic:pic>
                              <pic:nvPicPr>
                                <pic:cNvPr id="132225788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644327" name="Picture">
</wp:docPr>
                  <a:graphic>
                    <a:graphicData uri="http://schemas.openxmlformats.org/drawingml/2006/picture">
                      <pic:pic>
                        <pic:nvPicPr>
                          <pic:cNvPr id="932644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2397747" name="Picture">
</wp:docPr>
                  <a:graphic>
                    <a:graphicData uri="http://schemas.openxmlformats.org/drawingml/2006/picture">
                      <pic:pic>
                        <pic:nvPicPr>
                          <pic:cNvPr id="1052397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40430 Sore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7352855" name="Picture">
</wp:docPr>
                  <a:graphic>
                    <a:graphicData uri="http://schemas.openxmlformats.org/drawingml/2006/picture">
                      <pic:pic>
                        <pic:nvPicPr>
                          <pic:cNvPr id="1917352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Sore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7931257" name="Picture">
</wp:docPr>
                  <a:graphic>
                    <a:graphicData uri="http://schemas.openxmlformats.org/drawingml/2006/picture">
                      <pic:pic>
                        <pic:nvPicPr>
                          <pic:cNvPr id="327931257"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245292" name="Picture">
</wp:docPr>
                  <a:graphic>
                    <a:graphicData uri="http://schemas.openxmlformats.org/drawingml/2006/picture">
                      <pic:pic>
                        <pic:nvPicPr>
                          <pic:cNvPr id="118624529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29454993" name="Picture">
</wp:docPr>
                  <a:graphic>
                    <a:graphicData uri="http://schemas.openxmlformats.org/drawingml/2006/picture">
                      <pic:pic>
                        <pic:nvPicPr>
                          <pic:cNvPr id="1429454993"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6326666" name="Picture">
</wp:docPr>
                        <a:graphic>
                          <a:graphicData uri="http://schemas.openxmlformats.org/drawingml/2006/picture">
                            <pic:pic>
                              <pic:nvPicPr>
                                <pic:cNvPr id="89632666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198617" name="Picture">
</wp:docPr>
                        <a:graphic>
                          <a:graphicData uri="http://schemas.openxmlformats.org/drawingml/2006/picture">
                            <pic:pic>
                              <pic:nvPicPr>
                                <pic:cNvPr id="18919861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095095" name="Picture">
</wp:docPr>
                  <a:graphic>
                    <a:graphicData uri="http://schemas.openxmlformats.org/drawingml/2006/picture">
                      <pic:pic>
                        <pic:nvPicPr>
                          <pic:cNvPr id="14780950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1429455" name="Picture">
</wp:docPr>
                  <a:graphic>
                    <a:graphicData uri="http://schemas.openxmlformats.org/drawingml/2006/picture">
                      <pic:pic>
                        <pic:nvPicPr>
                          <pic:cNvPr id="601429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40430 Sore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2493416" name="Picture">
</wp:docPr>
                  <a:graphic>
                    <a:graphicData uri="http://schemas.openxmlformats.org/drawingml/2006/picture">
                      <pic:pic>
                        <pic:nvPicPr>
                          <pic:cNvPr id="2002493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0977092" name="Picture">
</wp:docPr>
                  <a:graphic>
                    <a:graphicData uri="http://schemas.openxmlformats.org/drawingml/2006/picture">
                      <pic:pic>
                        <pic:nvPicPr>
                          <pic:cNvPr id="48097709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5216177" name="Picture">
</wp:docPr>
                  <a:graphic>
                    <a:graphicData uri="http://schemas.openxmlformats.org/drawingml/2006/picture">
                      <pic:pic>
                        <pic:nvPicPr>
                          <pic:cNvPr id="35521617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6840885" name="Picture">
</wp:docPr>
                  <a:graphic>
                    <a:graphicData uri="http://schemas.openxmlformats.org/drawingml/2006/picture">
                      <pic:pic>
                        <pic:nvPicPr>
                          <pic:cNvPr id="120684088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1255236" name="Picture">
</wp:docPr>
                        <a:graphic>
                          <a:graphicData uri="http://schemas.openxmlformats.org/drawingml/2006/picture">
                            <pic:pic>
                              <pic:nvPicPr>
                                <pic:cNvPr id="119125523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6450070" name="Picture">
</wp:docPr>
                  <a:graphic>
                    <a:graphicData uri="http://schemas.openxmlformats.org/drawingml/2006/picture">
                      <pic:pic>
                        <pic:nvPicPr>
                          <pic:cNvPr id="276450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242977" name="Picture">
</wp:docPr>
                  <a:graphic>
                    <a:graphicData uri="http://schemas.openxmlformats.org/drawingml/2006/picture">
                      <pic:pic>
                        <pic:nvPicPr>
                          <pic:cNvPr id="1599242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40430 Sore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997305" name="Picture">
</wp:docPr>
                  <a:graphic>
                    <a:graphicData uri="http://schemas.openxmlformats.org/drawingml/2006/picture">
                      <pic:pic>
                        <pic:nvPicPr>
                          <pic:cNvPr id="15869973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Sore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4463177" name="Picture">
</wp:docPr>
                  <a:graphic>
                    <a:graphicData uri="http://schemas.openxmlformats.org/drawingml/2006/picture">
                      <pic:pic>
                        <pic:nvPicPr>
                          <pic:cNvPr id="614463177"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1646819" name="Picture">
</wp:docPr>
                  <a:graphic>
                    <a:graphicData uri="http://schemas.openxmlformats.org/drawingml/2006/picture">
                      <pic:pic>
                        <pic:nvPicPr>
                          <pic:cNvPr id="123164681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84593226" name="Picture">
</wp:docPr>
                  <a:graphic>
                    <a:graphicData uri="http://schemas.openxmlformats.org/drawingml/2006/picture">
                      <pic:pic>
                        <pic:nvPicPr>
                          <pic:cNvPr id="1784593226"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275645" name="Picture">
</wp:docPr>
                  <a:graphic>
                    <a:graphicData uri="http://schemas.openxmlformats.org/drawingml/2006/picture">
                      <pic:pic>
                        <pic:nvPicPr>
                          <pic:cNvPr id="1165275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2073405" name="Picture">
</wp:docPr>
                  <a:graphic>
                    <a:graphicData uri="http://schemas.openxmlformats.org/drawingml/2006/picture">
                      <pic:pic>
                        <pic:nvPicPr>
                          <pic:cNvPr id="482073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40430 Sore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7015620" name="Picture">
</wp:docPr>
                  <a:graphic>
                    <a:graphicData uri="http://schemas.openxmlformats.org/drawingml/2006/picture">
                      <pic:pic>
                        <pic:nvPicPr>
                          <pic:cNvPr id="9170156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792638" name="Picture">
</wp:docPr>
                  <a:graphic>
                    <a:graphicData uri="http://schemas.openxmlformats.org/drawingml/2006/picture">
                      <pic:pic>
                        <pic:nvPicPr>
                          <pic:cNvPr id="14779263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776950" name="Picture">
</wp:docPr>
                  <a:graphic>
                    <a:graphicData uri="http://schemas.openxmlformats.org/drawingml/2006/picture">
                      <pic:pic>
                        <pic:nvPicPr>
                          <pic:cNvPr id="132377695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98077616" name="Picture">
</wp:docPr>
                  <a:graphic>
                    <a:graphicData uri="http://schemas.openxmlformats.org/drawingml/2006/picture">
                      <pic:pic>
                        <pic:nvPicPr>
                          <pic:cNvPr id="49807761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248602" name="Picture">
</wp:docPr>
                  <a:graphic>
                    <a:graphicData uri="http://schemas.openxmlformats.org/drawingml/2006/picture">
                      <pic:pic>
                        <pic:nvPicPr>
                          <pic:cNvPr id="226248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271533" name="Picture">
</wp:docPr>
                  <a:graphic>
                    <a:graphicData uri="http://schemas.openxmlformats.org/drawingml/2006/picture">
                      <pic:pic>
                        <pic:nvPicPr>
                          <pic:cNvPr id="1952271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40430 Sore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836101" name="Picture">
</wp:docPr>
                  <a:graphic>
                    <a:graphicData uri="http://schemas.openxmlformats.org/drawingml/2006/picture">
                      <pic:pic>
                        <pic:nvPicPr>
                          <pic:cNvPr id="18078361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"https://fiches-risques.brgm.fr/georisques/casias/SSP3779979" \t "_blank" </w:instrText>
            </w:r>
            <w:r>
              <w:fldChar w:fldCharType="separate"/>
            </w:r>
            <w:r>
              <w:rPr>
                <w:rFonts w:ascii="Marianne" w:hAnsi="Marianne" w:eastAsia="Marianne" w:cs="Marianne"/>
                <w:sz w:val="14"/>
              </w:rPr>
              <w:t xml:space="preserve">SSP3779979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"https://fiches-risques.brgm.fr/georisques/casias/SSP3779103" \t "_blank" </w:instrText>
            </w:r>
            <w:r>
              <w:fldChar w:fldCharType="separate"/>
            </w:r>
            <w:r>
              <w:rPr>
                <w:rFonts w:ascii="Marianne" w:hAnsi="Marianne" w:eastAsia="Marianne" w:cs="Marianne"/>
                <w:sz w:val="14"/>
              </w:rPr>
              <w:t xml:space="preserve">SSP3779103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gaz butane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"https://fiches-risques.brgm.fr/georisques/casias/SSP3779102" \t "_blank" </w:instrText>
            </w:r>
            <w:r>
              <w:fldChar w:fldCharType="separate"/>
            </w:r>
            <w:r>
              <w:rPr>
                <w:rFonts w:ascii="Marianne" w:hAnsi="Marianne" w:eastAsia="Marianne" w:cs="Marianne"/>
                <w:sz w:val="14"/>
              </w:rPr>
              <w:t xml:space="preserve">SSP3779102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d'ammoniac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"https://fiches-risques.brgm.fr/georisques/casias/SSP3779101" \t "_blank" </w:instrText>
            </w:r>
            <w:r>
              <w:fldChar w:fldCharType="separate"/>
            </w:r>
            <w:r>
              <w:rPr>
                <w:rFonts w:ascii="Marianne" w:hAnsi="Marianne" w:eastAsia="Marianne" w:cs="Marianne"/>
                <w:sz w:val="14"/>
              </w:rPr>
              <w:t xml:space="preserve">SSP3779101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d'oxygène liquide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"https://fiches-risques.brgm.fr/georisques/casias/SSP3779100" \t "_blank" </w:instrText>
            </w:r>
            <w:r>
              <w:fldChar w:fldCharType="separate"/>
            </w:r>
            <w:r>
              <w:rPr>
                <w:rFonts w:ascii="Marianne" w:hAnsi="Marianne" w:eastAsia="Marianne" w:cs="Marianne"/>
                <w:sz w:val="14"/>
              </w:rPr>
              <w:t xml:space="preserve">SSP3779100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du bois et bâtiments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"https://fiches-risques.brgm.fr/georisques/casias/SSP3778644" \t "_blank" </w:instrText>
            </w:r>
            <w:r>
              <w:fldChar w:fldCharType="separate"/>
            </w:r>
            <w:r>
              <w:rPr>
                <w:rFonts w:ascii="Marianne" w:hAnsi="Marianne" w:eastAsia="Marianne" w:cs="Marianne"/>
                <w:sz w:val="14"/>
              </w:rPr>
              <w:t xml:space="preserve">SSP3778644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"https://fiches-risques.brgm.fr/georisques/casias/SSP3778634" \t "_blank" </w:instrText>
            </w:r>
            <w:r>
              <w:fldChar w:fldCharType="separate"/>
            </w:r>
            <w:r>
              <w:rPr>
                <w:rFonts w:ascii="Marianne" w:hAnsi="Marianne" w:eastAsia="Marianne" w:cs="Marianne"/>
                <w:sz w:val="14"/>
              </w:rPr>
              <w:t xml:space="preserve">SSP3778634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propane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"https://fiches-risques.brgm.fr/georisques/casias/SSP3778586" \t "_blank" </w:instrText>
            </w:r>
            <w:r>
              <w:fldChar w:fldCharType="separate"/>
            </w:r>
            <w:r>
              <w:rPr>
                <w:rFonts w:ascii="Marianne" w:hAnsi="Marianne" w:eastAsia="Marianne" w:cs="Marianne"/>
                <w:sz w:val="14"/>
              </w:rPr>
              <w:t xml:space="preserve">SSP3778586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charpente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"https://fiches-risques.brgm.fr/georisques/casias/SSP3778553" \t "_blank" </w:instrText>
            </w:r>
            <w:r>
              <w:fldChar w:fldCharType="separate"/>
            </w:r>
            <w:r>
              <w:rPr>
                <w:rFonts w:ascii="Marianne" w:hAnsi="Marianne" w:eastAsia="Marianne" w:cs="Marianne"/>
                <w:sz w:val="14"/>
              </w:rPr>
              <w:t xml:space="preserve">SSP3778553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"https://fiches-risques.brgm.fr/georisques/casias/SSP3778543" \t "_blank" </w:instrText>
            </w:r>
            <w:r>
              <w:fldChar w:fldCharType="separate"/>
            </w:r>
            <w:r>
              <w:rPr>
                <w:rFonts w:ascii="Marianne" w:hAnsi="Marianne" w:eastAsia="Marianne" w:cs="Marianne"/>
                <w:sz w:val="14"/>
              </w:rPr>
              <w:t xml:space="preserve">SSP3778543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d'ammoniac anhydre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"https://fiches-risques.brgm.fr/georisques/casias/SSP3778305" \t "_blank" </w:instrText>
            </w:r>
            <w:r>
              <w:fldChar w:fldCharType="separate"/>
            </w:r>
            <w:r>
              <w:rPr>
                <w:rFonts w:ascii="Marianne" w:hAnsi="Marianne" w:eastAsia="Marianne" w:cs="Marianne"/>
                <w:sz w:val="14"/>
              </w:rPr>
              <w:t xml:space="preserve">SSP3778305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d'enveloppes de bouteilles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"https://fiches-risques.brgm.fr/georisques/casias/SSP3778174" \t "_blank" </w:instrText>
            </w:r>
            <w:r>
              <w:fldChar w:fldCharType="separate"/>
            </w:r>
            <w:r>
              <w:rPr>
                <w:rFonts w:ascii="Marianne" w:hAnsi="Marianne" w:eastAsia="Marianne" w:cs="Marianne"/>
                <w:sz w:val="14"/>
              </w:rPr>
              <w:t xml:space="preserve">SSP3778174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produits résineux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"https://fiches-risques.brgm.fr/georisques/casias/SSP3777734" \t "_blank" </w:instrText>
            </w:r>
            <w:r>
              <w:fldChar w:fldCharType="separate"/>
            </w:r>
            <w:r>
              <w:rPr>
                <w:rFonts w:ascii="Marianne" w:hAnsi="Marianne" w:eastAsia="Marianne" w:cs="Marianne"/>
                <w:sz w:val="14"/>
              </w:rPr>
              <w:t xml:space="preserve">SSP3777734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"https://fiches-risques.brgm.fr/georisques/casias/SSP3777733" \t "_blank" </w:instrText>
            </w:r>
            <w:r>
              <w:fldChar w:fldCharType="separate"/>
            </w:r>
            <w:r>
              <w:rPr>
                <w:rFonts w:ascii="Marianne" w:hAnsi="Marianne" w:eastAsia="Marianne" w:cs="Marianne"/>
                <w:sz w:val="14"/>
              </w:rPr>
              <w:t xml:space="preserve">SSP3777733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distillation des matières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"https://fiches-risques.brgm.fr/georisques/casias/SSP3777732" \t "_blank" </w:instrText>
            </w:r>
            <w:r>
              <w:fldChar w:fldCharType="separate"/>
            </w:r>
            <w:r>
              <w:rPr>
                <w:rFonts w:ascii="Marianne" w:hAnsi="Marianne" w:eastAsia="Marianne" w:cs="Marianne"/>
                <w:sz w:val="14"/>
              </w:rPr>
              <w:t xml:space="preserve">SSP3777732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distillation de matières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"https://fiches-risques.brgm.fr/georisques/casias/SSP3777234" \t "_blank" </w:instrText>
            </w:r>
            <w:r>
              <w:fldChar w:fldCharType="separate"/>
            </w:r>
            <w:r>
              <w:rPr>
                <w:rFonts w:ascii="Marianne" w:hAnsi="Marianne" w:eastAsia="Marianne" w:cs="Marianne"/>
                <w:sz w:val="14"/>
              </w:rPr>
              <w:t xml:space="preserve">SSP3777234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d'ammoniac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"https://fiches-risques.brgm.fr/georisques/casias/SSP3777231" \t "_blank" </w:instrText>
            </w:r>
            <w:r>
              <w:fldChar w:fldCharType="separate"/>
            </w:r>
            <w:r>
              <w:rPr>
                <w:rFonts w:ascii="Marianne" w:hAnsi="Marianne" w:eastAsia="Marianne" w:cs="Marianne"/>
                <w:sz w:val="14"/>
              </w:rPr>
              <w:t xml:space="preserve">SSP3777231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d'ammoniac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"https://fiches-risques.brgm.fr/georisques/casias/SSP3777215" \t "_blank" </w:instrText>
            </w:r>
            <w:r>
              <w:fldChar w:fldCharType="separate"/>
            </w:r>
            <w:r>
              <w:rPr>
                <w:rFonts w:ascii="Marianne" w:hAnsi="Marianne" w:eastAsia="Marianne" w:cs="Marianne"/>
                <w:sz w:val="14"/>
              </w:rPr>
              <w:t xml:space="preserve">SSP3777215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d'ammoniac agricole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"https://fiches-risques.brgm.fr/georisques/casias/SSP3777214" \t "_blank" </w:instrText>
            </w:r>
            <w:r>
              <w:fldChar w:fldCharType="separate"/>
            </w:r>
            <w:r>
              <w:rPr>
                <w:rFonts w:ascii="Marianne" w:hAnsi="Marianne" w:eastAsia="Marianne" w:cs="Marianne"/>
                <w:sz w:val="14"/>
              </w:rPr>
              <w:t xml:space="preserve">SSP3777214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d'ammoniac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"https://fiches-risques.brgm.fr/georisques/casias/SSP3777163" \t "_blank" </w:instrText>
            </w:r>
            <w:r>
              <w:fldChar w:fldCharType="separate"/>
            </w:r>
            <w:r>
              <w:rPr>
                <w:rFonts w:ascii="Marianne" w:hAnsi="Marianne" w:eastAsia="Marianne" w:cs="Marianne"/>
                <w:sz w:val="14"/>
              </w:rPr>
              <w:t xml:space="preserve">SSP3777163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butane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"https://fiches-risques.brgm.fr/georisques/casias/SSP3777088" \t "_blank" </w:instrText>
            </w:r>
            <w:r>
              <w:fldChar w:fldCharType="separate"/>
            </w:r>
            <w:r>
              <w:rPr>
                <w:rFonts w:ascii="Marianne" w:hAnsi="Marianne" w:eastAsia="Marianne" w:cs="Marianne"/>
                <w:sz w:val="14"/>
              </w:rPr>
              <w:t xml:space="preserve">SSP3777088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contrôlée pour le traitement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"https://fiches-risques.brgm.fr/georisques/casias/SSP3776822" \t "_blank" </w:instrText>
            </w:r>
            <w:r>
              <w:fldChar w:fldCharType="separate"/>
            </w:r>
            <w:r>
              <w:rPr>
                <w:rFonts w:ascii="Marianne" w:hAnsi="Marianne" w:eastAsia="Marianne" w:cs="Marianne"/>
                <w:sz w:val="14"/>
              </w:rPr>
              <w:t xml:space="preserve">SSP3776822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cartouches de chasse avec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"https://fiches-risques.brgm.fr/georisques/casias/SSP3776779" \t "_blank" </w:instrText>
            </w:r>
            <w:r>
              <w:fldChar w:fldCharType="separate"/>
            </w:r>
            <w:r>
              <w:rPr>
                <w:rFonts w:ascii="Marianne" w:hAnsi="Marianne" w:eastAsia="Marianne" w:cs="Marianne"/>
                <w:sz w:val="14"/>
              </w:rPr>
              <w:t xml:space="preserve">SSP3776779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"https://fiches-risques.brgm.fr/georisques/casias/SSP3776581" \t "_blank" </w:instrText>
            </w:r>
            <w:r>
              <w:fldChar w:fldCharType="separate"/>
            </w:r>
            <w:r>
              <w:rPr>
                <w:rFonts w:ascii="Marianne" w:hAnsi="Marianne" w:eastAsia="Marianne" w:cs="Marianne"/>
                <w:sz w:val="14"/>
              </w:rPr>
              <w:t xml:space="preserve">SSP3776581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souterrain de liquide inflammable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"https://fiches-risques.brgm.fr/georisques/casias/SSP3776577" \t "_blank" </w:instrText>
            </w:r>
            <w:r>
              <w:fldChar w:fldCharType="separate"/>
            </w:r>
            <w:r>
              <w:rPr>
                <w:rFonts w:ascii="Marianne" w:hAnsi="Marianne" w:eastAsia="Marianne" w:cs="Marianne"/>
                <w:sz w:val="14"/>
              </w:rPr>
              <w:t xml:space="preserve">SSP3776577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d'ammoniac anhydre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"https://fiches-risques.brgm.fr/georisques/casias/SSP3776534" \t "_blank" </w:instrText>
            </w:r>
            <w:r>
              <w:fldChar w:fldCharType="separate"/>
            </w:r>
            <w:r>
              <w:rPr>
                <w:rFonts w:ascii="Marianne" w:hAnsi="Marianne" w:eastAsia="Marianne" w:cs="Marianne"/>
                <w:sz w:val="14"/>
              </w:rPr>
              <w:t xml:space="preserve">SSP3776534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cartouches de chasse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"https://fiches-risques.brgm.fr/georisques/casias/SSP3776513" \t "_blank" </w:instrText>
            </w:r>
            <w:r>
              <w:fldChar w:fldCharType="separate"/>
            </w:r>
            <w:r>
              <w:rPr>
                <w:rFonts w:ascii="Marianne" w:hAnsi="Marianne" w:eastAsia="Marianne" w:cs="Marianne"/>
                <w:sz w:val="14"/>
              </w:rPr>
              <w:t xml:space="preserve">SSP3776513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d'ammoniac anhydre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4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