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09198" name="Picture">
</wp:docPr>
                  <a:graphic>
                    <a:graphicData uri="http://schemas.openxmlformats.org/drawingml/2006/picture">
                      <pic:pic>
                        <pic:nvPicPr>
                          <pic:cNvPr id="148400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4358714" name="Picture">
</wp:docPr>
                  <a:graphic>
                    <a:graphicData uri="http://schemas.openxmlformats.org/drawingml/2006/picture">
                      <pic:pic>
                        <pic:nvPicPr>
                          <pic:cNvPr id="1674358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293824" name="Picture">
</wp:docPr>
                        <a:graphic>
                          <a:graphicData uri="http://schemas.openxmlformats.org/drawingml/2006/picture">
                            <pic:pic>
                              <pic:nvPicPr>
                                <pic:cNvPr id="1833293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40210 Solférino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668226" name="Picture">
</wp:docPr>
                  <a:graphic>
                    <a:graphicData uri="http://schemas.openxmlformats.org/drawingml/2006/picture">
                      <pic:pic>
                        <pic:nvPicPr>
                          <pic:cNvPr id="454668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29887" name="Picture">
</wp:docPr>
                  <a:graphic>
                    <a:graphicData uri="http://schemas.openxmlformats.org/drawingml/2006/picture">
                      <pic:pic>
                        <pic:nvPicPr>
                          <pic:cNvPr id="40529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02273" name="Picture">
</wp:docPr>
                  <a:graphic>
                    <a:graphicData uri="http://schemas.openxmlformats.org/drawingml/2006/picture">
                      <pic:pic>
                        <pic:nvPicPr>
                          <pic:cNvPr id="165820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106395" name="Picture">
</wp:docPr>
                  <a:graphic>
                    <a:graphicData uri="http://schemas.openxmlformats.org/drawingml/2006/picture">
                      <pic:pic>
                        <pic:nvPicPr>
                          <pic:cNvPr id="57110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Solférino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678984" name="Picture">
</wp:docPr>
                  <a:graphic>
                    <a:graphicData uri="http://schemas.openxmlformats.org/drawingml/2006/picture">
                      <pic:pic>
                        <pic:nvPicPr>
                          <pic:cNvPr id="29867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611895" name="Picture">
</wp:docPr>
                        <a:graphic>
                          <a:graphicData uri="http://schemas.openxmlformats.org/drawingml/2006/picture">
                            <pic:pic>
                              <pic:nvPicPr>
                                <pic:cNvPr id="798611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77858" name="Picture">
</wp:docPr>
                        <a:graphic>
                          <a:graphicData uri="http://schemas.openxmlformats.org/drawingml/2006/picture">
                            <pic:pic>
                              <pic:nvPicPr>
                                <pic:cNvPr id="568477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700685" name="Picture">
</wp:docPr>
                        <a:graphic>
                          <a:graphicData uri="http://schemas.openxmlformats.org/drawingml/2006/picture">
                            <pic:pic>
                              <pic:nvPicPr>
                                <pic:cNvPr id="1596700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99284" name="Picture">
</wp:docPr>
                        <a:graphic>
                          <a:graphicData uri="http://schemas.openxmlformats.org/drawingml/2006/picture">
                            <pic:pic>
                              <pic:nvPicPr>
                                <pic:cNvPr id="138999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466246" name="Picture">
</wp:docPr>
                        <a:graphic>
                          <a:graphicData uri="http://schemas.openxmlformats.org/drawingml/2006/picture">
                            <pic:pic>
                              <pic:nvPicPr>
                                <pic:cNvPr id="1145466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258092" name="Picture">
</wp:docPr>
                        <a:graphic>
                          <a:graphicData uri="http://schemas.openxmlformats.org/drawingml/2006/picture">
                            <pic:pic>
                              <pic:nvPicPr>
                                <pic:cNvPr id="14332580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743467" name="Picture">
</wp:docPr>
                        <a:graphic>
                          <a:graphicData uri="http://schemas.openxmlformats.org/drawingml/2006/picture">
                            <pic:pic>
                              <pic:nvPicPr>
                                <pic:cNvPr id="11867434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10865" name="Picture">
</wp:docPr>
                        <a:graphic>
                          <a:graphicData uri="http://schemas.openxmlformats.org/drawingml/2006/picture">
                            <pic:pic>
                              <pic:nvPicPr>
                                <pic:cNvPr id="1942710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144798" name="Picture">
</wp:docPr>
                        <a:graphic>
                          <a:graphicData uri="http://schemas.openxmlformats.org/drawingml/2006/picture">
                            <pic:pic>
                              <pic:nvPicPr>
                                <pic:cNvPr id="2521447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143006" name="Picture">
</wp:docPr>
                        <a:graphic>
                          <a:graphicData uri="http://schemas.openxmlformats.org/drawingml/2006/picture">
                            <pic:pic>
                              <pic:nvPicPr>
                                <pic:cNvPr id="18761430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79683" name="Picture">
</wp:docPr>
                        <a:graphic>
                          <a:graphicData uri="http://schemas.openxmlformats.org/drawingml/2006/picture">
                            <pic:pic>
                              <pic:nvPicPr>
                                <pic:cNvPr id="1746279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231132" name="Picture">
</wp:docPr>
                        <a:graphic>
                          <a:graphicData uri="http://schemas.openxmlformats.org/drawingml/2006/picture">
                            <pic:pic>
                              <pic:nvPicPr>
                                <pic:cNvPr id="9142311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359731" name="Picture">
</wp:docPr>
                        <a:graphic>
                          <a:graphicData uri="http://schemas.openxmlformats.org/drawingml/2006/picture">
                            <pic:pic>
                              <pic:nvPicPr>
                                <pic:cNvPr id="5793597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312890" name="Picture">
</wp:docPr>
                        <a:graphic>
                          <a:graphicData uri="http://schemas.openxmlformats.org/drawingml/2006/picture">
                            <pic:pic>
                              <pic:nvPicPr>
                                <pic:cNvPr id="1844312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80496" name="Picture">
</wp:docPr>
                        <a:graphic>
                          <a:graphicData uri="http://schemas.openxmlformats.org/drawingml/2006/picture">
                            <pic:pic>
                              <pic:nvPicPr>
                                <pic:cNvPr id="1368804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780319" name="Picture">
</wp:docPr>
                        <a:graphic>
                          <a:graphicData uri="http://schemas.openxmlformats.org/drawingml/2006/picture">
                            <pic:pic>
                              <pic:nvPicPr>
                                <pic:cNvPr id="1737780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54509" name="Picture">
</wp:docPr>
                        <a:graphic>
                          <a:graphicData uri="http://schemas.openxmlformats.org/drawingml/2006/picture">
                            <pic:pic>
                              <pic:nvPicPr>
                                <pic:cNvPr id="17915545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0438" name="Picture">
</wp:docPr>
                        <a:graphic>
                          <a:graphicData uri="http://schemas.openxmlformats.org/drawingml/2006/picture">
                            <pic:pic>
                              <pic:nvPicPr>
                                <pic:cNvPr id="1125404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451801" name="Picture">
</wp:docPr>
                        <a:graphic>
                          <a:graphicData uri="http://schemas.openxmlformats.org/drawingml/2006/picture">
                            <pic:pic>
                              <pic:nvPicPr>
                                <pic:cNvPr id="19014518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46465" name="Picture">
</wp:docPr>
                        <a:graphic>
                          <a:graphicData uri="http://schemas.openxmlformats.org/drawingml/2006/picture">
                            <pic:pic>
                              <pic:nvPicPr>
                                <pic:cNvPr id="9284464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46377" name="Picture">
</wp:docPr>
                        <a:graphic>
                          <a:graphicData uri="http://schemas.openxmlformats.org/drawingml/2006/picture">
                            <pic:pic>
                              <pic:nvPicPr>
                                <pic:cNvPr id="332463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363910" name="Picture">
</wp:docPr>
                        <a:graphic>
                          <a:graphicData uri="http://schemas.openxmlformats.org/drawingml/2006/picture">
                            <pic:pic>
                              <pic:nvPicPr>
                                <pic:cNvPr id="12193639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47210" name="Picture">
</wp:docPr>
                        <a:graphic>
                          <a:graphicData uri="http://schemas.openxmlformats.org/drawingml/2006/picture">
                            <pic:pic>
                              <pic:nvPicPr>
                                <pic:cNvPr id="15723472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230810" name="Picture">
</wp:docPr>
                        <a:graphic>
                          <a:graphicData uri="http://schemas.openxmlformats.org/drawingml/2006/picture">
                            <pic:pic>
                              <pic:nvPicPr>
                                <pic:cNvPr id="1014230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67944" name="Picture">
</wp:docPr>
                  <a:graphic>
                    <a:graphicData uri="http://schemas.openxmlformats.org/drawingml/2006/picture">
                      <pic:pic>
                        <pic:nvPicPr>
                          <pic:cNvPr id="141326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459501" name="Picture">
</wp:docPr>
                  <a:graphic>
                    <a:graphicData uri="http://schemas.openxmlformats.org/drawingml/2006/picture">
                      <pic:pic>
                        <pic:nvPicPr>
                          <pic:cNvPr id="195645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Solférino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703366" name="Picture">
</wp:docPr>
                  <a:graphic>
                    <a:graphicData uri="http://schemas.openxmlformats.org/drawingml/2006/picture">
                      <pic:pic>
                        <pic:nvPicPr>
                          <pic:cNvPr id="197770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Solferino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177113" name="Picture">
</wp:docPr>
                  <a:graphic>
                    <a:graphicData uri="http://schemas.openxmlformats.org/drawingml/2006/picture">
                      <pic:pic>
                        <pic:nvPicPr>
                          <pic:cNvPr id="4801771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77656" name="Picture">
</wp:docPr>
                  <a:graphic>
                    <a:graphicData uri="http://schemas.openxmlformats.org/drawingml/2006/picture">
                      <pic:pic>
                        <pic:nvPicPr>
                          <pic:cNvPr id="1120777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6079428" name="Picture">
</wp:docPr>
                  <a:graphic>
                    <a:graphicData uri="http://schemas.openxmlformats.org/drawingml/2006/picture">
                      <pic:pic>
                        <pic:nvPicPr>
                          <pic:cNvPr id="18860794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101181" name="Picture">
</wp:docPr>
                        <a:graphic>
                          <a:graphicData uri="http://schemas.openxmlformats.org/drawingml/2006/picture">
                            <pic:pic>
                              <pic:nvPicPr>
                                <pic:cNvPr id="1937101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83825" name="Picture">
</wp:docPr>
                  <a:graphic>
                    <a:graphicData uri="http://schemas.openxmlformats.org/drawingml/2006/picture">
                      <pic:pic>
                        <pic:nvPicPr>
                          <pic:cNvPr id="593883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89554" name="Picture">
</wp:docPr>
                  <a:graphic>
                    <a:graphicData uri="http://schemas.openxmlformats.org/drawingml/2006/picture">
                      <pic:pic>
                        <pic:nvPicPr>
                          <pic:cNvPr id="37968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Solférino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35394" name="Picture">
</wp:docPr>
                  <a:graphic>
                    <a:graphicData uri="http://schemas.openxmlformats.org/drawingml/2006/picture">
                      <pic:pic>
                        <pic:nvPicPr>
                          <pic:cNvPr id="126683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Solferino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69407" name="Picture">
</wp:docPr>
                  <a:graphic>
                    <a:graphicData uri="http://schemas.openxmlformats.org/drawingml/2006/picture">
                      <pic:pic>
                        <pic:nvPicPr>
                          <pic:cNvPr id="9368694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410781" name="Picture">
</wp:docPr>
                  <a:graphic>
                    <a:graphicData uri="http://schemas.openxmlformats.org/drawingml/2006/picture">
                      <pic:pic>
                        <pic:nvPicPr>
                          <pic:cNvPr id="15384107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4901142" name="Picture">
</wp:docPr>
                  <a:graphic>
                    <a:graphicData uri="http://schemas.openxmlformats.org/drawingml/2006/picture">
                      <pic:pic>
                        <pic:nvPicPr>
                          <pic:cNvPr id="19149011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056299" name="Picture">
</wp:docPr>
                        <a:graphic>
                          <a:graphicData uri="http://schemas.openxmlformats.org/drawingml/2006/picture">
                            <pic:pic>
                              <pic:nvPicPr>
                                <pic:cNvPr id="9600562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323777" name="Picture">
</wp:docPr>
                  <a:graphic>
                    <a:graphicData uri="http://schemas.openxmlformats.org/drawingml/2006/picture">
                      <pic:pic>
                        <pic:nvPicPr>
                          <pic:cNvPr id="116732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411872" name="Picture">
</wp:docPr>
                  <a:graphic>
                    <a:graphicData uri="http://schemas.openxmlformats.org/drawingml/2006/picture">
                      <pic:pic>
                        <pic:nvPicPr>
                          <pic:cNvPr id="55841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Solférino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77176" name="Picture">
</wp:docPr>
                  <a:graphic>
                    <a:graphicData uri="http://schemas.openxmlformats.org/drawingml/2006/picture">
                      <pic:pic>
                        <pic:nvPicPr>
                          <pic:cNvPr id="12437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Solferino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291184" name="Picture">
</wp:docPr>
                  <a:graphic>
                    <a:graphicData uri="http://schemas.openxmlformats.org/drawingml/2006/picture">
                      <pic:pic>
                        <pic:nvPicPr>
                          <pic:cNvPr id="4512911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10627" name="Picture">
</wp:docPr>
                  <a:graphic>
                    <a:graphicData uri="http://schemas.openxmlformats.org/drawingml/2006/picture">
                      <pic:pic>
                        <pic:nvPicPr>
                          <pic:cNvPr id="1734610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9819917" name="Picture">
</wp:docPr>
                  <a:graphic>
                    <a:graphicData uri="http://schemas.openxmlformats.org/drawingml/2006/picture">
                      <pic:pic>
                        <pic:nvPicPr>
                          <pic:cNvPr id="38981991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983003" name="Picture">
</wp:docPr>
                        <a:graphic>
                          <a:graphicData uri="http://schemas.openxmlformats.org/drawingml/2006/picture">
                            <pic:pic>
                              <pic:nvPicPr>
                                <pic:cNvPr id="16969830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67824" name="Picture">
</wp:docPr>
                  <a:graphic>
                    <a:graphicData uri="http://schemas.openxmlformats.org/drawingml/2006/picture">
                      <pic:pic>
                        <pic:nvPicPr>
                          <pic:cNvPr id="54066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569651" name="Picture">
</wp:docPr>
                  <a:graphic>
                    <a:graphicData uri="http://schemas.openxmlformats.org/drawingml/2006/picture">
                      <pic:pic>
                        <pic:nvPicPr>
                          <pic:cNvPr id="127856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Solférino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33745" name="Picture">
</wp:docPr>
                  <a:graphic>
                    <a:graphicData uri="http://schemas.openxmlformats.org/drawingml/2006/picture">
                      <pic:pic>
                        <pic:nvPicPr>
                          <pic:cNvPr id="10723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Solferino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179351" name="Picture">
</wp:docPr>
                  <a:graphic>
                    <a:graphicData uri="http://schemas.openxmlformats.org/drawingml/2006/picture">
                      <pic:pic>
                        <pic:nvPicPr>
                          <pic:cNvPr id="82417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869299" name="Picture">
</wp:docPr>
                  <a:graphic>
                    <a:graphicData uri="http://schemas.openxmlformats.org/drawingml/2006/picture">
                      <pic:pic>
                        <pic:nvPicPr>
                          <pic:cNvPr id="145386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Solférino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733566" name="Picture">
</wp:docPr>
                  <a:graphic>
                    <a:graphicData uri="http://schemas.openxmlformats.org/drawingml/2006/picture">
                      <pic:pic>
                        <pic:nvPicPr>
                          <pic:cNvPr id="192773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Solferino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144617" name="Picture">
</wp:docPr>
                  <a:graphic>
                    <a:graphicData uri="http://schemas.openxmlformats.org/drawingml/2006/picture">
                      <pic:pic>
                        <pic:nvPicPr>
                          <pic:cNvPr id="17871446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10203" name="Picture">
</wp:docPr>
                  <a:graphic>
                    <a:graphicData uri="http://schemas.openxmlformats.org/drawingml/2006/picture">
                      <pic:pic>
                        <pic:nvPicPr>
                          <pic:cNvPr id="1695610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219647" name="Picture">
</wp:docPr>
                  <a:graphic>
                    <a:graphicData uri="http://schemas.openxmlformats.org/drawingml/2006/picture">
                      <pic:pic>
                        <pic:nvPicPr>
                          <pic:cNvPr id="12152196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395621" name="Picture">
</wp:docPr>
                        <a:graphic>
                          <a:graphicData uri="http://schemas.openxmlformats.org/drawingml/2006/picture">
                            <pic:pic>
                              <pic:nvPicPr>
                                <pic:cNvPr id="635395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271390" name="Picture">
</wp:docPr>
                  <a:graphic>
                    <a:graphicData uri="http://schemas.openxmlformats.org/drawingml/2006/picture">
                      <pic:pic>
                        <pic:nvPicPr>
                          <pic:cNvPr id="45627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0501" name="Picture">
</wp:docPr>
                  <a:graphic>
                    <a:graphicData uri="http://schemas.openxmlformats.org/drawingml/2006/picture">
                      <pic:pic>
                        <pic:nvPicPr>
                          <pic:cNvPr id="6414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Solférino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47922" name="Picture">
</wp:docPr>
                  <a:graphic>
                    <a:graphicData uri="http://schemas.openxmlformats.org/drawingml/2006/picture">
                      <pic:pic>
                        <pic:nvPicPr>
                          <pic:cNvPr id="196554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Solferino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457056" name="Picture">
</wp:docPr>
                  <a:graphic>
                    <a:graphicData uri="http://schemas.openxmlformats.org/drawingml/2006/picture">
                      <pic:pic>
                        <pic:nvPicPr>
                          <pic:cNvPr id="167245705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070371" name="Picture">
</wp:docPr>
                  <a:graphic>
                    <a:graphicData uri="http://schemas.openxmlformats.org/drawingml/2006/picture">
                      <pic:pic>
                        <pic:nvPicPr>
                          <pic:cNvPr id="18930703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5511943" name="Picture">
</wp:docPr>
                  <a:graphic>
                    <a:graphicData uri="http://schemas.openxmlformats.org/drawingml/2006/picture">
                      <pic:pic>
                        <pic:nvPicPr>
                          <pic:cNvPr id="171551194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812382" name="Picture">
</wp:docPr>
                        <a:graphic>
                          <a:graphicData uri="http://schemas.openxmlformats.org/drawingml/2006/picture">
                            <pic:pic>
                              <pic:nvPicPr>
                                <pic:cNvPr id="16568123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86230" name="Picture">
</wp:docPr>
                        <a:graphic>
                          <a:graphicData uri="http://schemas.openxmlformats.org/drawingml/2006/picture">
                            <pic:pic>
                              <pic:nvPicPr>
                                <pic:cNvPr id="1914862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167014" name="Picture">
</wp:docPr>
                  <a:graphic>
                    <a:graphicData uri="http://schemas.openxmlformats.org/drawingml/2006/picture">
                      <pic:pic>
                        <pic:nvPicPr>
                          <pic:cNvPr id="185116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382750" name="Picture">
</wp:docPr>
                  <a:graphic>
                    <a:graphicData uri="http://schemas.openxmlformats.org/drawingml/2006/picture">
                      <pic:pic>
                        <pic:nvPicPr>
                          <pic:cNvPr id="145238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Solférino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361757" name="Picture">
</wp:docPr>
                  <a:graphic>
                    <a:graphicData uri="http://schemas.openxmlformats.org/drawingml/2006/picture">
                      <pic:pic>
                        <pic:nvPicPr>
                          <pic:cNvPr id="197436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Solferino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165507" name="Picture">
</wp:docPr>
                  <a:graphic>
                    <a:graphicData uri="http://schemas.openxmlformats.org/drawingml/2006/picture">
                      <pic:pic>
                        <pic:nvPicPr>
                          <pic:cNvPr id="13991655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80915" name="Picture">
</wp:docPr>
                  <a:graphic>
                    <a:graphicData uri="http://schemas.openxmlformats.org/drawingml/2006/picture">
                      <pic:pic>
                        <pic:nvPicPr>
                          <pic:cNvPr id="777880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556942" name="Picture">
</wp:docPr>
                  <a:graphic>
                    <a:graphicData uri="http://schemas.openxmlformats.org/drawingml/2006/picture">
                      <pic:pic>
                        <pic:nvPicPr>
                          <pic:cNvPr id="18025569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117523" name="Picture">
</wp:docPr>
                        <a:graphic>
                          <a:graphicData uri="http://schemas.openxmlformats.org/drawingml/2006/picture">
                            <pic:pic>
                              <pic:nvPicPr>
                                <pic:cNvPr id="19361175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278743" name="Picture">
</wp:docPr>
                  <a:graphic>
                    <a:graphicData uri="http://schemas.openxmlformats.org/drawingml/2006/picture">
                      <pic:pic>
                        <pic:nvPicPr>
                          <pic:cNvPr id="50827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840433" name="Picture">
</wp:docPr>
                  <a:graphic>
                    <a:graphicData uri="http://schemas.openxmlformats.org/drawingml/2006/picture">
                      <pic:pic>
                        <pic:nvPicPr>
                          <pic:cNvPr id="44484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Solférino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79501" name="Picture">
</wp:docPr>
                  <a:graphic>
                    <a:graphicData uri="http://schemas.openxmlformats.org/drawingml/2006/picture">
                      <pic:pic>
                        <pic:nvPicPr>
                          <pic:cNvPr id="178717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Solferino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034381" name="Picture">
</wp:docPr>
                  <a:graphic>
                    <a:graphicData uri="http://schemas.openxmlformats.org/drawingml/2006/picture">
                      <pic:pic>
                        <pic:nvPicPr>
                          <pic:cNvPr id="19590343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84891" name="Picture">
</wp:docPr>
                  <a:graphic>
                    <a:graphicData uri="http://schemas.openxmlformats.org/drawingml/2006/picture">
                      <pic:pic>
                        <pic:nvPicPr>
                          <pic:cNvPr id="230484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9631418" name="Picture">
</wp:docPr>
                  <a:graphic>
                    <a:graphicData uri="http://schemas.openxmlformats.org/drawingml/2006/picture">
                      <pic:pic>
                        <pic:nvPicPr>
                          <pic:cNvPr id="1939631418"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845534" name="Picture">
</wp:docPr>
                        <a:graphic>
                          <a:graphicData uri="http://schemas.openxmlformats.org/drawingml/2006/picture">
                            <pic:pic>
                              <pic:nvPicPr>
                                <pic:cNvPr id="21308455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691470" name="Picture">
</wp:docPr>
                  <a:graphic>
                    <a:graphicData uri="http://schemas.openxmlformats.org/drawingml/2006/picture">
                      <pic:pic>
                        <pic:nvPicPr>
                          <pic:cNvPr id="48269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162279" name="Picture">
</wp:docPr>
                  <a:graphic>
                    <a:graphicData uri="http://schemas.openxmlformats.org/drawingml/2006/picture">
                      <pic:pic>
                        <pic:nvPicPr>
                          <pic:cNvPr id="194316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Solférino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111460" name="Picture">
</wp:docPr>
                  <a:graphic>
                    <a:graphicData uri="http://schemas.openxmlformats.org/drawingml/2006/picture">
                      <pic:pic>
                        <pic:nvPicPr>
                          <pic:cNvPr id="64811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Solferino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57252" name="Picture">
</wp:docPr>
                  <a:graphic>
                    <a:graphicData uri="http://schemas.openxmlformats.org/drawingml/2006/picture">
                      <pic:pic>
                        <pic:nvPicPr>
                          <pic:cNvPr id="686572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190298" name="Picture">
</wp:docPr>
                  <a:graphic>
                    <a:graphicData uri="http://schemas.openxmlformats.org/drawingml/2006/picture">
                      <pic:pic>
                        <pic:nvPicPr>
                          <pic:cNvPr id="3461902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3811240" name="Picture">
</wp:docPr>
                  <a:graphic>
                    <a:graphicData uri="http://schemas.openxmlformats.org/drawingml/2006/picture">
                      <pic:pic>
                        <pic:nvPicPr>
                          <pic:cNvPr id="14938112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6299" name="Picture">
</wp:docPr>
                  <a:graphic>
                    <a:graphicData uri="http://schemas.openxmlformats.org/drawingml/2006/picture">
                      <pic:pic>
                        <pic:nvPicPr>
                          <pic:cNvPr id="12148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622158" name="Picture">
</wp:docPr>
                  <a:graphic>
                    <a:graphicData uri="http://schemas.openxmlformats.org/drawingml/2006/picture">
                      <pic:pic>
                        <pic:nvPicPr>
                          <pic:cNvPr id="70562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40210 Solférino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07079" name="Picture">
</wp:docPr>
                  <a:graphic>
                    <a:graphicData uri="http://schemas.openxmlformats.org/drawingml/2006/picture">
                      <pic:pic>
                        <pic:nvPicPr>
                          <pic:cNvPr id="180110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"https://fiches-risques.brgm.fr/georisques/casias/SSP4300876" \t "_blank" </w:instrText>
            </w:r>
            <w:r>
              <w:fldChar w:fldCharType="separate"/>
            </w:r>
            <w:r>
              <w:rPr>
                <w:rFonts w:ascii="Marianne" w:hAnsi="Marianne" w:eastAsia="Marianne" w:cs="Marianne"/>
                <w:sz w:val="14"/>
              </w:rPr>
              <w:t xml:space="preserve">SSP4300876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MATOS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"https://fiches-risques.brgm.fr/georisques/casias/SSP3779660" \t "_blank" </w:instrText>
            </w:r>
            <w:r>
              <w:fldChar w:fldCharType="separate"/>
            </w:r>
            <w:r>
              <w:rPr>
                <w:rFonts w:ascii="Marianne" w:hAnsi="Marianne" w:eastAsia="Marianne" w:cs="Marianne"/>
                <w:sz w:val="14"/>
              </w:rPr>
              <w:t xml:space="preserve">SSP3779660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gravats, de déchets verts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"https://fiches-risques.brgm.fr/georisques/casias/SSP3779353" \t "_blank" </w:instrText>
            </w:r>
            <w:r>
              <w:fldChar w:fldCharType="separate"/>
            </w:r>
            <w:r>
              <w:rPr>
                <w:rFonts w:ascii="Marianne" w:hAnsi="Marianne" w:eastAsia="Marianne" w:cs="Marianne"/>
                <w:sz w:val="14"/>
              </w:rPr>
              <w:t xml:space="preserve">SSP3779353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"https://fiches-risques.brgm.fr/georisques/casias/SSP3779080" \t "_blank" </w:instrText>
            </w:r>
            <w:r>
              <w:fldChar w:fldCharType="separate"/>
            </w:r>
            <w:r>
              <w:rPr>
                <w:rFonts w:ascii="Marianne" w:hAnsi="Marianne" w:eastAsia="Marianne" w:cs="Marianne"/>
                <w:sz w:val="14"/>
              </w:rPr>
              <w:t xml:space="preserve">SSP3779080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d'engrais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"https://fiches-risques.brgm.fr/georisques/casias/SSP3779079" \t "_blank" </w:instrText>
            </w:r>
            <w:r>
              <w:fldChar w:fldCharType="separate"/>
            </w:r>
            <w:r>
              <w:rPr>
                <w:rFonts w:ascii="Marianne" w:hAnsi="Marianne" w:eastAsia="Marianne" w:cs="Marianne"/>
                <w:sz w:val="14"/>
              </w:rPr>
              <w:t xml:space="preserve">SSP3779079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DIDIER FERRY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Culture de céréales (à l'exception du riz),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"https://fiches-risques.brgm.fr/georisques/casias/SSP3779078" \t "_blank" </w:instrText>
            </w:r>
            <w:r>
              <w:fldChar w:fldCharType="separate"/>
            </w:r>
            <w:r>
              <w:rPr>
                <w:rFonts w:ascii="Marianne" w:hAnsi="Marianne" w:eastAsia="Marianne" w:cs="Marianne"/>
                <w:sz w:val="14"/>
              </w:rPr>
              <w:t xml:space="preserve">SSP3779078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"https://fiches-risques.brgm.fr/georisques/casias/SSP3778929" \t "_blank" </w:instrText>
            </w:r>
            <w:r>
              <w:fldChar w:fldCharType="separate"/>
            </w:r>
            <w:r>
              <w:rPr>
                <w:rFonts w:ascii="Marianne" w:hAnsi="Marianne" w:eastAsia="Marianne" w:cs="Marianne"/>
                <w:sz w:val="14"/>
              </w:rPr>
              <w:t xml:space="preserve">SSP3778929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"https://fiches-risques.brgm.fr/georisques/casias/SSP3778928" \t "_blank" </w:instrText>
            </w:r>
            <w:r>
              <w:fldChar w:fldCharType="separate"/>
            </w:r>
            <w:r>
              <w:rPr>
                <w:rFonts w:ascii="Marianne" w:hAnsi="Marianne" w:eastAsia="Marianne" w:cs="Marianne"/>
                <w:sz w:val="14"/>
              </w:rPr>
              <w:t xml:space="preserve">SSP3778928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Extension d'une usine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"https://fiches-risques.brgm.fr/georisques/casias/SSP3778927" \t "_blank" </w:instrText>
            </w:r>
            <w:r>
              <w:fldChar w:fldCharType="separate"/>
            </w:r>
            <w:r>
              <w:rPr>
                <w:rFonts w:ascii="Marianne" w:hAnsi="Marianne" w:eastAsia="Marianne" w:cs="Marianne"/>
                <w:sz w:val="14"/>
              </w:rPr>
              <w:t xml:space="preserve">SSP3778927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"https://fiches-risques.brgm.fr/georisques/casias/SSP3778758" \t "_blank" </w:instrText>
            </w:r>
            <w:r>
              <w:fldChar w:fldCharType="separate"/>
            </w:r>
            <w:r>
              <w:rPr>
                <w:rFonts w:ascii="Marianne" w:hAnsi="Marianne" w:eastAsia="Marianne" w:cs="Marianne"/>
                <w:sz w:val="14"/>
              </w:rPr>
              <w:t xml:space="preserve">SSP3778758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peitures de portes isoplanes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"https://fiches-risques.brgm.fr/georisques/casias/SSP3778491" \t "_blank" </w:instrText>
            </w:r>
            <w:r>
              <w:fldChar w:fldCharType="separate"/>
            </w:r>
            <w:r>
              <w:rPr>
                <w:rFonts w:ascii="Marianne" w:hAnsi="Marianne" w:eastAsia="Marianne" w:cs="Marianne"/>
                <w:sz w:val="14"/>
              </w:rPr>
              <w:t xml:space="preserve">SSP3778491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"https://fiches-risques.brgm.fr/georisques/casias/SSP3778214" \t "_blank" </w:instrText>
            </w:r>
            <w:r>
              <w:fldChar w:fldCharType="separate"/>
            </w:r>
            <w:r>
              <w:rPr>
                <w:rFonts w:ascii="Marianne" w:hAnsi="Marianne" w:eastAsia="Marianne" w:cs="Marianne"/>
                <w:sz w:val="14"/>
              </w:rPr>
              <w:t xml:space="preserve">SSP3778214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"https://fiches-risques.brgm.fr/georisques/casias/SSP3778193" \t "_blank" </w:instrText>
            </w:r>
            <w:r>
              <w:fldChar w:fldCharType="separate"/>
            </w:r>
            <w:r>
              <w:rPr>
                <w:rFonts w:ascii="Marianne" w:hAnsi="Marianne" w:eastAsia="Marianne" w:cs="Marianne"/>
                <w:sz w:val="14"/>
              </w:rPr>
              <w:t xml:space="preserve">SSP3778193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de matières résineuses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"https://fiches-risques.brgm.fr/georisques/casias/SSP3778124" \t "_blank" </w:instrText>
            </w:r>
            <w:r>
              <w:fldChar w:fldCharType="separate"/>
            </w:r>
            <w:r>
              <w:rPr>
                <w:rFonts w:ascii="Marianne" w:hAnsi="Marianne" w:eastAsia="Marianne" w:cs="Marianne"/>
                <w:sz w:val="14"/>
              </w:rPr>
              <w:t xml:space="preserve">SSP3778124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"https://fiches-risques.brgm.fr/georisques/casias/SSP3777822" \t "_blank" </w:instrText>
            </w:r>
            <w:r>
              <w:fldChar w:fldCharType="separate"/>
            </w:r>
            <w:r>
              <w:rPr>
                <w:rFonts w:ascii="Marianne" w:hAnsi="Marianne" w:eastAsia="Marianne" w:cs="Marianne"/>
                <w:sz w:val="14"/>
              </w:rPr>
              <w:t xml:space="preserve">SSP3777822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 Motor 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"https://fiches-risques.brgm.fr/georisques/casias/SSP3777722" \t "_blank" </w:instrText>
            </w:r>
            <w:r>
              <w:fldChar w:fldCharType="separate"/>
            </w:r>
            <w:r>
              <w:rPr>
                <w:rFonts w:ascii="Marianne" w:hAnsi="Marianne" w:eastAsia="Marianne" w:cs="Marianne"/>
                <w:sz w:val="14"/>
              </w:rPr>
              <w:t xml:space="preserve">SSP3777722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pour la fabrication et la distillation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"https://fiches-risques.brgm.fr/georisques/casias/SSP3777721" \t "_blank" </w:instrText>
            </w:r>
            <w:r>
              <w:fldChar w:fldCharType="separate"/>
            </w:r>
            <w:r>
              <w:rPr>
                <w:rFonts w:ascii="Marianne" w:hAnsi="Marianne" w:eastAsia="Marianne" w:cs="Marianne"/>
                <w:sz w:val="14"/>
              </w:rPr>
              <w:t xml:space="preserve">SSP3777721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"https://fiches-risques.brgm.fr/georisques/casias/SSP3777568" \t "_blank" </w:instrText>
            </w:r>
            <w:r>
              <w:fldChar w:fldCharType="separate"/>
            </w:r>
            <w:r>
              <w:rPr>
                <w:rFonts w:ascii="Marianne" w:hAnsi="Marianne" w:eastAsia="Marianne" w:cs="Marianne"/>
                <w:sz w:val="14"/>
              </w:rPr>
              <w:t xml:space="preserve">SSP3777568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Distillation de matières résineuses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"https://fiches-risques.brgm.fr/georisques/casias/SSP3777567" \t "_blank" </w:instrText>
            </w:r>
            <w:r>
              <w:fldChar w:fldCharType="separate"/>
            </w:r>
            <w:r>
              <w:rPr>
                <w:rFonts w:ascii="Marianne" w:hAnsi="Marianne" w:eastAsia="Marianne" w:cs="Marianne"/>
                <w:sz w:val="14"/>
              </w:rPr>
              <w:t xml:space="preserve">SSP3777567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du bois et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"https://fiches-risques.brgm.fr/georisques/casias/SSP3777566" \t "_blank" </w:instrText>
            </w:r>
            <w:r>
              <w:fldChar w:fldCharType="separate"/>
            </w:r>
            <w:r>
              <w:rPr>
                <w:rFonts w:ascii="Marianne" w:hAnsi="Marianne" w:eastAsia="Marianne" w:cs="Marianne"/>
                <w:sz w:val="14"/>
              </w:rPr>
              <w:t xml:space="preserve">SSP3777566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"https://fiches-risques.brgm.fr/georisques/casias/SSP3777554" \t "_blank" </w:instrText>
            </w:r>
            <w:r>
              <w:fldChar w:fldCharType="separate"/>
            </w:r>
            <w:r>
              <w:rPr>
                <w:rFonts w:ascii="Marianne" w:hAnsi="Marianne" w:eastAsia="Marianne" w:cs="Marianne"/>
                <w:sz w:val="14"/>
              </w:rPr>
              <w:t xml:space="preserve">SSP3777554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goudrons et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"https://fiches-risques.brgm.fr/georisques/casias/SSP3777549" \t "_blank" </w:instrText>
            </w:r>
            <w:r>
              <w:fldChar w:fldCharType="separate"/>
            </w:r>
            <w:r>
              <w:rPr>
                <w:rFonts w:ascii="Marianne" w:hAnsi="Marianne" w:eastAsia="Marianne" w:cs="Marianne"/>
                <w:sz w:val="14"/>
              </w:rPr>
              <w:t xml:space="preserve">SSP3777549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fer, bronze, métaux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"https://fiches-risques.brgm.fr/georisques/casias/SSP3777289" \t "_blank" </w:instrText>
            </w:r>
            <w:r>
              <w:fldChar w:fldCharType="separate"/>
            </w:r>
            <w:r>
              <w:rPr>
                <w:rFonts w:ascii="Marianne" w:hAnsi="Marianne" w:eastAsia="Marianne" w:cs="Marianne"/>
                <w:sz w:val="14"/>
              </w:rPr>
              <w:t xml:space="preserve">SSP3777289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 et d'ammoniac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"https://fiches-risques.brgm.fr/georisques/casias/SSP3777268" \t "_blank" </w:instrText>
            </w:r>
            <w:r>
              <w:fldChar w:fldCharType="separate"/>
            </w:r>
            <w:r>
              <w:rPr>
                <w:rFonts w:ascii="Marianne" w:hAnsi="Marianne" w:eastAsia="Marianne" w:cs="Marianne"/>
                <w:sz w:val="14"/>
              </w:rPr>
              <w:t xml:space="preserve">SSP3777268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ETABLISSEMENTS TACHON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matériel agricole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"https://fiches-risques.brgm.fr/georisques/casias/SSP3777216" \t "_blank" </w:instrText>
            </w:r>
            <w:r>
              <w:fldChar w:fldCharType="separate"/>
            </w:r>
            <w:r>
              <w:rPr>
                <w:rFonts w:ascii="Marianne" w:hAnsi="Marianne" w:eastAsia="Marianne" w:cs="Marianne"/>
                <w:sz w:val="14"/>
              </w:rPr>
              <w:t xml:space="preserve">SSP3777216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"https://fiches-risques.brgm.fr/georisques/casias/SSP3777184" \t "_blank" </w:instrText>
            </w:r>
            <w:r>
              <w:fldChar w:fldCharType="separate"/>
            </w:r>
            <w:r>
              <w:rPr>
                <w:rFonts w:ascii="Marianne" w:hAnsi="Marianne" w:eastAsia="Marianne" w:cs="Marianne"/>
                <w:sz w:val="14"/>
              </w:rPr>
              <w:t xml:space="preserve">SSP3777184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 à usage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"https://fiches-risques.brgm.fr/georisques/casias/SSP3777183" \t "_blank" </w:instrText>
            </w:r>
            <w:r>
              <w:fldChar w:fldCharType="separate"/>
            </w:r>
            <w:r>
              <w:rPr>
                <w:rFonts w:ascii="Marianne" w:hAnsi="Marianne" w:eastAsia="Marianne" w:cs="Marianne"/>
                <w:sz w:val="14"/>
              </w:rPr>
              <w:t xml:space="preserve">SSP3777183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liquéfié à usage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"https://fiches-risques.brgm.fr/georisques/casias/SSP3777182" \t "_blank" </w:instrText>
            </w:r>
            <w:r>
              <w:fldChar w:fldCharType="separate"/>
            </w:r>
            <w:r>
              <w:rPr>
                <w:rFonts w:ascii="Marianne" w:hAnsi="Marianne" w:eastAsia="Marianne" w:cs="Marianne"/>
                <w:sz w:val="14"/>
              </w:rPr>
              <w:t xml:space="preserve">SSP3777182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 à usage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"https://fiches-risques.brgm.fr/georisques/casias/SSP3777150" \t "_blank" </w:instrText>
            </w:r>
            <w:r>
              <w:fldChar w:fldCharType="separate"/>
            </w:r>
            <w:r>
              <w:rPr>
                <w:rFonts w:ascii="Marianne" w:hAnsi="Marianne" w:eastAsia="Marianne" w:cs="Marianne"/>
                <w:sz w:val="14"/>
              </w:rPr>
              <w:t xml:space="preserve">SSP3777150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"https://fiches-risques.brgm.fr/georisques/casias/SSP3777050" \t "_blank" </w:instrText>
            </w:r>
            <w:r>
              <w:fldChar w:fldCharType="separate"/>
            </w:r>
            <w:r>
              <w:rPr>
                <w:rFonts w:ascii="Marianne" w:hAnsi="Marianne" w:eastAsia="Marianne" w:cs="Marianne"/>
                <w:sz w:val="14"/>
              </w:rPr>
              <w:t xml:space="preserve">SSP3777050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