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327647" name="Picture">
</wp:docPr>
                  <a:graphic>
                    <a:graphicData uri="http://schemas.openxmlformats.org/drawingml/2006/picture">
                      <pic:pic>
                        <pic:nvPicPr>
                          <pic:cNvPr id="1483327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0774576" name="Picture">
</wp:docPr>
                  <a:graphic>
                    <a:graphicData uri="http://schemas.openxmlformats.org/drawingml/2006/picture">
                      <pic:pic>
                        <pic:nvPicPr>
                          <pic:cNvPr id="1010774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8084856" name="Picture">
</wp:docPr>
                        <a:graphic>
                          <a:graphicData uri="http://schemas.openxmlformats.org/drawingml/2006/picture">
                            <pic:pic>
                              <pic:nvPicPr>
                                <pic:cNvPr id="19780848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74950 Scionzier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2968595" name="Picture">
</wp:docPr>
                  <a:graphic>
                    <a:graphicData uri="http://schemas.openxmlformats.org/drawingml/2006/picture">
                      <pic:pic>
                        <pic:nvPicPr>
                          <pic:cNvPr id="6729685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583690" name="Picture">
</wp:docPr>
                  <a:graphic>
                    <a:graphicData uri="http://schemas.openxmlformats.org/drawingml/2006/picture">
                      <pic:pic>
                        <pic:nvPicPr>
                          <pic:cNvPr id="11255836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485190" name="Picture">
</wp:docPr>
                  <a:graphic>
                    <a:graphicData uri="http://schemas.openxmlformats.org/drawingml/2006/picture">
                      <pic:pic>
                        <pic:nvPicPr>
                          <pic:cNvPr id="100248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27933" name="Picture">
</wp:docPr>
                  <a:graphic>
                    <a:graphicData uri="http://schemas.openxmlformats.org/drawingml/2006/picture">
                      <pic:pic>
                        <pic:nvPicPr>
                          <pic:cNvPr id="21482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337125" name="Picture">
</wp:docPr>
                  <a:graphic>
                    <a:graphicData uri="http://schemas.openxmlformats.org/drawingml/2006/picture">
                      <pic:pic>
                        <pic:nvPicPr>
                          <pic:cNvPr id="64433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669987" name="Picture">
</wp:docPr>
                        <a:graphic>
                          <a:graphicData uri="http://schemas.openxmlformats.org/drawingml/2006/picture">
                            <pic:pic>
                              <pic:nvPicPr>
                                <pic:cNvPr id="7366699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919131" name="Picture">
</wp:docPr>
                        <a:graphic>
                          <a:graphicData uri="http://schemas.openxmlformats.org/drawingml/2006/picture">
                            <pic:pic>
                              <pic:nvPicPr>
                                <pic:cNvPr id="2022919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402313" name="Picture">
</wp:docPr>
                        <a:graphic>
                          <a:graphicData uri="http://schemas.openxmlformats.org/drawingml/2006/picture">
                            <pic:pic>
                              <pic:nvPicPr>
                                <pic:cNvPr id="573402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638098" name="Picture">
</wp:docPr>
                        <a:graphic>
                          <a:graphicData uri="http://schemas.openxmlformats.org/drawingml/2006/picture">
                            <pic:pic>
                              <pic:nvPicPr>
                                <pic:cNvPr id="347638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44889" name="Picture">
</wp:docPr>
                        <a:graphic>
                          <a:graphicData uri="http://schemas.openxmlformats.org/drawingml/2006/picture">
                            <pic:pic>
                              <pic:nvPicPr>
                                <pic:cNvPr id="12114448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897890" name="Picture">
</wp:docPr>
                        <a:graphic>
                          <a:graphicData uri="http://schemas.openxmlformats.org/drawingml/2006/picture">
                            <pic:pic>
                              <pic:nvPicPr>
                                <pic:cNvPr id="16148978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66877" name="Picture">
</wp:docPr>
                        <a:graphic>
                          <a:graphicData uri="http://schemas.openxmlformats.org/drawingml/2006/picture">
                            <pic:pic>
                              <pic:nvPicPr>
                                <pic:cNvPr id="101966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511634" name="Picture">
</wp:docPr>
                        <a:graphic>
                          <a:graphicData uri="http://schemas.openxmlformats.org/drawingml/2006/picture">
                            <pic:pic>
                              <pic:nvPicPr>
                                <pic:cNvPr id="19385116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822156" name="Picture">
</wp:docPr>
                        <a:graphic>
                          <a:graphicData uri="http://schemas.openxmlformats.org/drawingml/2006/picture">
                            <pic:pic>
                              <pic:nvPicPr>
                                <pic:cNvPr id="19388221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877815" name="Picture">
</wp:docPr>
                        <a:graphic>
                          <a:graphicData uri="http://schemas.openxmlformats.org/drawingml/2006/picture">
                            <pic:pic>
                              <pic:nvPicPr>
                                <pic:cNvPr id="20438778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073113" name="Picture">
</wp:docPr>
                        <a:graphic>
                          <a:graphicData uri="http://schemas.openxmlformats.org/drawingml/2006/picture">
                            <pic:pic>
                              <pic:nvPicPr>
                                <pic:cNvPr id="1961073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46557" name="Picture">
</wp:docPr>
                        <a:graphic>
                          <a:graphicData uri="http://schemas.openxmlformats.org/drawingml/2006/picture">
                            <pic:pic>
                              <pic:nvPicPr>
                                <pic:cNvPr id="1795465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058389" name="Picture">
</wp:docPr>
                        <a:graphic>
                          <a:graphicData uri="http://schemas.openxmlformats.org/drawingml/2006/picture">
                            <pic:pic>
                              <pic:nvPicPr>
                                <pic:cNvPr id="2930583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43568" name="Picture">
</wp:docPr>
                        <a:graphic>
                          <a:graphicData uri="http://schemas.openxmlformats.org/drawingml/2006/picture">
                            <pic:pic>
                              <pic:nvPicPr>
                                <pic:cNvPr id="562443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172424" name="Picture">
</wp:docPr>
                        <a:graphic>
                          <a:graphicData uri="http://schemas.openxmlformats.org/drawingml/2006/picture">
                            <pic:pic>
                              <pic:nvPicPr>
                                <pic:cNvPr id="14421724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758466" name="Picture">
</wp:docPr>
                        <a:graphic>
                          <a:graphicData uri="http://schemas.openxmlformats.org/drawingml/2006/picture">
                            <pic:pic>
                              <pic:nvPicPr>
                                <pic:cNvPr id="14207584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634082" name="Picture">
</wp:docPr>
                        <a:graphic>
                          <a:graphicData uri="http://schemas.openxmlformats.org/drawingml/2006/picture">
                            <pic:pic>
                              <pic:nvPicPr>
                                <pic:cNvPr id="16756340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086252" name="Picture">
</wp:docPr>
                        <a:graphic>
                          <a:graphicData uri="http://schemas.openxmlformats.org/drawingml/2006/picture">
                            <pic:pic>
                              <pic:nvPicPr>
                                <pic:cNvPr id="10580862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975271" name="Picture">
</wp:docPr>
                        <a:graphic>
                          <a:graphicData uri="http://schemas.openxmlformats.org/drawingml/2006/picture">
                            <pic:pic>
                              <pic:nvPicPr>
                                <pic:cNvPr id="21449752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762765" name="Picture">
</wp:docPr>
                        <a:graphic>
                          <a:graphicData uri="http://schemas.openxmlformats.org/drawingml/2006/picture">
                            <pic:pic>
                              <pic:nvPicPr>
                                <pic:cNvPr id="11157627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437025" name="Picture">
</wp:docPr>
                        <a:graphic>
                          <a:graphicData uri="http://schemas.openxmlformats.org/drawingml/2006/picture">
                            <pic:pic>
                              <pic:nvPicPr>
                                <pic:cNvPr id="21184370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596949" name="Picture">
</wp:docPr>
                        <a:graphic>
                          <a:graphicData uri="http://schemas.openxmlformats.org/drawingml/2006/picture">
                            <pic:pic>
                              <pic:nvPicPr>
                                <pic:cNvPr id="17175969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861813" name="Picture">
</wp:docPr>
                        <a:graphic>
                          <a:graphicData uri="http://schemas.openxmlformats.org/drawingml/2006/picture">
                            <pic:pic>
                              <pic:nvPicPr>
                                <pic:cNvPr id="18458618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212007" name="Picture">
</wp:docPr>
                        <a:graphic>
                          <a:graphicData uri="http://schemas.openxmlformats.org/drawingml/2006/picture">
                            <pic:pic>
                              <pic:nvPicPr>
                                <pic:cNvPr id="7742120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518676" name="Picture">
</wp:docPr>
                        <a:graphic>
                          <a:graphicData uri="http://schemas.openxmlformats.org/drawingml/2006/picture">
                            <pic:pic>
                              <pic:nvPicPr>
                                <pic:cNvPr id="16465186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07086" name="Picture">
</wp:docPr>
                        <a:graphic>
                          <a:graphicData uri="http://schemas.openxmlformats.org/drawingml/2006/picture">
                            <pic:pic>
                              <pic:nvPicPr>
                                <pic:cNvPr id="19048070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549068" name="Picture">
</wp:docPr>
                        <a:graphic>
                          <a:graphicData uri="http://schemas.openxmlformats.org/drawingml/2006/picture">
                            <pic:pic>
                              <pic:nvPicPr>
                                <pic:cNvPr id="6755490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425818" name="Picture">
</wp:docPr>
                  <a:graphic>
                    <a:graphicData uri="http://schemas.openxmlformats.org/drawingml/2006/picture">
                      <pic:pic>
                        <pic:nvPicPr>
                          <pic:cNvPr id="37442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247317" name="Picture">
</wp:docPr>
                  <a:graphic>
                    <a:graphicData uri="http://schemas.openxmlformats.org/drawingml/2006/picture">
                      <pic:pic>
                        <pic:nvPicPr>
                          <pic:cNvPr id="24324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624758" name="Picture">
</wp:docPr>
                  <a:graphic>
                    <a:graphicData uri="http://schemas.openxmlformats.org/drawingml/2006/picture">
                      <pic:pic>
                        <pic:nvPicPr>
                          <pic:cNvPr id="187062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Scionzier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641904" name="Picture">
</wp:docPr>
                  <a:graphic>
                    <a:graphicData uri="http://schemas.openxmlformats.org/drawingml/2006/picture">
                      <pic:pic>
                        <pic:nvPicPr>
                          <pic:cNvPr id="2766419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080510" name="Picture">
</wp:docPr>
                  <a:graphic>
                    <a:graphicData uri="http://schemas.openxmlformats.org/drawingml/2006/picture">
                      <pic:pic>
                        <pic:nvPicPr>
                          <pic:cNvPr id="563080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2134346" name="Picture">
</wp:docPr>
                  <a:graphic>
                    <a:graphicData uri="http://schemas.openxmlformats.org/drawingml/2006/picture">
                      <pic:pic>
                        <pic:nvPicPr>
                          <pic:cNvPr id="8421343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Scionzier (74DDT19990022)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447594" name="Picture">
</wp:docPr>
                        <a:graphic>
                          <a:graphicData uri="http://schemas.openxmlformats.org/drawingml/2006/picture">
                            <pic:pic>
                              <pic:nvPicPr>
                                <pic:cNvPr id="20144475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Scionzier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25/06/1999</w:t>
                    <w:br/>
                    <w:t xml:space="preserve">Date d'approbation : 19/11/2001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"/donnee-risques/PPR/Fiche-ppr/pprn/74DDT19990022"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Annemasse-Cluses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396782" name="Picture">
</wp:docPr>
                        <a:graphic>
                          <a:graphicData uri="http://schemas.openxmlformats.org/drawingml/2006/picture">
                            <pic:pic>
                              <pic:nvPicPr>
                                <pic:cNvPr id="3703967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519994" name="Picture">
</wp:docPr>
                  <a:graphic>
                    <a:graphicData uri="http://schemas.openxmlformats.org/drawingml/2006/picture">
                      <pic:pic>
                        <pic:nvPicPr>
                          <pic:cNvPr id="199451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503033" name="Picture">
</wp:docPr>
                  <a:graphic>
                    <a:graphicData uri="http://schemas.openxmlformats.org/drawingml/2006/picture">
                      <pic:pic>
                        <pic:nvPicPr>
                          <pic:cNvPr id="169250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527355" name="Picture">
</wp:docPr>
                  <a:graphic>
                    <a:graphicData uri="http://schemas.openxmlformats.org/drawingml/2006/picture">
                      <pic:pic>
                        <pic:nvPicPr>
                          <pic:cNvPr id="94052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Scionzier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075569" name="Picture">
</wp:docPr>
                        <a:graphic>
                          <a:graphicData uri="http://schemas.openxmlformats.org/drawingml/2006/picture">
                            <pic:pic>
                              <pic:nvPicPr>
                                <pic:cNvPr id="3150755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702700" name="Picture">
</wp:docPr>
                        <a:graphic>
                          <a:graphicData uri="http://schemas.openxmlformats.org/drawingml/2006/picture">
                            <pic:pic>
                              <pic:nvPicPr>
                                <pic:cNvPr id="20567027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156378" name="Picture">
</wp:docPr>
                  <a:graphic>
                    <a:graphicData uri="http://schemas.openxmlformats.org/drawingml/2006/picture">
                      <pic:pic>
                        <pic:nvPicPr>
                          <pic:cNvPr id="58115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100703" name="Picture">
</wp:docPr>
                  <a:graphic>
                    <a:graphicData uri="http://schemas.openxmlformats.org/drawingml/2006/picture">
                      <pic:pic>
                        <pic:nvPicPr>
                          <pic:cNvPr id="23510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226201" name="Picture">
</wp:docPr>
                  <a:graphic>
                    <a:graphicData uri="http://schemas.openxmlformats.org/drawingml/2006/picture">
                      <pic:pic>
                        <pic:nvPicPr>
                          <pic:cNvPr id="110822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Scionzier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63318" name="Picture">
</wp:docPr>
                  <a:graphic>
                    <a:graphicData uri="http://schemas.openxmlformats.org/drawingml/2006/picture">
                      <pic:pic>
                        <pic:nvPicPr>
                          <pic:cNvPr id="1966633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577488" name="Picture">
</wp:docPr>
                  <a:graphic>
                    <a:graphicData uri="http://schemas.openxmlformats.org/drawingml/2006/picture">
                      <pic:pic>
                        <pic:nvPicPr>
                          <pic:cNvPr id="5735774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3452385" name="Picture">
</wp:docPr>
                  <a:graphic>
                    <a:graphicData uri="http://schemas.openxmlformats.org/drawingml/2006/picture">
                      <pic:pic>
                        <pic:nvPicPr>
                          <pic:cNvPr id="12334523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714680" name="Picture">
</wp:docPr>
                        <a:graphic>
                          <a:graphicData uri="http://schemas.openxmlformats.org/drawingml/2006/picture">
                            <pic:pic>
                              <pic:nvPicPr>
                                <pic:cNvPr id="13677146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889825" name="Picture">
</wp:docPr>
                  <a:graphic>
                    <a:graphicData uri="http://schemas.openxmlformats.org/drawingml/2006/picture">
                      <pic:pic>
                        <pic:nvPicPr>
                          <pic:cNvPr id="54388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728307" name="Picture">
</wp:docPr>
                  <a:graphic>
                    <a:graphicData uri="http://schemas.openxmlformats.org/drawingml/2006/picture">
                      <pic:pic>
                        <pic:nvPicPr>
                          <pic:cNvPr id="63472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011674" name="Picture">
</wp:docPr>
                  <a:graphic>
                    <a:graphicData uri="http://schemas.openxmlformats.org/drawingml/2006/picture">
                      <pic:pic>
                        <pic:nvPicPr>
                          <pic:cNvPr id="150101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Scionzier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074251" name="Picture">
</wp:docPr>
                  <a:graphic>
                    <a:graphicData uri="http://schemas.openxmlformats.org/drawingml/2006/picture">
                      <pic:pic>
                        <pic:nvPicPr>
                          <pic:cNvPr id="23307425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620440" name="Picture">
</wp:docPr>
                  <a:graphic>
                    <a:graphicData uri="http://schemas.openxmlformats.org/drawingml/2006/picture">
                      <pic:pic>
                        <pic:nvPicPr>
                          <pic:cNvPr id="4096204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5673124" name="Picture">
</wp:docPr>
                  <a:graphic>
                    <a:graphicData uri="http://schemas.openxmlformats.org/drawingml/2006/picture">
                      <pic:pic>
                        <pic:nvPicPr>
                          <pic:cNvPr id="2135673124"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625716" name="Picture">
</wp:docPr>
                        <a:graphic>
                          <a:graphicData uri="http://schemas.openxmlformats.org/drawingml/2006/picture">
                            <pic:pic>
                              <pic:nvPicPr>
                                <pic:cNvPr id="10816257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974553" name="Picture">
</wp:docPr>
                        <a:graphic>
                          <a:graphicData uri="http://schemas.openxmlformats.org/drawingml/2006/picture">
                            <pic:pic>
                              <pic:nvPicPr>
                                <pic:cNvPr id="7249745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820987" name="Picture">
</wp:docPr>
                  <a:graphic>
                    <a:graphicData uri="http://schemas.openxmlformats.org/drawingml/2006/picture">
                      <pic:pic>
                        <pic:nvPicPr>
                          <pic:cNvPr id="35582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103745" name="Picture">
</wp:docPr>
                  <a:graphic>
                    <a:graphicData uri="http://schemas.openxmlformats.org/drawingml/2006/picture">
                      <pic:pic>
                        <pic:nvPicPr>
                          <pic:cNvPr id="62010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455669" name="Picture">
</wp:docPr>
                  <a:graphic>
                    <a:graphicData uri="http://schemas.openxmlformats.org/drawingml/2006/picture">
                      <pic:pic>
                        <pic:nvPicPr>
                          <pic:cNvPr id="104045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Scionzier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267923" name="Picture">
</wp:docPr>
                  <a:graphic>
                    <a:graphicData uri="http://schemas.openxmlformats.org/drawingml/2006/picture">
                      <pic:pic>
                        <pic:nvPicPr>
                          <pic:cNvPr id="146926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841632" name="Picture">
</wp:docPr>
                  <a:graphic>
                    <a:graphicData uri="http://schemas.openxmlformats.org/drawingml/2006/picture">
                      <pic:pic>
                        <pic:nvPicPr>
                          <pic:cNvPr id="113584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763164" name="Picture">
</wp:docPr>
                  <a:graphic>
                    <a:graphicData uri="http://schemas.openxmlformats.org/drawingml/2006/picture">
                      <pic:pic>
                        <pic:nvPicPr>
                          <pic:cNvPr id="156176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Scionzier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954817" name="Picture">
</wp:docPr>
                  <a:graphic>
                    <a:graphicData uri="http://schemas.openxmlformats.org/drawingml/2006/picture">
                      <pic:pic>
                        <pic:nvPicPr>
                          <pic:cNvPr id="80695481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234761" name="Picture">
</wp:docPr>
                  <a:graphic>
                    <a:graphicData uri="http://schemas.openxmlformats.org/drawingml/2006/picture">
                      <pic:pic>
                        <pic:nvPicPr>
                          <pic:cNvPr id="19692347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4126613" name="Picture">
</wp:docPr>
                  <a:graphic>
                    <a:graphicData uri="http://schemas.openxmlformats.org/drawingml/2006/picture">
                      <pic:pic>
                        <pic:nvPicPr>
                          <pic:cNvPr id="120412661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796412" name="Picture">
</wp:docPr>
                        <a:graphic>
                          <a:graphicData uri="http://schemas.openxmlformats.org/drawingml/2006/picture">
                            <pic:pic>
                              <pic:nvPicPr>
                                <pic:cNvPr id="25979641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984100" name="Picture">
</wp:docPr>
                  <a:graphic>
                    <a:graphicData uri="http://schemas.openxmlformats.org/drawingml/2006/picture">
                      <pic:pic>
                        <pic:nvPicPr>
                          <pic:cNvPr id="166398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109689" name="Picture">
</wp:docPr>
                  <a:graphic>
                    <a:graphicData uri="http://schemas.openxmlformats.org/drawingml/2006/picture">
                      <pic:pic>
                        <pic:nvPicPr>
                          <pic:cNvPr id="68910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379729" name="Picture">
</wp:docPr>
                  <a:graphic>
                    <a:graphicData uri="http://schemas.openxmlformats.org/drawingml/2006/picture">
                      <pic:pic>
                        <pic:nvPicPr>
                          <pic:cNvPr id="52837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Scionzier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692747" name="Picture">
</wp:docPr>
                  <a:graphic>
                    <a:graphicData uri="http://schemas.openxmlformats.org/drawingml/2006/picture">
                      <pic:pic>
                        <pic:nvPicPr>
                          <pic:cNvPr id="133969274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53559" name="Picture">
</wp:docPr>
                  <a:graphic>
                    <a:graphicData uri="http://schemas.openxmlformats.org/drawingml/2006/picture">
                      <pic:pic>
                        <pic:nvPicPr>
                          <pic:cNvPr id="586535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873512" name="Picture">
</wp:docPr>
                  <a:graphic>
                    <a:graphicData uri="http://schemas.openxmlformats.org/drawingml/2006/picture">
                      <pic:pic>
                        <pic:nvPicPr>
                          <pic:cNvPr id="21987351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687899" name="Picture">
</wp:docPr>
                        <a:graphic>
                          <a:graphicData uri="http://schemas.openxmlformats.org/drawingml/2006/picture">
                            <pic:pic>
                              <pic:nvPicPr>
                                <pic:cNvPr id="10586878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95466" name="Picture">
</wp:docPr>
                  <a:graphic>
                    <a:graphicData uri="http://schemas.openxmlformats.org/drawingml/2006/picture">
                      <pic:pic>
                        <pic:nvPicPr>
                          <pic:cNvPr id="114169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42185" name="Picture">
</wp:docPr>
                  <a:graphic>
                    <a:graphicData uri="http://schemas.openxmlformats.org/drawingml/2006/picture">
                      <pic:pic>
                        <pic:nvPicPr>
                          <pic:cNvPr id="13324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334527" name="Picture">
</wp:docPr>
                  <a:graphic>
                    <a:graphicData uri="http://schemas.openxmlformats.org/drawingml/2006/picture">
                      <pic:pic>
                        <pic:nvPicPr>
                          <pic:cNvPr id="178433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Scionzier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161096" name="Picture">
</wp:docPr>
                  <a:graphic>
                    <a:graphicData uri="http://schemas.openxmlformats.org/drawingml/2006/picture">
                      <pic:pic>
                        <pic:nvPicPr>
                          <pic:cNvPr id="20291610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10484" name="Picture">
</wp:docPr>
                  <a:graphic>
                    <a:graphicData uri="http://schemas.openxmlformats.org/drawingml/2006/picture">
                      <pic:pic>
                        <pic:nvPicPr>
                          <pic:cNvPr id="1966104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950449" name="Picture">
</wp:docPr>
                  <a:graphic>
                    <a:graphicData uri="http://schemas.openxmlformats.org/drawingml/2006/picture">
                      <pic:pic>
                        <pic:nvPicPr>
                          <pic:cNvPr id="7149504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690150" name="Picture">
</wp:docPr>
                        <a:graphic>
                          <a:graphicData uri="http://schemas.openxmlformats.org/drawingml/2006/picture">
                            <pic:pic>
                              <pic:nvPicPr>
                                <pic:cNvPr id="8176901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43855" name="Picture">
</wp:docPr>
                  <a:graphic>
                    <a:graphicData uri="http://schemas.openxmlformats.org/drawingml/2006/picture">
                      <pic:pic>
                        <pic:nvPicPr>
                          <pic:cNvPr id="189324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6413" name="Picture">
</wp:docPr>
                  <a:graphic>
                    <a:graphicData uri="http://schemas.openxmlformats.org/drawingml/2006/picture">
                      <pic:pic>
                        <pic:nvPicPr>
                          <pic:cNvPr id="15844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190029" name="Picture">
</wp:docPr>
                  <a:graphic>
                    <a:graphicData uri="http://schemas.openxmlformats.org/drawingml/2006/picture">
                      <pic:pic>
                        <pic:nvPicPr>
                          <pic:cNvPr id="28819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Scionzier</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658132" name="Picture">
</wp:docPr>
                  <a:graphic>
                    <a:graphicData uri="http://schemas.openxmlformats.org/drawingml/2006/picture">
                      <pic:pic>
                        <pic:nvPicPr>
                          <pic:cNvPr id="2000658132"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779087" name="Picture">
</wp:docPr>
                  <a:graphic>
                    <a:graphicData uri="http://schemas.openxmlformats.org/drawingml/2006/picture">
                      <pic:pic>
                        <pic:nvPicPr>
                          <pic:cNvPr id="21427790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574404" name="Picture">
</wp:docPr>
                  <a:graphic>
                    <a:graphicData uri="http://schemas.openxmlformats.org/drawingml/2006/picture">
                      <pic:pic>
                        <pic:nvPicPr>
                          <pic:cNvPr id="131574404"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298978" name="Picture">
</wp:docPr>
                        <a:graphic>
                          <a:graphicData uri="http://schemas.openxmlformats.org/drawingml/2006/picture">
                            <pic:pic>
                              <pic:nvPicPr>
                                <pic:cNvPr id="60629897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539409" name="Picture">
</wp:docPr>
                  <a:graphic>
                    <a:graphicData uri="http://schemas.openxmlformats.org/drawingml/2006/picture">
                      <pic:pic>
                        <pic:nvPicPr>
                          <pic:cNvPr id="195353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97505" name="Picture">
</wp:docPr>
                  <a:graphic>
                    <a:graphicData uri="http://schemas.openxmlformats.org/drawingml/2006/picture">
                      <pic:pic>
                        <pic:nvPicPr>
                          <pic:cNvPr id="97169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52109" name="Picture">
</wp:docPr>
                  <a:graphic>
                    <a:graphicData uri="http://schemas.openxmlformats.org/drawingml/2006/picture">
                      <pic:pic>
                        <pic:nvPicPr>
                          <pic:cNvPr id="10785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Scionzier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708505" name="Picture">
</wp:docPr>
                  <a:graphic>
                    <a:graphicData uri="http://schemas.openxmlformats.org/drawingml/2006/picture">
                      <pic:pic>
                        <pic:nvPicPr>
                          <pic:cNvPr id="34670850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73348" name="Picture">
</wp:docPr>
                  <a:graphic>
                    <a:graphicData uri="http://schemas.openxmlformats.org/drawingml/2006/picture">
                      <pic:pic>
                        <pic:nvPicPr>
                          <pic:cNvPr id="15898733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4473991" name="Picture">
</wp:docPr>
                  <a:graphic>
                    <a:graphicData uri="http://schemas.openxmlformats.org/drawingml/2006/picture">
                      <pic:pic>
                        <pic:nvPicPr>
                          <pic:cNvPr id="27447399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455010" name="Picture">
</wp:docPr>
                  <a:graphic>
                    <a:graphicData uri="http://schemas.openxmlformats.org/drawingml/2006/picture">
                      <pic:pic>
                        <pic:nvPicPr>
                          <pic:cNvPr id="137645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076405" name="Picture">
</wp:docPr>
                  <a:graphic>
                    <a:graphicData uri="http://schemas.openxmlformats.org/drawingml/2006/picture">
                      <pic:pic>
                        <pic:nvPicPr>
                          <pic:cNvPr id="82807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120136" name="Picture">
</wp:docPr>
                  <a:graphic>
                    <a:graphicData uri="http://schemas.openxmlformats.org/drawingml/2006/picture">
                      <pic:pic>
                        <pic:nvPicPr>
                          <pic:cNvPr id="130312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Scionzier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153974" name="Picture">
</wp:docPr>
                  <a:graphic>
                    <a:graphicData uri="http://schemas.openxmlformats.org/drawingml/2006/picture">
                      <pic:pic>
                        <pic:nvPicPr>
                          <pic:cNvPr id="117515397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552348" name="Picture">
</wp:docPr>
                  <a:graphic>
                    <a:graphicData uri="http://schemas.openxmlformats.org/drawingml/2006/picture">
                      <pic:pic>
                        <pic:nvPicPr>
                          <pic:cNvPr id="12395523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641715" name="Picture">
</wp:docPr>
                  <a:graphic>
                    <a:graphicData uri="http://schemas.openxmlformats.org/drawingml/2006/picture">
                      <pic:pic>
                        <pic:nvPicPr>
                          <pic:cNvPr id="14064171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618140" name="Picture">
</wp:docPr>
                  <a:graphic>
                    <a:graphicData uri="http://schemas.openxmlformats.org/drawingml/2006/picture">
                      <pic:pic>
                        <pic:nvPicPr>
                          <pic:cNvPr id="113261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833257" name="Picture">
</wp:docPr>
                  <a:graphic>
                    <a:graphicData uri="http://schemas.openxmlformats.org/drawingml/2006/picture">
                      <pic:pic>
                        <pic:nvPicPr>
                          <pic:cNvPr id="100083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787491" name="Picture">
</wp:docPr>
                  <a:graphic>
                    <a:graphicData uri="http://schemas.openxmlformats.org/drawingml/2006/picture">
                      <pic:pic>
                        <pic:nvPicPr>
                          <pic:cNvPr id="210478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"https://fiches-risques.brgm.fr/fr/georisques/mvt-synthetique/37404457" \t "_self" </w:instrText>
            </w:r>
            <w:r>
              <w:fldChar w:fldCharType="separate"/>
            </w:r>
            <w:r>
              <w:rPr>
                <w:rFonts w:ascii="Marianne" w:hAnsi="Marianne" w:eastAsia="Marianne" w:cs="Marianne"/>
                <w:sz w:val="14"/>
              </w:rPr>
              <w:t xml:space="preserve">37404457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Croppet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"https://fiches-risques.brgm.fr/fr/georisques/mvt-synthetique/37404635" \t "_self" </w:instrText>
            </w:r>
            <w:r>
              <w:fldChar w:fldCharType="separate"/>
            </w:r>
            <w:r>
              <w:rPr>
                <w:rFonts w:ascii="Marianne" w:hAnsi="Marianne" w:eastAsia="Marianne" w:cs="Marianne"/>
                <w:sz w:val="14"/>
              </w:rPr>
              <w:t xml:space="preserve">37404635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pétètaz / N-D des Grâces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"https://fiches-risques.brgm.fr/fr/georisques/mvt-synthetique/37404649" \t "_self" </w:instrText>
            </w:r>
            <w:r>
              <w:fldChar w:fldCharType="separate"/>
            </w:r>
            <w:r>
              <w:rPr>
                <w:rFonts w:ascii="Marianne" w:hAnsi="Marianne" w:eastAsia="Marianne" w:cs="Marianne"/>
                <w:sz w:val="14"/>
              </w:rPr>
              <w:t xml:space="preserve">37404649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 du Foron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"https://fiches-risques.brgm.fr/fr/georisques/mvt-synthetique/37404753" \t "_self" </w:instrText>
            </w:r>
            <w:r>
              <w:fldChar w:fldCharType="separate"/>
            </w:r>
            <w:r>
              <w:rPr>
                <w:rFonts w:ascii="Marianne" w:hAnsi="Marianne" w:eastAsia="Marianne" w:cs="Marianne"/>
                <w:sz w:val="14"/>
              </w:rPr>
              <w:t xml:space="preserve">37404753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Neyrolles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"https://fiches-risques.brgm.fr/fr/georisques/mvt-synthetique/37404754" \t "_self" </w:instrText>
            </w:r>
            <w:r>
              <w:fldChar w:fldCharType="separate"/>
            </w:r>
            <w:r>
              <w:rPr>
                <w:rFonts w:ascii="Marianne" w:hAnsi="Marianne" w:eastAsia="Marianne" w:cs="Marianne"/>
                <w:sz w:val="14"/>
              </w:rPr>
              <w:t xml:space="preserve">37404754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Croppet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189480" name="Picture">
</wp:docPr>
                  <a:graphic>
                    <a:graphicData uri="http://schemas.openxmlformats.org/drawingml/2006/picture">
                      <pic:pic>
                        <pic:nvPicPr>
                          <pic:cNvPr id="66618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12222" name="Picture">
</wp:docPr>
                  <a:graphic>
                    <a:graphicData uri="http://schemas.openxmlformats.org/drawingml/2006/picture">
                      <pic:pic>
                        <pic:nvPicPr>
                          <pic:cNvPr id="8521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152420" name="Picture">
</wp:docPr>
                  <a:graphic>
                    <a:graphicData uri="http://schemas.openxmlformats.org/drawingml/2006/picture">
                      <pic:pic>
                        <pic:nvPicPr>
                          <pic:cNvPr id="205015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"https://fiches-risques.brgm.fr/georisques/infosols/instruction/SSP000848301" \t "_blank" </w:instrText>
            </w:r>
            <w:r>
              <w:fldChar w:fldCharType="separate"/>
            </w:r>
            <w:r>
              <w:rPr>
                <w:rFonts w:ascii="Marianne" w:hAnsi="Marianne" w:eastAsia="Marianne" w:cs="Marianne"/>
                <w:sz w:val="14"/>
              </w:rPr>
              <w:t xml:space="preserve">SSP000848301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SUPRA FRANCE (ex-REVIDEC)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"https://fiches-risques.brgm.fr/georisques/infosols/instruction/SSP001097701" \t "_blank" </w:instrText>
            </w:r>
            <w:r>
              <w:fldChar w:fldCharType="separate"/>
            </w:r>
            <w:r>
              <w:rPr>
                <w:rFonts w:ascii="Marianne" w:hAnsi="Marianne" w:eastAsia="Marianne" w:cs="Marianne"/>
                <w:sz w:val="14"/>
              </w:rPr>
              <w:t xml:space="preserve">SSP001097701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CAUX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"https://fiches-risques.brgm.fr/georisques/infosols/instruction/SSP53347901" \t "_blank" </w:instrText>
            </w:r>
            <w:r>
              <w:fldChar w:fldCharType="separate"/>
            </w:r>
            <w:r>
              <w:rPr>
                <w:rFonts w:ascii="Marianne" w:hAnsi="Marianne" w:eastAsia="Marianne" w:cs="Marianne"/>
                <w:sz w:val="14"/>
              </w:rPr>
              <w:t xml:space="preserve">SSP53347901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SAMSE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37993" name="Picture">
</wp:docPr>
                  <a:graphic>
                    <a:graphicData uri="http://schemas.openxmlformats.org/drawingml/2006/picture">
                      <pic:pic>
                        <pic:nvPicPr>
                          <pic:cNvPr id="93733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59955" name="Picture">
</wp:docPr>
                  <a:graphic>
                    <a:graphicData uri="http://schemas.openxmlformats.org/drawingml/2006/picture">
                      <pic:pic>
                        <pic:nvPicPr>
                          <pic:cNvPr id="206365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161601" name="Picture">
</wp:docPr>
                  <a:graphic>
                    <a:graphicData uri="http://schemas.openxmlformats.org/drawingml/2006/picture">
                      <pic:pic>
                        <pic:nvPicPr>
                          <pic:cNvPr id="191716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"https://fiches-risques.brgm.fr/georisques/casias/SSP4108406" \t "_blank" </w:instrText>
            </w:r>
            <w:r>
              <w:fldChar w:fldCharType="separate"/>
            </w:r>
            <w:r>
              <w:rPr>
                <w:rFonts w:ascii="Marianne" w:hAnsi="Marianne" w:eastAsia="Marianne" w:cs="Marianne"/>
                <w:sz w:val="14"/>
              </w:rPr>
              <w:t xml:space="preserve">SSP4108406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PORTIGLIATI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"https://fiches-risques.brgm.fr/georisques/casias/SSP4088350" \t "_blank" </w:instrText>
            </w:r>
            <w:r>
              <w:fldChar w:fldCharType="separate"/>
            </w:r>
            <w:r>
              <w:rPr>
                <w:rFonts w:ascii="Marianne" w:hAnsi="Marianne" w:eastAsia="Marianne" w:cs="Marianne"/>
                <w:sz w:val="14"/>
              </w:rPr>
              <w:t xml:space="preserve">SSP4088350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CAUX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"https://fiches-risques.brgm.fr/georisques/casias/SSP4083199" \t "_blank" </w:instrText>
            </w:r>
            <w:r>
              <w:fldChar w:fldCharType="separate"/>
            </w:r>
            <w:r>
              <w:rPr>
                <w:rFonts w:ascii="Marianne" w:hAnsi="Marianne" w:eastAsia="Marianne" w:cs="Marianne"/>
                <w:sz w:val="14"/>
              </w:rPr>
              <w:t xml:space="preserve">SSP4083199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POPPE + POTTHOFF SCIONZIER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"https://fiches-risques.brgm.fr/georisques/casias/SSP4081774" \t "_blank" </w:instrText>
            </w:r>
            <w:r>
              <w:fldChar w:fldCharType="separate"/>
            </w:r>
            <w:r>
              <w:rPr>
                <w:rFonts w:ascii="Marianne" w:hAnsi="Marianne" w:eastAsia="Marianne" w:cs="Marianne"/>
                <w:sz w:val="14"/>
              </w:rPr>
              <w:t xml:space="preserve">SSP4081774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"https://fiches-risques.brgm.fr/georisques/casias/SSP4081773" \t "_blank" </w:instrText>
            </w:r>
            <w:r>
              <w:fldChar w:fldCharType="separate"/>
            </w:r>
            <w:r>
              <w:rPr>
                <w:rFonts w:ascii="Marianne" w:hAnsi="Marianne" w:eastAsia="Marianne" w:cs="Marianne"/>
                <w:sz w:val="14"/>
              </w:rPr>
              <w:t xml:space="preserve">SSP4081773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mécanique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"https://fiches-risques.brgm.fr/georisques/casias/SSP4081772" \t "_blank" </w:instrText>
            </w:r>
            <w:r>
              <w:fldChar w:fldCharType="separate"/>
            </w:r>
            <w:r>
              <w:rPr>
                <w:rFonts w:ascii="Marianne" w:hAnsi="Marianne" w:eastAsia="Marianne" w:cs="Marianne"/>
                <w:sz w:val="14"/>
              </w:rPr>
              <w:t xml:space="preserve">SSP4081772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"https://fiches-risques.brgm.fr/georisques/casias/SSP4081771" \t "_blank" </w:instrText>
            </w:r>
            <w:r>
              <w:fldChar w:fldCharType="separate"/>
            </w:r>
            <w:r>
              <w:rPr>
                <w:rFonts w:ascii="Marianne" w:hAnsi="Marianne" w:eastAsia="Marianne" w:cs="Marianne"/>
                <w:sz w:val="14"/>
              </w:rPr>
              <w:t xml:space="preserve">SSP4081771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"https://fiches-risques.brgm.fr/georisques/casias/SSP4081770" \t "_blank" </w:instrText>
            </w:r>
            <w:r>
              <w:fldChar w:fldCharType="separate"/>
            </w:r>
            <w:r>
              <w:rPr>
                <w:rFonts w:ascii="Marianne" w:hAnsi="Marianne" w:eastAsia="Marianne" w:cs="Marianne"/>
                <w:sz w:val="14"/>
              </w:rPr>
              <w:t xml:space="preserve">SSP4081770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mécanique des métaux,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"https://fiches-risques.brgm.fr/georisques/casias/SSP4081769" \t "_blank" </w:instrText>
            </w:r>
            <w:r>
              <w:fldChar w:fldCharType="separate"/>
            </w:r>
            <w:r>
              <w:rPr>
                <w:rFonts w:ascii="Marianne" w:hAnsi="Marianne" w:eastAsia="Marianne" w:cs="Marianne"/>
                <w:sz w:val="14"/>
              </w:rPr>
              <w:t xml:space="preserve">SSP4081769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Nickelage et chromage de pièces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"https://fiches-risques.brgm.fr/georisques/casias/SSP4081766" \t "_blank" </w:instrText>
            </w:r>
            <w:r>
              <w:fldChar w:fldCharType="separate"/>
            </w:r>
            <w:r>
              <w:rPr>
                <w:rFonts w:ascii="Marianne" w:hAnsi="Marianne" w:eastAsia="Marianne" w:cs="Marianne"/>
                <w:sz w:val="14"/>
              </w:rPr>
              <w:t xml:space="preserve">SSP4081766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d'outils coupants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"https://fiches-risques.brgm.fr/georisques/casias/SSP4081765" \t "_blank" </w:instrText>
            </w:r>
            <w:r>
              <w:fldChar w:fldCharType="separate"/>
            </w:r>
            <w:r>
              <w:rPr>
                <w:rFonts w:ascii="Marianne" w:hAnsi="Marianne" w:eastAsia="Marianne" w:cs="Marianne"/>
                <w:sz w:val="14"/>
              </w:rPr>
              <w:t xml:space="preserve">SSP4081765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"https://fiches-risques.brgm.fr/georisques/casias/SSP4081761" \t "_blank" </w:instrText>
            </w:r>
            <w:r>
              <w:fldChar w:fldCharType="separate"/>
            </w:r>
            <w:r>
              <w:rPr>
                <w:rFonts w:ascii="Marianne" w:hAnsi="Marianne" w:eastAsia="Marianne" w:cs="Marianne"/>
                <w:sz w:val="14"/>
              </w:rPr>
              <w:t xml:space="preserve">SSP4081761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galvanoplastie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"https://fiches-risques.brgm.fr/georisques/casias/SSP4081760" \t "_blank" </w:instrText>
            </w:r>
            <w:r>
              <w:fldChar w:fldCharType="separate"/>
            </w:r>
            <w:r>
              <w:rPr>
                <w:rFonts w:ascii="Marianne" w:hAnsi="Marianne" w:eastAsia="Marianne" w:cs="Marianne"/>
                <w:sz w:val="14"/>
              </w:rPr>
              <w:t xml:space="preserve">SSP4081760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"https://fiches-risques.brgm.fr/georisques/casias/SSP4081501" \t "_blank" </w:instrText>
            </w:r>
            <w:r>
              <w:fldChar w:fldCharType="separate"/>
            </w:r>
            <w:r>
              <w:rPr>
                <w:rFonts w:ascii="Marianne" w:hAnsi="Marianne" w:eastAsia="Marianne" w:cs="Marianne"/>
                <w:sz w:val="14"/>
              </w:rPr>
              <w:t xml:space="preserve">SSP4081501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"https://fiches-risques.brgm.fr/georisques/casias/SSP4081479" \t "_blank" </w:instrText>
            </w:r>
            <w:r>
              <w:fldChar w:fldCharType="separate"/>
            </w:r>
            <w:r>
              <w:rPr>
                <w:rFonts w:ascii="Marianne" w:hAnsi="Marianne" w:eastAsia="Marianne" w:cs="Marianne"/>
                <w:sz w:val="14"/>
              </w:rPr>
              <w:t xml:space="preserve">SSP4081479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Décoletage des métaux et alliages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"https://fiches-risques.brgm.fr/georisques/casias/SSP4081478" \t "_blank" </w:instrText>
            </w:r>
            <w:r>
              <w:fldChar w:fldCharType="separate"/>
            </w:r>
            <w:r>
              <w:rPr>
                <w:rFonts w:ascii="Marianne" w:hAnsi="Marianne" w:eastAsia="Marianne" w:cs="Marianne"/>
                <w:sz w:val="14"/>
              </w:rPr>
              <w:t xml:space="preserve">SSP4081478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"https://fiches-risques.brgm.fr/georisques/casias/SSP4081477" \t "_blank" </w:instrText>
            </w:r>
            <w:r>
              <w:fldChar w:fldCharType="separate"/>
            </w:r>
            <w:r>
              <w:rPr>
                <w:rFonts w:ascii="Marianne" w:hAnsi="Marianne" w:eastAsia="Marianne" w:cs="Marianne"/>
                <w:sz w:val="14"/>
              </w:rPr>
              <w:t xml:space="preserve">SSP4081477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"https://fiches-risques.brgm.fr/georisques/casias/SSP4081476" \t "_blank" </w:instrText>
            </w:r>
            <w:r>
              <w:fldChar w:fldCharType="separate"/>
            </w:r>
            <w:r>
              <w:rPr>
                <w:rFonts w:ascii="Marianne" w:hAnsi="Marianne" w:eastAsia="Marianne" w:cs="Marianne"/>
                <w:sz w:val="14"/>
              </w:rPr>
              <w:t xml:space="preserve">SSP4081476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"Champion"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"https://fiches-risques.brgm.fr/georisques/casias/SSP4081475" \t "_blank" </w:instrText>
            </w:r>
            <w:r>
              <w:fldChar w:fldCharType="separate"/>
            </w:r>
            <w:r>
              <w:rPr>
                <w:rFonts w:ascii="Marianne" w:hAnsi="Marianne" w:eastAsia="Marianne" w:cs="Marianne"/>
                <w:sz w:val="14"/>
              </w:rPr>
              <w:t xml:space="preserve">SSP4081475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Champion"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"https://fiches-risques.brgm.fr/georisques/casias/SSP4081204" \t "_blank" </w:instrText>
            </w:r>
            <w:r>
              <w:fldChar w:fldCharType="separate"/>
            </w:r>
            <w:r>
              <w:rPr>
                <w:rFonts w:ascii="Marianne" w:hAnsi="Marianne" w:eastAsia="Marianne" w:cs="Marianne"/>
                <w:sz w:val="14"/>
              </w:rPr>
              <w:t xml:space="preserve">SSP4081204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Traitements de surface en sous-traitance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"https://fiches-risques.brgm.fr/georisques/casias/SSP4081203" \t "_blank" </w:instrText>
            </w:r>
            <w:r>
              <w:fldChar w:fldCharType="separate"/>
            </w:r>
            <w:r>
              <w:rPr>
                <w:rFonts w:ascii="Marianne" w:hAnsi="Marianne" w:eastAsia="Marianne" w:cs="Marianne"/>
                <w:sz w:val="14"/>
              </w:rPr>
              <w:t xml:space="preserve">SSP4081203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mécanique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"https://fiches-risques.brgm.fr/georisques/casias/SSP4081202" \t "_blank" </w:instrText>
            </w:r>
            <w:r>
              <w:fldChar w:fldCharType="separate"/>
            </w:r>
            <w:r>
              <w:rPr>
                <w:rFonts w:ascii="Marianne" w:hAnsi="Marianne" w:eastAsia="Marianne" w:cs="Marianne"/>
                <w:sz w:val="14"/>
              </w:rPr>
              <w:t xml:space="preserve">SSP4081202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"https://fiches-risques.brgm.fr/georisques/casias/SSP4081201" \t "_blank" </w:instrText>
            </w:r>
            <w:r>
              <w:fldChar w:fldCharType="separate"/>
            </w:r>
            <w:r>
              <w:rPr>
                <w:rFonts w:ascii="Marianne" w:hAnsi="Marianne" w:eastAsia="Marianne" w:cs="Marianne"/>
                <w:sz w:val="14"/>
              </w:rPr>
              <w:t xml:space="preserve">SSP4081201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"https://fiches-risques.brgm.fr/georisques/casias/SSP4081200" \t "_blank" </w:instrText>
            </w:r>
            <w:r>
              <w:fldChar w:fldCharType="separate"/>
            </w:r>
            <w:r>
              <w:rPr>
                <w:rFonts w:ascii="Marianne" w:hAnsi="Marianne" w:eastAsia="Marianne" w:cs="Marianne"/>
                <w:sz w:val="14"/>
              </w:rPr>
              <w:t xml:space="preserve">SSP4081200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"https://fiches-risques.brgm.fr/georisques/casias/SSP4081199" \t "_blank" </w:instrText>
            </w:r>
            <w:r>
              <w:fldChar w:fldCharType="separate"/>
            </w:r>
            <w:r>
              <w:rPr>
                <w:rFonts w:ascii="Marianne" w:hAnsi="Marianne" w:eastAsia="Marianne" w:cs="Marianne"/>
                <w:sz w:val="14"/>
              </w:rPr>
              <w:t xml:space="preserve">SSP4081199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travaux de petite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"https://fiches-risques.brgm.fr/georisques/casias/SSP4081134" \t "_blank" </w:instrText>
            </w:r>
            <w:r>
              <w:fldChar w:fldCharType="separate"/>
            </w:r>
            <w:r>
              <w:rPr>
                <w:rFonts w:ascii="Marianne" w:hAnsi="Marianne" w:eastAsia="Marianne" w:cs="Marianne"/>
                <w:sz w:val="14"/>
              </w:rPr>
              <w:t xml:space="preserve">SSP4081134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"https://fiches-risques.brgm.fr/georisques/casias/SSP4081133" \t "_blank" </w:instrText>
            </w:r>
            <w:r>
              <w:fldChar w:fldCharType="separate"/>
            </w:r>
            <w:r>
              <w:rPr>
                <w:rFonts w:ascii="Marianne" w:hAnsi="Marianne" w:eastAsia="Marianne" w:cs="Marianne"/>
                <w:sz w:val="14"/>
              </w:rPr>
              <w:t xml:space="preserve">SSP4081133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et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"https://fiches-risques.brgm.fr/georisques/casias/SSP4081132" \t "_blank" </w:instrText>
            </w:r>
            <w:r>
              <w:fldChar w:fldCharType="separate"/>
            </w:r>
            <w:r>
              <w:rPr>
                <w:rFonts w:ascii="Marianne" w:hAnsi="Marianne" w:eastAsia="Marianne" w:cs="Marianne"/>
                <w:sz w:val="14"/>
              </w:rPr>
              <w:t xml:space="preserve">SSP4081132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"https://fiches-risques.brgm.fr/georisques/casias/SSP4081131" \t "_blank" </w:instrText>
            </w:r>
            <w:r>
              <w:fldChar w:fldCharType="separate"/>
            </w:r>
            <w:r>
              <w:rPr>
                <w:rFonts w:ascii="Marianne" w:hAnsi="Marianne" w:eastAsia="Marianne" w:cs="Marianne"/>
                <w:sz w:val="14"/>
              </w:rPr>
              <w:t xml:space="preserve">SSP4081131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"https://fiches-risques.brgm.fr/georisques/casias/SSP4081130" \t "_blank" </w:instrText>
            </w:r>
            <w:r>
              <w:fldChar w:fldCharType="separate"/>
            </w:r>
            <w:r>
              <w:rPr>
                <w:rFonts w:ascii="Marianne" w:hAnsi="Marianne" w:eastAsia="Marianne" w:cs="Marianne"/>
                <w:sz w:val="14"/>
              </w:rPr>
              <w:t xml:space="preserve">SSP4081130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"https://fiches-risques.brgm.fr/georisques/casias/SSP4081129" \t "_blank" </w:instrText>
            </w:r>
            <w:r>
              <w:fldChar w:fldCharType="separate"/>
            </w:r>
            <w:r>
              <w:rPr>
                <w:rFonts w:ascii="Marianne" w:hAnsi="Marianne" w:eastAsia="Marianne" w:cs="Marianne"/>
                <w:sz w:val="14"/>
              </w:rPr>
              <w:t xml:space="preserve">SSP4081129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"https://fiches-risques.brgm.fr/georisques/casias/SSP4081128" \t "_blank" </w:instrText>
            </w:r>
            <w:r>
              <w:fldChar w:fldCharType="separate"/>
            </w:r>
            <w:r>
              <w:rPr>
                <w:rFonts w:ascii="Marianne" w:hAnsi="Marianne" w:eastAsia="Marianne" w:cs="Marianne"/>
                <w:sz w:val="14"/>
              </w:rPr>
              <w:t xml:space="preserve">SSP4081128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Métallerie avec dépôt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"https://fiches-risques.brgm.fr/georisques/casias/SSP4081127" \t "_blank" </w:instrText>
            </w:r>
            <w:r>
              <w:fldChar w:fldCharType="separate"/>
            </w:r>
            <w:r>
              <w:rPr>
                <w:rFonts w:ascii="Marianne" w:hAnsi="Marianne" w:eastAsia="Marianne" w:cs="Marianne"/>
                <w:sz w:val="14"/>
              </w:rPr>
              <w:t xml:space="preserve">SSP4081127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 et alliages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"https://fiches-risques.brgm.fr/georisques/casias/SSP4081126" \t "_blank" </w:instrText>
            </w:r>
            <w:r>
              <w:fldChar w:fldCharType="separate"/>
            </w:r>
            <w:r>
              <w:rPr>
                <w:rFonts w:ascii="Marianne" w:hAnsi="Marianne" w:eastAsia="Marianne" w:cs="Marianne"/>
                <w:sz w:val="14"/>
              </w:rPr>
              <w:t xml:space="preserve">SSP4081126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 des métaux et alliages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"https://fiches-risques.brgm.fr/georisques/casias/SSP4081125" \t "_blank" </w:instrText>
            </w:r>
            <w:r>
              <w:fldChar w:fldCharType="separate"/>
            </w:r>
            <w:r>
              <w:rPr>
                <w:rFonts w:ascii="Marianne" w:hAnsi="Marianne" w:eastAsia="Marianne" w:cs="Marianne"/>
                <w:sz w:val="14"/>
              </w:rPr>
              <w:t xml:space="preserve">SSP4081125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"https://fiches-risques.brgm.fr/georisques/casias/SSP4081124" \t "_blank" </w:instrText>
            </w:r>
            <w:r>
              <w:fldChar w:fldCharType="separate"/>
            </w:r>
            <w:r>
              <w:rPr>
                <w:rFonts w:ascii="Marianne" w:hAnsi="Marianne" w:eastAsia="Marianne" w:cs="Marianne"/>
                <w:sz w:val="14"/>
              </w:rPr>
              <w:t xml:space="preserve">SSP4081124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"https://fiches-risques.brgm.fr/georisques/casias/SSP4081123" \t "_blank" </w:instrText>
            </w:r>
            <w:r>
              <w:fldChar w:fldCharType="separate"/>
            </w:r>
            <w:r>
              <w:rPr>
                <w:rFonts w:ascii="Marianne" w:hAnsi="Marianne" w:eastAsia="Marianne" w:cs="Marianne"/>
                <w:sz w:val="14"/>
              </w:rPr>
              <w:t xml:space="preserve">SSP4081123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"https://fiches-risques.brgm.fr/georisques/casias/SSP4081055" \t "_blank" </w:instrText>
            </w:r>
            <w:r>
              <w:fldChar w:fldCharType="separate"/>
            </w:r>
            <w:r>
              <w:rPr>
                <w:rFonts w:ascii="Marianne" w:hAnsi="Marianne" w:eastAsia="Marianne" w:cs="Marianne"/>
                <w:sz w:val="14"/>
              </w:rPr>
              <w:t xml:space="preserve">SSP4081055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Négoce METAL et lubrifiant avec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562776" name="Picture">
</wp:docPr>
                  <a:graphic>
                    <a:graphicData uri="http://schemas.openxmlformats.org/drawingml/2006/picture">
                      <pic:pic>
                        <pic:nvPicPr>
                          <pic:cNvPr id="190156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056810" name="Picture">
</wp:docPr>
                  <a:graphic>
                    <a:graphicData uri="http://schemas.openxmlformats.org/drawingml/2006/picture">
                      <pic:pic>
                        <pic:nvPicPr>
                          <pic:cNvPr id="23005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595717" name="Picture">
</wp:docPr>
                  <a:graphic>
                    <a:graphicData uri="http://schemas.openxmlformats.org/drawingml/2006/picture">
                      <pic:pic>
                        <pic:nvPicPr>
                          <pic:cNvPr id="1403595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"https://fiches-risques.brgm.fr/georisques/casias/SSP4081054" \t "_blank" </w:instrText>
            </w:r>
            <w:r>
              <w:fldChar w:fldCharType="separate"/>
            </w:r>
            <w:r>
              <w:rPr>
                <w:rFonts w:ascii="Marianne" w:hAnsi="Marianne" w:eastAsia="Marianne" w:cs="Marianne"/>
                <w:sz w:val="14"/>
              </w:rPr>
              <w:t xml:space="preserve">SSP4081054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"https://fiches-risques.brgm.fr/georisques/casias/SSP4081053" \t "_blank" </w:instrText>
            </w:r>
            <w:r>
              <w:fldChar w:fldCharType="separate"/>
            </w:r>
            <w:r>
              <w:rPr>
                <w:rFonts w:ascii="Marianne" w:hAnsi="Marianne" w:eastAsia="Marianne" w:cs="Marianne"/>
                <w:sz w:val="14"/>
              </w:rPr>
              <w:t xml:space="preserve">SSP4081053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ressorts de haute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"https://fiches-risques.brgm.fr/georisques/casias/SSP4081052" \t "_blank" </w:instrText>
            </w:r>
            <w:r>
              <w:fldChar w:fldCharType="separate"/>
            </w:r>
            <w:r>
              <w:rPr>
                <w:rFonts w:ascii="Marianne" w:hAnsi="Marianne" w:eastAsia="Marianne" w:cs="Marianne"/>
                <w:sz w:val="14"/>
              </w:rPr>
              <w:t xml:space="preserve">SSP4081052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"https://fiches-risques.brgm.fr/georisques/casias/SSP4081051" \t "_blank" </w:instrText>
            </w:r>
            <w:r>
              <w:fldChar w:fldCharType="separate"/>
            </w:r>
            <w:r>
              <w:rPr>
                <w:rFonts w:ascii="Marianne" w:hAnsi="Marianne" w:eastAsia="Marianne" w:cs="Marianne"/>
                <w:sz w:val="14"/>
              </w:rPr>
              <w:t xml:space="preserve">SSP4081051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entretien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"https://fiches-risques.brgm.fr/georisques/casias/SSP4081050" \t "_blank" </w:instrText>
            </w:r>
            <w:r>
              <w:fldChar w:fldCharType="separate"/>
            </w:r>
            <w:r>
              <w:rPr>
                <w:rFonts w:ascii="Marianne" w:hAnsi="Marianne" w:eastAsia="Marianne" w:cs="Marianne"/>
                <w:sz w:val="14"/>
              </w:rPr>
              <w:t xml:space="preserve">SSP4081050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"https://fiches-risques.brgm.fr/georisques/casias/SSP4081049" \t "_blank" </w:instrText>
            </w:r>
            <w:r>
              <w:fldChar w:fldCharType="separate"/>
            </w:r>
            <w:r>
              <w:rPr>
                <w:rFonts w:ascii="Marianne" w:hAnsi="Marianne" w:eastAsia="Marianne" w:cs="Marianne"/>
                <w:sz w:val="14"/>
              </w:rPr>
              <w:t xml:space="preserve">SSP4081049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"https://fiches-risques.brgm.fr/georisques/casias/SSP4081048" \t "_blank" </w:instrText>
            </w:r>
            <w:r>
              <w:fldChar w:fldCharType="separate"/>
            </w:r>
            <w:r>
              <w:rPr>
                <w:rFonts w:ascii="Marianne" w:hAnsi="Marianne" w:eastAsia="Marianne" w:cs="Marianne"/>
                <w:sz w:val="14"/>
              </w:rPr>
              <w:t xml:space="preserve">SSP4081048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"https://fiches-risques.brgm.fr/georisques/casias/SSP4081047" \t "_blank" </w:instrText>
            </w:r>
            <w:r>
              <w:fldChar w:fldCharType="separate"/>
            </w:r>
            <w:r>
              <w:rPr>
                <w:rFonts w:ascii="Marianne" w:hAnsi="Marianne" w:eastAsia="Marianne" w:cs="Marianne"/>
                <w:sz w:val="14"/>
              </w:rPr>
              <w:t xml:space="preserve">SSP4081047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déchets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"https://fiches-risques.brgm.fr/georisques/casias/SSP4081046" \t "_blank" </w:instrText>
            </w:r>
            <w:r>
              <w:fldChar w:fldCharType="separate"/>
            </w:r>
            <w:r>
              <w:rPr>
                <w:rFonts w:ascii="Marianne" w:hAnsi="Marianne" w:eastAsia="Marianne" w:cs="Marianne"/>
                <w:sz w:val="14"/>
              </w:rPr>
              <w:t xml:space="preserve">SSP4081046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"https://fiches-risques.brgm.fr/georisques/casias/SSP4081045" \t "_blank" </w:instrText>
            </w:r>
            <w:r>
              <w:fldChar w:fldCharType="separate"/>
            </w:r>
            <w:r>
              <w:rPr>
                <w:rFonts w:ascii="Marianne" w:hAnsi="Marianne" w:eastAsia="Marianne" w:cs="Marianne"/>
                <w:sz w:val="14"/>
              </w:rPr>
              <w:t xml:space="preserve">SSP4081045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"https://fiches-risques.brgm.fr/georisques/casias/SSP4080911" \t "_blank" </w:instrText>
            </w:r>
            <w:r>
              <w:fldChar w:fldCharType="separate"/>
            </w:r>
            <w:r>
              <w:rPr>
                <w:rFonts w:ascii="Marianne" w:hAnsi="Marianne" w:eastAsia="Marianne" w:cs="Marianne"/>
                <w:sz w:val="14"/>
              </w:rPr>
              <w:t xml:space="preserve">SSP4080911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"https://fiches-risques.brgm.fr/georisques/casias/SSP4080910" \t "_blank" </w:instrText>
            </w:r>
            <w:r>
              <w:fldChar w:fldCharType="separate"/>
            </w:r>
            <w:r>
              <w:rPr>
                <w:rFonts w:ascii="Marianne" w:hAnsi="Marianne" w:eastAsia="Marianne" w:cs="Marianne"/>
                <w:sz w:val="14"/>
              </w:rPr>
              <w:t xml:space="preserve">SSP4080910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Bâtiment destiné à abriter des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"https://fiches-risques.brgm.fr/georisques/casias/SSP4080909" \t "_blank" </w:instrText>
            </w:r>
            <w:r>
              <w:fldChar w:fldCharType="separate"/>
            </w:r>
            <w:r>
              <w:rPr>
                <w:rFonts w:ascii="Marianne" w:hAnsi="Marianne" w:eastAsia="Marianne" w:cs="Marianne"/>
                <w:sz w:val="14"/>
              </w:rPr>
              <w:t xml:space="preserve">SSP4080909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"https://fiches-risques.brgm.fr/georisques/casias/SSP4080908" \t "_blank" </w:instrText>
            </w:r>
            <w:r>
              <w:fldChar w:fldCharType="separate"/>
            </w:r>
            <w:r>
              <w:rPr>
                <w:rFonts w:ascii="Marianne" w:hAnsi="Marianne" w:eastAsia="Marianne" w:cs="Marianne"/>
                <w:sz w:val="14"/>
              </w:rPr>
              <w:t xml:space="preserve">SSP4080908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"https://fiches-risques.brgm.fr/georisques/casias/SSP4080907" \t "_blank" </w:instrText>
            </w:r>
            <w:r>
              <w:fldChar w:fldCharType="separate"/>
            </w:r>
            <w:r>
              <w:rPr>
                <w:rFonts w:ascii="Marianne" w:hAnsi="Marianne" w:eastAsia="Marianne" w:cs="Marianne"/>
                <w:sz w:val="14"/>
              </w:rPr>
              <w:t xml:space="preserve">SSP4080907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"https://fiches-risques.brgm.fr/georisques/casias/SSP4080906" \t "_blank" </w:instrText>
            </w:r>
            <w:r>
              <w:fldChar w:fldCharType="separate"/>
            </w:r>
            <w:r>
              <w:rPr>
                <w:rFonts w:ascii="Marianne" w:hAnsi="Marianne" w:eastAsia="Marianne" w:cs="Marianne"/>
                <w:sz w:val="14"/>
              </w:rPr>
              <w:t xml:space="preserve">SSP4080906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"https://fiches-risques.brgm.fr/georisques/casias/SSP4080905" \t "_blank" </w:instrText>
            </w:r>
            <w:r>
              <w:fldChar w:fldCharType="separate"/>
            </w:r>
            <w:r>
              <w:rPr>
                <w:rFonts w:ascii="Marianne" w:hAnsi="Marianne" w:eastAsia="Marianne" w:cs="Marianne"/>
                <w:sz w:val="14"/>
              </w:rPr>
              <w:t xml:space="preserve">SSP4080905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"https://fiches-risques.brgm.fr/georisques/casias/SSP4080904" \t "_blank" </w:instrText>
            </w:r>
            <w:r>
              <w:fldChar w:fldCharType="separate"/>
            </w:r>
            <w:r>
              <w:rPr>
                <w:rFonts w:ascii="Marianne" w:hAnsi="Marianne" w:eastAsia="Marianne" w:cs="Marianne"/>
                <w:sz w:val="14"/>
              </w:rPr>
              <w:t xml:space="preserve">SSP4080904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"https://fiches-risques.brgm.fr/georisques/casias/SSP4080903" \t "_blank" </w:instrText>
            </w:r>
            <w:r>
              <w:fldChar w:fldCharType="separate"/>
            </w:r>
            <w:r>
              <w:rPr>
                <w:rFonts w:ascii="Marianne" w:hAnsi="Marianne" w:eastAsia="Marianne" w:cs="Marianne"/>
                <w:sz w:val="14"/>
              </w:rPr>
              <w:t xml:space="preserve">SSP4080903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"https://fiches-risques.brgm.fr/georisques/casias/SSP4080902" \t "_blank" </w:instrText>
            </w:r>
            <w:r>
              <w:fldChar w:fldCharType="separate"/>
            </w:r>
            <w:r>
              <w:rPr>
                <w:rFonts w:ascii="Marianne" w:hAnsi="Marianne" w:eastAsia="Marianne" w:cs="Marianne"/>
                <w:sz w:val="14"/>
              </w:rPr>
              <w:t xml:space="preserve">SSP4080902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Activités hospitalières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"https://fiches-risques.brgm.fr/georisques/casias/SSP4080900" \t "_blank" </w:instrText>
            </w:r>
            <w:r>
              <w:fldChar w:fldCharType="separate"/>
            </w:r>
            <w:r>
              <w:rPr>
                <w:rFonts w:ascii="Marianne" w:hAnsi="Marianne" w:eastAsia="Marianne" w:cs="Marianne"/>
                <w:sz w:val="14"/>
              </w:rPr>
              <w:t xml:space="preserve">SSP4080900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"https://fiches-risques.brgm.fr/georisques/casias/SSP4080899" \t "_blank" </w:instrText>
            </w:r>
            <w:r>
              <w:fldChar w:fldCharType="separate"/>
            </w:r>
            <w:r>
              <w:rPr>
                <w:rFonts w:ascii="Marianne" w:hAnsi="Marianne" w:eastAsia="Marianne" w:cs="Marianne"/>
                <w:sz w:val="14"/>
              </w:rPr>
              <w:t xml:space="preserve">SSP4080899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"https://fiches-risques.brgm.fr/georisques/casias/SSP4080898" \t "_blank" </w:instrText>
            </w:r>
            <w:r>
              <w:fldChar w:fldCharType="separate"/>
            </w:r>
            <w:r>
              <w:rPr>
                <w:rFonts w:ascii="Marianne" w:hAnsi="Marianne" w:eastAsia="Marianne" w:cs="Marianne"/>
                <w:sz w:val="14"/>
              </w:rPr>
              <w:t xml:space="preserve">SSP4080898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"https://fiches-risques.brgm.fr/georisques/casias/SSP4080897" \t "_blank" </w:instrText>
            </w:r>
            <w:r>
              <w:fldChar w:fldCharType="separate"/>
            </w:r>
            <w:r>
              <w:rPr>
                <w:rFonts w:ascii="Marianne" w:hAnsi="Marianne" w:eastAsia="Marianne" w:cs="Marianne"/>
                <w:sz w:val="14"/>
              </w:rPr>
              <w:t xml:space="preserve">SSP4080897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"https://fiches-risques.brgm.fr/georisques/casias/SSP4080896" \t "_blank" </w:instrText>
            </w:r>
            <w:r>
              <w:fldChar w:fldCharType="separate"/>
            </w:r>
            <w:r>
              <w:rPr>
                <w:rFonts w:ascii="Marianne" w:hAnsi="Marianne" w:eastAsia="Marianne" w:cs="Marianne"/>
                <w:sz w:val="14"/>
              </w:rPr>
              <w:t xml:space="preserve">SSP4080896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mécanique des métaux et alliages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"https://fiches-risques.brgm.fr/georisques/casias/SSP4080895" \t "_blank" </w:instrText>
            </w:r>
            <w:r>
              <w:fldChar w:fldCharType="separate"/>
            </w:r>
            <w:r>
              <w:rPr>
                <w:rFonts w:ascii="Marianne" w:hAnsi="Marianne" w:eastAsia="Marianne" w:cs="Marianne"/>
                <w:sz w:val="14"/>
              </w:rPr>
              <w:t xml:space="preserve">SSP4080895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mécanique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"https://fiches-risques.brgm.fr/georisques/casias/SSP4080894" \t "_blank" </w:instrText>
            </w:r>
            <w:r>
              <w:fldChar w:fldCharType="separate"/>
            </w:r>
            <w:r>
              <w:rPr>
                <w:rFonts w:ascii="Marianne" w:hAnsi="Marianne" w:eastAsia="Marianne" w:cs="Marianne"/>
                <w:sz w:val="14"/>
              </w:rPr>
              <w:t xml:space="preserve">SSP4080894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 et alliages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"https://fiches-risques.brgm.fr/georisques/casias/SSP4080893" \t "_blank" </w:instrText>
            </w:r>
            <w:r>
              <w:fldChar w:fldCharType="separate"/>
            </w:r>
            <w:r>
              <w:rPr>
                <w:rFonts w:ascii="Marianne" w:hAnsi="Marianne" w:eastAsia="Marianne" w:cs="Marianne"/>
                <w:sz w:val="14"/>
              </w:rPr>
              <w:t xml:space="preserve">SSP4080893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"https://fiches-risques.brgm.fr/georisques/casias/SSP4080892" \t "_blank" </w:instrText>
            </w:r>
            <w:r>
              <w:fldChar w:fldCharType="separate"/>
            </w:r>
            <w:r>
              <w:rPr>
                <w:rFonts w:ascii="Marianne" w:hAnsi="Marianne" w:eastAsia="Marianne" w:cs="Marianne"/>
                <w:sz w:val="14"/>
              </w:rPr>
              <w:t xml:space="preserve">SSP4080892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d'un 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"https://fiches-risques.brgm.fr/georisques/casias/SSP4080891" \t "_blank" </w:instrText>
            </w:r>
            <w:r>
              <w:fldChar w:fldCharType="separate"/>
            </w:r>
            <w:r>
              <w:rPr>
                <w:rFonts w:ascii="Marianne" w:hAnsi="Marianne" w:eastAsia="Marianne" w:cs="Marianne"/>
                <w:sz w:val="14"/>
              </w:rPr>
              <w:t xml:space="preserve">SSP4080891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rectification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"https://fiches-risques.brgm.fr/georisques/casias/SSP4080534" \t "_blank" </w:instrText>
            </w:r>
            <w:r>
              <w:fldChar w:fldCharType="separate"/>
            </w:r>
            <w:r>
              <w:rPr>
                <w:rFonts w:ascii="Marianne" w:hAnsi="Marianne" w:eastAsia="Marianne" w:cs="Marianne"/>
                <w:sz w:val="14"/>
              </w:rPr>
              <w:t xml:space="preserve">SSP4080534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"https://fiches-risques.brgm.fr/georisques/casias/SSP4080533" \t "_blank" </w:instrText>
            </w:r>
            <w:r>
              <w:fldChar w:fldCharType="separate"/>
            </w:r>
            <w:r>
              <w:rPr>
                <w:rFonts w:ascii="Marianne" w:hAnsi="Marianne" w:eastAsia="Marianne" w:cs="Marianne"/>
                <w:sz w:val="14"/>
              </w:rPr>
              <w:t xml:space="preserve">SSP4080533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de métal de décolletage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"https://fiches-risques.brgm.fr/georisques/casias/SSP4080532" \t "_blank" </w:instrText>
            </w:r>
            <w:r>
              <w:fldChar w:fldCharType="separate"/>
            </w:r>
            <w:r>
              <w:rPr>
                <w:rFonts w:ascii="Marianne" w:hAnsi="Marianne" w:eastAsia="Marianne" w:cs="Marianne"/>
                <w:sz w:val="14"/>
              </w:rPr>
              <w:t xml:space="preserve">SSP4080532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servant de garage aux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"https://fiches-risques.brgm.fr/georisques/casias/SSP4080531" \t "_blank" </w:instrText>
            </w:r>
            <w:r>
              <w:fldChar w:fldCharType="separate"/>
            </w:r>
            <w:r>
              <w:rPr>
                <w:rFonts w:ascii="Marianne" w:hAnsi="Marianne" w:eastAsia="Marianne" w:cs="Marianne"/>
                <w:sz w:val="14"/>
              </w:rPr>
              <w:t xml:space="preserve">SSP4080531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"https://fiches-risques.brgm.fr/georisques/casias/SSP4080530" \t "_blank" </w:instrText>
            </w:r>
            <w:r>
              <w:fldChar w:fldCharType="separate"/>
            </w:r>
            <w:r>
              <w:rPr>
                <w:rFonts w:ascii="Marianne" w:hAnsi="Marianne" w:eastAsia="Marianne" w:cs="Marianne"/>
                <w:sz w:val="14"/>
              </w:rPr>
              <w:t xml:space="preserve">SSP4080530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"https://fiches-risques.brgm.fr/georisques/casias/SSP4080529" \t "_blank" </w:instrText>
            </w:r>
            <w:r>
              <w:fldChar w:fldCharType="separate"/>
            </w:r>
            <w:r>
              <w:rPr>
                <w:rFonts w:ascii="Marianne" w:hAnsi="Marianne" w:eastAsia="Marianne" w:cs="Marianne"/>
                <w:sz w:val="14"/>
              </w:rPr>
              <w:t xml:space="preserve">SSP4080529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"https://fiches-risques.brgm.fr/georisques/casias/SSP4080528" \t "_blank" </w:instrText>
            </w:r>
            <w:r>
              <w:fldChar w:fldCharType="separate"/>
            </w:r>
            <w:r>
              <w:rPr>
                <w:rFonts w:ascii="Marianne" w:hAnsi="Marianne" w:eastAsia="Marianne" w:cs="Marianne"/>
                <w:sz w:val="14"/>
              </w:rPr>
              <w:t xml:space="preserve">SSP4080528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"https://fiches-risques.brgm.fr/georisques/casias/SSP4080527" \t "_blank" </w:instrText>
            </w:r>
            <w:r>
              <w:fldChar w:fldCharType="separate"/>
            </w:r>
            <w:r>
              <w:rPr>
                <w:rFonts w:ascii="Marianne" w:hAnsi="Marianne" w:eastAsia="Marianne" w:cs="Marianne"/>
                <w:sz w:val="14"/>
              </w:rPr>
              <w:t xml:space="preserve">SSP4080527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petite mécanique et outillage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"https://fiches-risques.brgm.fr/georisques/casias/SSP4080526" \t "_blank" </w:instrText>
            </w:r>
            <w:r>
              <w:fldChar w:fldCharType="separate"/>
            </w:r>
            <w:r>
              <w:rPr>
                <w:rFonts w:ascii="Marianne" w:hAnsi="Marianne" w:eastAsia="Marianne" w:cs="Marianne"/>
                <w:sz w:val="14"/>
              </w:rPr>
              <w:t xml:space="preserve">SSP4080526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nickelage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"https://fiches-risques.brgm.fr/georisques/casias/SSP4080525" \t "_blank" </w:instrText>
            </w:r>
            <w:r>
              <w:fldChar w:fldCharType="separate"/>
            </w:r>
            <w:r>
              <w:rPr>
                <w:rFonts w:ascii="Marianne" w:hAnsi="Marianne" w:eastAsia="Marianne" w:cs="Marianne"/>
                <w:sz w:val="14"/>
              </w:rPr>
              <w:t xml:space="preserve">SSP4080525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"https://fiches-risques.brgm.fr/georisques/casias/SSP4080524" \t "_blank" </w:instrText>
            </w:r>
            <w:r>
              <w:fldChar w:fldCharType="separate"/>
            </w:r>
            <w:r>
              <w:rPr>
                <w:rFonts w:ascii="Marianne" w:hAnsi="Marianne" w:eastAsia="Marianne" w:cs="Marianne"/>
                <w:sz w:val="14"/>
              </w:rPr>
              <w:t xml:space="preserve">SSP4080524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vente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"https://fiches-risques.brgm.fr/georisques/casias/SSP4080511" \t "_blank" </w:instrText>
            </w:r>
            <w:r>
              <w:fldChar w:fldCharType="separate"/>
            </w:r>
            <w:r>
              <w:rPr>
                <w:rFonts w:ascii="Marianne" w:hAnsi="Marianne" w:eastAsia="Marianne" w:cs="Marianne"/>
                <w:sz w:val="14"/>
              </w:rPr>
              <w:t xml:space="preserve">SSP4080511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"https://fiches-risques.brgm.fr/georisques/casias/SSP4080508" \t "_blank" </w:instrText>
            </w:r>
            <w:r>
              <w:fldChar w:fldCharType="separate"/>
            </w:r>
            <w:r>
              <w:rPr>
                <w:rFonts w:ascii="Marianne" w:hAnsi="Marianne" w:eastAsia="Marianne" w:cs="Marianne"/>
                <w:sz w:val="14"/>
              </w:rPr>
              <w:t xml:space="preserve">SSP4080508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"https://fiches-risques.brgm.fr/georisques/casias/SSP4080330" \t "_blank" </w:instrText>
            </w:r>
            <w:r>
              <w:fldChar w:fldCharType="separate"/>
            </w:r>
            <w:r>
              <w:rPr>
                <w:rFonts w:ascii="Marianne" w:hAnsi="Marianne" w:eastAsia="Marianne" w:cs="Marianne"/>
                <w:sz w:val="14"/>
              </w:rPr>
              <w:t xml:space="preserve">SSP4080330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"https://fiches-risques.brgm.fr/georisques/casias/SSP4080329" \t "_blank" </w:instrText>
            </w:r>
            <w:r>
              <w:fldChar w:fldCharType="separate"/>
            </w:r>
            <w:r>
              <w:rPr>
                <w:rFonts w:ascii="Marianne" w:hAnsi="Marianne" w:eastAsia="Marianne" w:cs="Marianne"/>
                <w:sz w:val="14"/>
              </w:rPr>
              <w:t xml:space="preserve">SSP4080329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251490" name="Picture">
</wp:docPr>
                  <a:graphic>
                    <a:graphicData uri="http://schemas.openxmlformats.org/drawingml/2006/picture">
                      <pic:pic>
                        <pic:nvPicPr>
                          <pic:cNvPr id="136025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683673" name="Picture">
</wp:docPr>
                  <a:graphic>
                    <a:graphicData uri="http://schemas.openxmlformats.org/drawingml/2006/picture">
                      <pic:pic>
                        <pic:nvPicPr>
                          <pic:cNvPr id="187068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120495" name="Picture">
</wp:docPr>
                  <a:graphic>
                    <a:graphicData uri="http://schemas.openxmlformats.org/drawingml/2006/picture">
                      <pic:pic>
                        <pic:nvPicPr>
                          <pic:cNvPr id="197012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"https://fiches-risques.brgm.fr/georisques/casias/SSP4080328" \t "_blank" </w:instrText>
            </w:r>
            <w:r>
              <w:fldChar w:fldCharType="separate"/>
            </w:r>
            <w:r>
              <w:rPr>
                <w:rFonts w:ascii="Marianne" w:hAnsi="Marianne" w:eastAsia="Marianne" w:cs="Marianne"/>
                <w:sz w:val="14"/>
              </w:rPr>
              <w:t xml:space="preserve">SSP4080328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"https://fiches-risques.brgm.fr/georisques/casias/SSP4079413" \t "_blank" </w:instrText>
            </w:r>
            <w:r>
              <w:fldChar w:fldCharType="separate"/>
            </w:r>
            <w:r>
              <w:rPr>
                <w:rFonts w:ascii="Marianne" w:hAnsi="Marianne" w:eastAsia="Marianne" w:cs="Marianne"/>
                <w:sz w:val="14"/>
              </w:rPr>
              <w:t xml:space="preserve">SSP4079413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électrolytique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"https://fiches-risques.brgm.fr/georisques/casias/SSP4079400" \t "_blank" </w:instrText>
            </w:r>
            <w:r>
              <w:fldChar w:fldCharType="separate"/>
            </w:r>
            <w:r>
              <w:rPr>
                <w:rFonts w:ascii="Marianne" w:hAnsi="Marianne" w:eastAsia="Marianne" w:cs="Marianne"/>
                <w:sz w:val="14"/>
              </w:rPr>
              <w:t xml:space="preserve">SSP4079400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rectification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"https://fiches-risques.brgm.fr/georisques/casias/SSP4079399" \t "_blank" </w:instrText>
            </w:r>
            <w:r>
              <w:fldChar w:fldCharType="separate"/>
            </w:r>
            <w:r>
              <w:rPr>
                <w:rFonts w:ascii="Marianne" w:hAnsi="Marianne" w:eastAsia="Marianne" w:cs="Marianne"/>
                <w:sz w:val="14"/>
              </w:rPr>
              <w:t xml:space="preserve">SSP4079399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"https://fiches-risques.brgm.fr/georisques/casias/SSP4079174" \t "_blank" </w:instrText>
            </w:r>
            <w:r>
              <w:fldChar w:fldCharType="separate"/>
            </w:r>
            <w:r>
              <w:rPr>
                <w:rFonts w:ascii="Marianne" w:hAnsi="Marianne" w:eastAsia="Marianne" w:cs="Marianne"/>
                <w:sz w:val="14"/>
              </w:rPr>
              <w:t xml:space="preserve">SSP4079174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"https://fiches-risques.brgm.fr/georisques/casias/SSP4078395" \t "_blank" </w:instrText>
            </w:r>
            <w:r>
              <w:fldChar w:fldCharType="separate"/>
            </w:r>
            <w:r>
              <w:rPr>
                <w:rFonts w:ascii="Marianne" w:hAnsi="Marianne" w:eastAsia="Marianne" w:cs="Marianne"/>
                <w:sz w:val="14"/>
              </w:rPr>
              <w:t xml:space="preserve">SSP4078395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"https://fiches-risques.brgm.fr/georisques/casias/SSP4078394" \t "_blank" </w:instrText>
            </w:r>
            <w:r>
              <w:fldChar w:fldCharType="separate"/>
            </w:r>
            <w:r>
              <w:rPr>
                <w:rFonts w:ascii="Marianne" w:hAnsi="Marianne" w:eastAsia="Marianne" w:cs="Marianne"/>
                <w:sz w:val="14"/>
              </w:rPr>
              <w:t xml:space="preserve">SSP4078394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"https://fiches-risques.brgm.fr/georisques/casias/SSP4078393" \t "_blank" </w:instrText>
            </w:r>
            <w:r>
              <w:fldChar w:fldCharType="separate"/>
            </w:r>
            <w:r>
              <w:rPr>
                <w:rFonts w:ascii="Marianne" w:hAnsi="Marianne" w:eastAsia="Marianne" w:cs="Marianne"/>
                <w:sz w:val="14"/>
              </w:rPr>
              <w:t xml:space="preserve">SSP4078393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"https://fiches-risques.brgm.fr/georisques/casias/SSP4078392" \t "_blank" </w:instrText>
            </w:r>
            <w:r>
              <w:fldChar w:fldCharType="separate"/>
            </w:r>
            <w:r>
              <w:rPr>
                <w:rFonts w:ascii="Marianne" w:hAnsi="Marianne" w:eastAsia="Marianne" w:cs="Marianne"/>
                <w:sz w:val="14"/>
              </w:rPr>
              <w:t xml:space="preserve">SSP4078392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"https://fiches-risques.brgm.fr/georisques/casias/SSP4078391" \t "_blank" </w:instrText>
            </w:r>
            <w:r>
              <w:fldChar w:fldCharType="separate"/>
            </w:r>
            <w:r>
              <w:rPr>
                <w:rFonts w:ascii="Marianne" w:hAnsi="Marianne" w:eastAsia="Marianne" w:cs="Marianne"/>
                <w:sz w:val="14"/>
              </w:rPr>
              <w:t xml:space="preserve">SSP4078391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"https://fiches-risques.brgm.fr/georisques/casias/SSP4078390" \t "_blank" </w:instrText>
            </w:r>
            <w:r>
              <w:fldChar w:fldCharType="separate"/>
            </w:r>
            <w:r>
              <w:rPr>
                <w:rFonts w:ascii="Marianne" w:hAnsi="Marianne" w:eastAsia="Marianne" w:cs="Marianne"/>
                <w:sz w:val="14"/>
              </w:rPr>
              <w:t xml:space="preserve">SSP4078390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"https://fiches-risques.brgm.fr/georisques/casias/SSP4078389" \t "_blank" </w:instrText>
            </w:r>
            <w:r>
              <w:fldChar w:fldCharType="separate"/>
            </w:r>
            <w:r>
              <w:rPr>
                <w:rFonts w:ascii="Marianne" w:hAnsi="Marianne" w:eastAsia="Marianne" w:cs="Marianne"/>
                <w:sz w:val="14"/>
              </w:rPr>
              <w:t xml:space="preserve">SSP4078389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"https://fiches-risques.brgm.fr/georisques/casias/SSP4078388" \t "_blank" </w:instrText>
            </w:r>
            <w:r>
              <w:fldChar w:fldCharType="separate"/>
            </w:r>
            <w:r>
              <w:rPr>
                <w:rFonts w:ascii="Marianne" w:hAnsi="Marianne" w:eastAsia="Marianne" w:cs="Marianne"/>
                <w:sz w:val="14"/>
              </w:rPr>
              <w:t xml:space="preserve">SSP4078388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"https://fiches-risques.brgm.fr/georisques/casias/SSP4078387" \t "_blank" </w:instrText>
            </w:r>
            <w:r>
              <w:fldChar w:fldCharType="separate"/>
            </w:r>
            <w:r>
              <w:rPr>
                <w:rFonts w:ascii="Marianne" w:hAnsi="Marianne" w:eastAsia="Marianne" w:cs="Marianne"/>
                <w:sz w:val="14"/>
              </w:rPr>
              <w:t xml:space="preserve">SSP4078387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"https://fiches-risques.brgm.fr/georisques/casias/SSP4078386" \t "_blank" </w:instrText>
            </w:r>
            <w:r>
              <w:fldChar w:fldCharType="separate"/>
            </w:r>
            <w:r>
              <w:rPr>
                <w:rFonts w:ascii="Marianne" w:hAnsi="Marianne" w:eastAsia="Marianne" w:cs="Marianne"/>
                <w:sz w:val="14"/>
              </w:rPr>
              <w:t xml:space="preserve">SSP4078386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"https://fiches-risques.brgm.fr/georisques/casias/SSP4078385" \t "_blank" </w:instrText>
            </w:r>
            <w:r>
              <w:fldChar w:fldCharType="separate"/>
            </w:r>
            <w:r>
              <w:rPr>
                <w:rFonts w:ascii="Marianne" w:hAnsi="Marianne" w:eastAsia="Marianne" w:cs="Marianne"/>
                <w:sz w:val="14"/>
              </w:rPr>
              <w:t xml:space="preserve">SSP4078385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Activité industrielle utilisant des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"https://fiches-risques.brgm.fr/georisques/casias/SSP4078383" \t "_blank" </w:instrText>
            </w:r>
            <w:r>
              <w:fldChar w:fldCharType="separate"/>
            </w:r>
            <w:r>
              <w:rPr>
                <w:rFonts w:ascii="Marianne" w:hAnsi="Marianne" w:eastAsia="Marianne" w:cs="Marianne"/>
                <w:sz w:val="14"/>
              </w:rPr>
              <w:t xml:space="preserve">SSP4078383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"https://fiches-risques.brgm.fr/georisques/casias/SSP4078382" \t "_blank" </w:instrText>
            </w:r>
            <w:r>
              <w:fldChar w:fldCharType="separate"/>
            </w:r>
            <w:r>
              <w:rPr>
                <w:rFonts w:ascii="Marianne" w:hAnsi="Marianne" w:eastAsia="Marianne" w:cs="Marianne"/>
                <w:sz w:val="14"/>
              </w:rPr>
              <w:t xml:space="preserve">SSP4078382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"https://fiches-risques.brgm.fr/georisques/casias/SSP4078381" \t "_blank" </w:instrText>
            </w:r>
            <w:r>
              <w:fldChar w:fldCharType="separate"/>
            </w:r>
            <w:r>
              <w:rPr>
                <w:rFonts w:ascii="Marianne" w:hAnsi="Marianne" w:eastAsia="Marianne" w:cs="Marianne"/>
                <w:sz w:val="14"/>
              </w:rPr>
              <w:t xml:space="preserve">SSP4078381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"https://fiches-risques.brgm.fr/georisques/casias/SSP4078380" \t "_blank" </w:instrText>
            </w:r>
            <w:r>
              <w:fldChar w:fldCharType="separate"/>
            </w:r>
            <w:r>
              <w:rPr>
                <w:rFonts w:ascii="Marianne" w:hAnsi="Marianne" w:eastAsia="Marianne" w:cs="Marianne"/>
                <w:sz w:val="14"/>
              </w:rPr>
              <w:t xml:space="preserve">SSP4078380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"https://fiches-risques.brgm.fr/georisques/casias/SSP4078379" \t "_blank" </w:instrText>
            </w:r>
            <w:r>
              <w:fldChar w:fldCharType="separate"/>
            </w:r>
            <w:r>
              <w:rPr>
                <w:rFonts w:ascii="Marianne" w:hAnsi="Marianne" w:eastAsia="Marianne" w:cs="Marianne"/>
                <w:sz w:val="14"/>
              </w:rPr>
              <w:t xml:space="preserve">SSP4078379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"https://fiches-risques.brgm.fr/georisques/casias/SSP4078251" \t "_blank" </w:instrText>
            </w:r>
            <w:r>
              <w:fldChar w:fldCharType="separate"/>
            </w:r>
            <w:r>
              <w:rPr>
                <w:rFonts w:ascii="Marianne" w:hAnsi="Marianne" w:eastAsia="Marianne" w:cs="Marianne"/>
                <w:sz w:val="14"/>
              </w:rPr>
              <w:t xml:space="preserve">SSP4078251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"https://fiches-risques.brgm.fr/georisques/casias/SSP4078238" \t "_blank" </w:instrText>
            </w:r>
            <w:r>
              <w:fldChar w:fldCharType="separate"/>
            </w:r>
            <w:r>
              <w:rPr>
                <w:rFonts w:ascii="Marianne" w:hAnsi="Marianne" w:eastAsia="Marianne" w:cs="Marianne"/>
                <w:sz w:val="14"/>
              </w:rPr>
              <w:t xml:space="preserve">SSP4078238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"https://fiches-risques.brgm.fr/georisques/casias/SSP4078214" \t "_blank" </w:instrText>
            </w:r>
            <w:r>
              <w:fldChar w:fldCharType="separate"/>
            </w:r>
            <w:r>
              <w:rPr>
                <w:rFonts w:ascii="Marianne" w:hAnsi="Marianne" w:eastAsia="Marianne" w:cs="Marianne"/>
                <w:sz w:val="14"/>
              </w:rPr>
              <w:t xml:space="preserve">SSP4078214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découpage et emboutissage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"https://fiches-risques.brgm.fr/georisques/casias/SSP4078212" \t "_blank" </w:instrText>
            </w:r>
            <w:r>
              <w:fldChar w:fldCharType="separate"/>
            </w:r>
            <w:r>
              <w:rPr>
                <w:rFonts w:ascii="Marianne" w:hAnsi="Marianne" w:eastAsia="Marianne" w:cs="Marianne"/>
                <w:sz w:val="14"/>
              </w:rPr>
              <w:t xml:space="preserve">SSP4078212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"https://fiches-risques.brgm.fr/georisques/casias/SSP4078211" \t "_blank" </w:instrText>
            </w:r>
            <w:r>
              <w:fldChar w:fldCharType="separate"/>
            </w:r>
            <w:r>
              <w:rPr>
                <w:rFonts w:ascii="Marianne" w:hAnsi="Marianne" w:eastAsia="Marianne" w:cs="Marianne"/>
                <w:sz w:val="14"/>
              </w:rPr>
              <w:t xml:space="preserve">SSP4078211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"https://fiches-risques.brgm.fr/georisques/casias/SSP4078209" \t "_blank" </w:instrText>
            </w:r>
            <w:r>
              <w:fldChar w:fldCharType="separate"/>
            </w:r>
            <w:r>
              <w:rPr>
                <w:rFonts w:ascii="Marianne" w:hAnsi="Marianne" w:eastAsia="Marianne" w:cs="Marianne"/>
                <w:sz w:val="14"/>
              </w:rPr>
              <w:t xml:space="preserve">SSP4078209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"https://fiches-risques.brgm.fr/georisques/casias/SSP4078208" \t "_blank" </w:instrText>
            </w:r>
            <w:r>
              <w:fldChar w:fldCharType="separate"/>
            </w:r>
            <w:r>
              <w:rPr>
                <w:rFonts w:ascii="Marianne" w:hAnsi="Marianne" w:eastAsia="Marianne" w:cs="Marianne"/>
                <w:sz w:val="14"/>
              </w:rPr>
              <w:t xml:space="preserve">SSP4078208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"https://fiches-risques.brgm.fr/georisques/casias/SSP4078207" \t "_blank" </w:instrText>
            </w:r>
            <w:r>
              <w:fldChar w:fldCharType="separate"/>
            </w:r>
            <w:r>
              <w:rPr>
                <w:rFonts w:ascii="Marianne" w:hAnsi="Marianne" w:eastAsia="Marianne" w:cs="Marianne"/>
                <w:sz w:val="14"/>
              </w:rPr>
              <w:t xml:space="preserve">SSP4078207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"https://fiches-risques.brgm.fr/georisques/casias/SSP4078206" \t "_blank" </w:instrText>
            </w:r>
            <w:r>
              <w:fldChar w:fldCharType="separate"/>
            </w:r>
            <w:r>
              <w:rPr>
                <w:rFonts w:ascii="Marianne" w:hAnsi="Marianne" w:eastAsia="Marianne" w:cs="Marianne"/>
                <w:sz w:val="14"/>
              </w:rPr>
              <w:t xml:space="preserve">SSP4078206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carrosserie, anc.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"https://fiches-risques.brgm.fr/georisques/casias/SSP4078203" \t "_blank" </w:instrText>
            </w:r>
            <w:r>
              <w:fldChar w:fldCharType="separate"/>
            </w:r>
            <w:r>
              <w:rPr>
                <w:rFonts w:ascii="Marianne" w:hAnsi="Marianne" w:eastAsia="Marianne" w:cs="Marianne"/>
                <w:sz w:val="14"/>
              </w:rPr>
              <w:t xml:space="preserve">SSP4078203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"https://fiches-risques.brgm.fr/georisques/casias/SSP4078201" \t "_blank" </w:instrText>
            </w:r>
            <w:r>
              <w:fldChar w:fldCharType="separate"/>
            </w:r>
            <w:r>
              <w:rPr>
                <w:rFonts w:ascii="Marianne" w:hAnsi="Marianne" w:eastAsia="Marianne" w:cs="Marianne"/>
                <w:sz w:val="14"/>
              </w:rPr>
              <w:t xml:space="preserve">SSP4078201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"https://fiches-risques.brgm.fr/georisques/casias/SSP4078020" \t "_blank" </w:instrText>
            </w:r>
            <w:r>
              <w:fldChar w:fldCharType="separate"/>
            </w:r>
            <w:r>
              <w:rPr>
                <w:rFonts w:ascii="Marianne" w:hAnsi="Marianne" w:eastAsia="Marianne" w:cs="Marianne"/>
                <w:sz w:val="14"/>
              </w:rPr>
              <w:t xml:space="preserve">SSP4078020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reprise (decolletage)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"https://fiches-risques.brgm.fr/georisques/casias/SSP4078014" \t "_blank" </w:instrText>
            </w:r>
            <w:r>
              <w:fldChar w:fldCharType="separate"/>
            </w:r>
            <w:r>
              <w:rPr>
                <w:rFonts w:ascii="Marianne" w:hAnsi="Marianne" w:eastAsia="Marianne" w:cs="Marianne"/>
                <w:sz w:val="14"/>
              </w:rPr>
              <w:t xml:space="preserve">SSP4078014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chromage-nickelage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"https://fiches-risques.brgm.fr/georisques/casias/SSP4077997" \t "_blank" </w:instrText>
            </w:r>
            <w:r>
              <w:fldChar w:fldCharType="separate"/>
            </w:r>
            <w:r>
              <w:rPr>
                <w:rFonts w:ascii="Marianne" w:hAnsi="Marianne" w:eastAsia="Marianne" w:cs="Marianne"/>
                <w:sz w:val="14"/>
              </w:rPr>
              <w:t xml:space="preserve">SSP4077997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thermique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"https://fiches-risques.brgm.fr/georisques/casias/SSP4077810" \t "_blank" </w:instrText>
            </w:r>
            <w:r>
              <w:fldChar w:fldCharType="separate"/>
            </w:r>
            <w:r>
              <w:rPr>
                <w:rFonts w:ascii="Marianne" w:hAnsi="Marianne" w:eastAsia="Marianne" w:cs="Marianne"/>
                <w:sz w:val="14"/>
              </w:rPr>
              <w:t xml:space="preserve">SSP4077810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pièces métalliques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"https://fiches-risques.brgm.fr/georisques/casias/SSP4077706" \t "_blank" </w:instrText>
            </w:r>
            <w:r>
              <w:fldChar w:fldCharType="separate"/>
            </w:r>
            <w:r>
              <w:rPr>
                <w:rFonts w:ascii="Marianne" w:hAnsi="Marianne" w:eastAsia="Marianne" w:cs="Marianne"/>
                <w:sz w:val="14"/>
              </w:rPr>
              <w:t xml:space="preserve">SSP4077706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stockage et de tri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"https://fiches-risques.brgm.fr/georisques/casias/SSP4077501" \t "_blank" </w:instrText>
            </w:r>
            <w:r>
              <w:fldChar w:fldCharType="separate"/>
            </w:r>
            <w:r>
              <w:rPr>
                <w:rFonts w:ascii="Marianne" w:hAnsi="Marianne" w:eastAsia="Marianne" w:cs="Marianne"/>
                <w:sz w:val="14"/>
              </w:rPr>
              <w:t xml:space="preserve">SSP4077501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"https://fiches-risques.brgm.fr/georisques/casias/SSP4077500" \t "_blank" </w:instrText>
            </w:r>
            <w:r>
              <w:fldChar w:fldCharType="separate"/>
            </w:r>
            <w:r>
              <w:rPr>
                <w:rFonts w:ascii="Marianne" w:hAnsi="Marianne" w:eastAsia="Marianne" w:cs="Marianne"/>
                <w:sz w:val="14"/>
              </w:rPr>
              <w:t xml:space="preserve">SSP4077500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"https://fiches-risques.brgm.fr/georisques/casias/SSP4077448" \t "_blank" </w:instrText>
            </w:r>
            <w:r>
              <w:fldChar w:fldCharType="separate"/>
            </w:r>
            <w:r>
              <w:rPr>
                <w:rFonts w:ascii="Marianne" w:hAnsi="Marianne" w:eastAsia="Marianne" w:cs="Marianne"/>
                <w:sz w:val="14"/>
              </w:rPr>
              <w:t xml:space="preserve">SSP4077448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 présence d'un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10312" name="Picture">
</wp:docPr>
                  <a:graphic>
                    <a:graphicData uri="http://schemas.openxmlformats.org/drawingml/2006/picture">
                      <pic:pic>
                        <pic:nvPicPr>
                          <pic:cNvPr id="17291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25806" name="Picture">
</wp:docPr>
                  <a:graphic>
                    <a:graphicData uri="http://schemas.openxmlformats.org/drawingml/2006/picture">
                      <pic:pic>
                        <pic:nvPicPr>
                          <pic:cNvPr id="173352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74950 Scionzier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739636" name="Picture">
</wp:docPr>
                  <a:graphic>
                    <a:graphicData uri="http://schemas.openxmlformats.org/drawingml/2006/picture">
                      <pic:pic>
                        <pic:nvPicPr>
                          <pic:cNvPr id="213273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