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044968" name="Picture">
</wp:docPr>
                  <a:graphic>
                    <a:graphicData uri="http://schemas.openxmlformats.org/drawingml/2006/picture">
                      <pic:pic>
                        <pic:nvPicPr>
                          <pic:cNvPr id="1099044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7562249" name="Picture">
</wp:docPr>
                  <a:graphic>
                    <a:graphicData uri="http://schemas.openxmlformats.org/drawingml/2006/picture">
                      <pic:pic>
                        <pic:nvPicPr>
                          <pic:cNvPr id="5775622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3340020" name="Picture">
</wp:docPr>
                        <a:graphic>
                          <a:graphicData uri="http://schemas.openxmlformats.org/drawingml/2006/picture">
                            <pic:pic>
                              <pic:nvPicPr>
                                <pic:cNvPr id="18833400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76550 Sauqueville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5402715" name="Picture">
</wp:docPr>
                  <a:graphic>
                    <a:graphicData uri="http://schemas.openxmlformats.org/drawingml/2006/picture">
                      <pic:pic>
                        <pic:nvPicPr>
                          <pic:cNvPr id="12154027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3990822" name="Picture">
</wp:docPr>
                  <a:graphic>
                    <a:graphicData uri="http://schemas.openxmlformats.org/drawingml/2006/picture">
                      <pic:pic>
                        <pic:nvPicPr>
                          <pic:cNvPr id="16039908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985057" name="Picture">
</wp:docPr>
                  <a:graphic>
                    <a:graphicData uri="http://schemas.openxmlformats.org/drawingml/2006/picture">
                      <pic:pic>
                        <pic:nvPicPr>
                          <pic:cNvPr id="1348985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352279" name="Picture">
</wp:docPr>
                  <a:graphic>
                    <a:graphicData uri="http://schemas.openxmlformats.org/drawingml/2006/picture">
                      <pic:pic>
                        <pic:nvPicPr>
                          <pic:cNvPr id="1233352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Sauqueville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32800" name="Picture">
</wp:docPr>
                  <a:graphic>
                    <a:graphicData uri="http://schemas.openxmlformats.org/drawingml/2006/picture">
                      <pic:pic>
                        <pic:nvPicPr>
                          <pic:cNvPr id="53232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129168" name="Picture">
</wp:docPr>
                        <a:graphic>
                          <a:graphicData uri="http://schemas.openxmlformats.org/drawingml/2006/picture">
                            <pic:pic>
                              <pic:nvPicPr>
                                <pic:cNvPr id="5971291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395869" name="Picture">
</wp:docPr>
                        <a:graphic>
                          <a:graphicData uri="http://schemas.openxmlformats.org/drawingml/2006/picture">
                            <pic:pic>
                              <pic:nvPicPr>
                                <pic:cNvPr id="7463958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356963" name="Picture">
</wp:docPr>
                        <a:graphic>
                          <a:graphicData uri="http://schemas.openxmlformats.org/drawingml/2006/picture">
                            <pic:pic>
                              <pic:nvPicPr>
                                <pic:cNvPr id="13133569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181240" name="Picture">
</wp:docPr>
                        <a:graphic>
                          <a:graphicData uri="http://schemas.openxmlformats.org/drawingml/2006/picture">
                            <pic:pic>
                              <pic:nvPicPr>
                                <pic:cNvPr id="13571812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925992" name="Picture">
</wp:docPr>
                        <a:graphic>
                          <a:graphicData uri="http://schemas.openxmlformats.org/drawingml/2006/picture">
                            <pic:pic>
                              <pic:nvPicPr>
                                <pic:cNvPr id="5509259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648069" name="Picture">
</wp:docPr>
                        <a:graphic>
                          <a:graphicData uri="http://schemas.openxmlformats.org/drawingml/2006/picture">
                            <pic:pic>
                              <pic:nvPicPr>
                                <pic:cNvPr id="11226480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115908" name="Picture">
</wp:docPr>
                        <a:graphic>
                          <a:graphicData uri="http://schemas.openxmlformats.org/drawingml/2006/picture">
                            <pic:pic>
                              <pic:nvPicPr>
                                <pic:cNvPr id="10851159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942601" name="Picture">
</wp:docPr>
                        <a:graphic>
                          <a:graphicData uri="http://schemas.openxmlformats.org/drawingml/2006/picture">
                            <pic:pic>
                              <pic:nvPicPr>
                                <pic:cNvPr id="4149426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837517" name="Picture">
</wp:docPr>
                        <a:graphic>
                          <a:graphicData uri="http://schemas.openxmlformats.org/drawingml/2006/picture">
                            <pic:pic>
                              <pic:nvPicPr>
                                <pic:cNvPr id="5208375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072855" name="Picture">
</wp:docPr>
                        <a:graphic>
                          <a:graphicData uri="http://schemas.openxmlformats.org/drawingml/2006/picture">
                            <pic:pic>
                              <pic:nvPicPr>
                                <pic:cNvPr id="14090728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776667" name="Picture">
</wp:docPr>
                        <a:graphic>
                          <a:graphicData uri="http://schemas.openxmlformats.org/drawingml/2006/picture">
                            <pic:pic>
                              <pic:nvPicPr>
                                <pic:cNvPr id="19537766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060481" name="Picture">
</wp:docPr>
                        <a:graphic>
                          <a:graphicData uri="http://schemas.openxmlformats.org/drawingml/2006/picture">
                            <pic:pic>
                              <pic:nvPicPr>
                                <pic:cNvPr id="130606048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356641" name="Picture">
</wp:docPr>
                        <a:graphic>
                          <a:graphicData uri="http://schemas.openxmlformats.org/drawingml/2006/picture">
                            <pic:pic>
                              <pic:nvPicPr>
                                <pic:cNvPr id="7343566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035453" name="Picture">
</wp:docPr>
                        <a:graphic>
                          <a:graphicData uri="http://schemas.openxmlformats.org/drawingml/2006/picture">
                            <pic:pic>
                              <pic:nvPicPr>
                                <pic:cNvPr id="19790354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361878" name="Picture">
</wp:docPr>
                        <a:graphic>
                          <a:graphicData uri="http://schemas.openxmlformats.org/drawingml/2006/picture">
                            <pic:pic>
                              <pic:nvPicPr>
                                <pic:cNvPr id="118236187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838699" name="Picture">
</wp:docPr>
                        <a:graphic>
                          <a:graphicData uri="http://schemas.openxmlformats.org/drawingml/2006/picture">
                            <pic:pic>
                              <pic:nvPicPr>
                                <pic:cNvPr id="32983869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714295" name="Picture">
</wp:docPr>
                        <a:graphic>
                          <a:graphicData uri="http://schemas.openxmlformats.org/drawingml/2006/picture">
                            <pic:pic>
                              <pic:nvPicPr>
                                <pic:cNvPr id="16017142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210374" name="Picture">
</wp:docPr>
                        <a:graphic>
                          <a:graphicData uri="http://schemas.openxmlformats.org/drawingml/2006/picture">
                            <pic:pic>
                              <pic:nvPicPr>
                                <pic:cNvPr id="65321037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794064" name="Picture">
</wp:docPr>
                        <a:graphic>
                          <a:graphicData uri="http://schemas.openxmlformats.org/drawingml/2006/picture">
                            <pic:pic>
                              <pic:nvPicPr>
                                <pic:cNvPr id="16257940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418177" name="Picture">
</wp:docPr>
                        <a:graphic>
                          <a:graphicData uri="http://schemas.openxmlformats.org/drawingml/2006/picture">
                            <pic:pic>
                              <pic:nvPicPr>
                                <pic:cNvPr id="3104181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539881" name="Picture">
</wp:docPr>
                        <a:graphic>
                          <a:graphicData uri="http://schemas.openxmlformats.org/drawingml/2006/picture">
                            <pic:pic>
                              <pic:nvPicPr>
                                <pic:cNvPr id="96853988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241528" name="Picture">
</wp:docPr>
                        <a:graphic>
                          <a:graphicData uri="http://schemas.openxmlformats.org/drawingml/2006/picture">
                            <pic:pic>
                              <pic:nvPicPr>
                                <pic:cNvPr id="53224152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247360" name="Picture">
</wp:docPr>
                        <a:graphic>
                          <a:graphicData uri="http://schemas.openxmlformats.org/drawingml/2006/picture">
                            <pic:pic>
                              <pic:nvPicPr>
                                <pic:cNvPr id="11932473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866041" name="Picture">
</wp:docPr>
                        <a:graphic>
                          <a:graphicData uri="http://schemas.openxmlformats.org/drawingml/2006/picture">
                            <pic:pic>
                              <pic:nvPicPr>
                                <pic:cNvPr id="13078660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60597" name="Picture">
</wp:docPr>
                        <a:graphic>
                          <a:graphicData uri="http://schemas.openxmlformats.org/drawingml/2006/picture">
                            <pic:pic>
                              <pic:nvPicPr>
                                <pic:cNvPr id="8256059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141894" name="Picture">
</wp:docPr>
                        <a:graphic>
                          <a:graphicData uri="http://schemas.openxmlformats.org/drawingml/2006/picture">
                            <pic:pic>
                              <pic:nvPicPr>
                                <pic:cNvPr id="152314189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101757" name="Picture">
</wp:docPr>
                        <a:graphic>
                          <a:graphicData uri="http://schemas.openxmlformats.org/drawingml/2006/picture">
                            <pic:pic>
                              <pic:nvPicPr>
                                <pic:cNvPr id="95910175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540471" name="Picture">
</wp:docPr>
                  <a:graphic>
                    <a:graphicData uri="http://schemas.openxmlformats.org/drawingml/2006/picture">
                      <pic:pic>
                        <pic:nvPicPr>
                          <pic:cNvPr id="1239540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860867" name="Picture">
</wp:docPr>
                  <a:graphic>
                    <a:graphicData uri="http://schemas.openxmlformats.org/drawingml/2006/picture">
                      <pic:pic>
                        <pic:nvPicPr>
                          <pic:cNvPr id="406860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Sauqueville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891973" name="Picture">
</wp:docPr>
                  <a:graphic>
                    <a:graphicData uri="http://schemas.openxmlformats.org/drawingml/2006/picture">
                      <pic:pic>
                        <pic:nvPicPr>
                          <pic:cNvPr id="1659891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Sauqueville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812215" name="Picture">
</wp:docPr>
                  <a:graphic>
                    <a:graphicData uri="http://schemas.openxmlformats.org/drawingml/2006/picture">
                      <pic:pic>
                        <pic:nvPicPr>
                          <pic:cNvPr id="145681221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587071" name="Picture">
</wp:docPr>
                  <a:graphic>
                    <a:graphicData uri="http://schemas.openxmlformats.org/drawingml/2006/picture">
                      <pic:pic>
                        <pic:nvPicPr>
                          <pic:cNvPr id="10075870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9581621" name="Picture">
</wp:docPr>
                  <a:graphic>
                    <a:graphicData uri="http://schemas.openxmlformats.org/drawingml/2006/picture">
                      <pic:pic>
                        <pic:nvPicPr>
                          <pic:cNvPr id="130958162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631134" name="Picture">
</wp:docPr>
                        <a:graphic>
                          <a:graphicData uri="http://schemas.openxmlformats.org/drawingml/2006/picture">
                            <pic:pic>
                              <pic:nvPicPr>
                                <pic:cNvPr id="9416311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969415" name="Picture">
</wp:docPr>
                  <a:graphic>
                    <a:graphicData uri="http://schemas.openxmlformats.org/drawingml/2006/picture">
                      <pic:pic>
                        <pic:nvPicPr>
                          <pic:cNvPr id="784969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746559" name="Picture">
</wp:docPr>
                  <a:graphic>
                    <a:graphicData uri="http://schemas.openxmlformats.org/drawingml/2006/picture">
                      <pic:pic>
                        <pic:nvPicPr>
                          <pic:cNvPr id="976746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Sauqueville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601282" name="Picture">
</wp:docPr>
                  <a:graphic>
                    <a:graphicData uri="http://schemas.openxmlformats.org/drawingml/2006/picture">
                      <pic:pic>
                        <pic:nvPicPr>
                          <pic:cNvPr id="2038601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Sauqueville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805493" name="Picture">
</wp:docPr>
                        <a:graphic>
                          <a:graphicData uri="http://schemas.openxmlformats.org/drawingml/2006/picture">
                            <pic:pic>
                              <pic:nvPicPr>
                                <pic:cNvPr id="4528054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712755" name="Picture">
</wp:docPr>
                        <a:graphic>
                          <a:graphicData uri="http://schemas.openxmlformats.org/drawingml/2006/picture">
                            <pic:pic>
                              <pic:nvPicPr>
                                <pic:cNvPr id="176071275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INTE1418131A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381704" name="Picture">
</wp:docPr>
                  <a:graphic>
                    <a:graphicData uri="http://schemas.openxmlformats.org/drawingml/2006/picture">
                      <pic:pic>
                        <pic:nvPicPr>
                          <pic:cNvPr id="799381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732724" name="Picture">
</wp:docPr>
                  <a:graphic>
                    <a:graphicData uri="http://schemas.openxmlformats.org/drawingml/2006/picture">
                      <pic:pic>
                        <pic:nvPicPr>
                          <pic:cNvPr id="1888732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Sauqueville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74325" name="Picture">
</wp:docPr>
                  <a:graphic>
                    <a:graphicData uri="http://schemas.openxmlformats.org/drawingml/2006/picture">
                      <pic:pic>
                        <pic:nvPicPr>
                          <pic:cNvPr id="182074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737968" name="Picture">
</wp:docPr>
                  <a:graphic>
                    <a:graphicData uri="http://schemas.openxmlformats.org/drawingml/2006/picture">
                      <pic:pic>
                        <pic:nvPicPr>
                          <pic:cNvPr id="94073796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034937" name="Picture">
</wp:docPr>
                  <a:graphic>
                    <a:graphicData uri="http://schemas.openxmlformats.org/drawingml/2006/picture">
                      <pic:pic>
                        <pic:nvPicPr>
                          <pic:cNvPr id="6650349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0800886" name="Picture">
</wp:docPr>
                  <a:graphic>
                    <a:graphicData uri="http://schemas.openxmlformats.org/drawingml/2006/picture">
                      <pic:pic>
                        <pic:nvPicPr>
                          <pic:cNvPr id="162080088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711651" name="Picture">
</wp:docPr>
                        <a:graphic>
                          <a:graphicData uri="http://schemas.openxmlformats.org/drawingml/2006/picture">
                            <pic:pic>
                              <pic:nvPicPr>
                                <pic:cNvPr id="18017116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017875" name="Picture">
</wp:docPr>
                        <a:graphic>
                          <a:graphicData uri="http://schemas.openxmlformats.org/drawingml/2006/picture">
                            <pic:pic>
                              <pic:nvPicPr>
                                <pic:cNvPr id="5280178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821367" name="Picture">
</wp:docPr>
                  <a:graphic>
                    <a:graphicData uri="http://schemas.openxmlformats.org/drawingml/2006/picture">
                      <pic:pic>
                        <pic:nvPicPr>
                          <pic:cNvPr id="1810821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305502" name="Picture">
</wp:docPr>
                  <a:graphic>
                    <a:graphicData uri="http://schemas.openxmlformats.org/drawingml/2006/picture">
                      <pic:pic>
                        <pic:nvPicPr>
                          <pic:cNvPr id="2077305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Sauqueville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706633" name="Picture">
</wp:docPr>
                  <a:graphic>
                    <a:graphicData uri="http://schemas.openxmlformats.org/drawingml/2006/picture">
                      <pic:pic>
                        <pic:nvPicPr>
                          <pic:cNvPr id="1627706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Sauqueville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529610" name="Picture">
</wp:docPr>
                  <a:graphic>
                    <a:graphicData uri="http://schemas.openxmlformats.org/drawingml/2006/picture">
                      <pic:pic>
                        <pic:nvPicPr>
                          <pic:cNvPr id="21045296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135323" name="Picture">
</wp:docPr>
                  <a:graphic>
                    <a:graphicData uri="http://schemas.openxmlformats.org/drawingml/2006/picture">
                      <pic:pic>
                        <pic:nvPicPr>
                          <pic:cNvPr id="10041353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770834524" name="Picture">
</wp:docPr>
                  <a:graphic>
                    <a:graphicData uri="http://schemas.openxmlformats.org/drawingml/2006/picture">
                      <pic:pic>
                        <pic:nvPicPr>
                          <pic:cNvPr id="1770834524"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001417" name="Picture">
</wp:docPr>
                        <a:graphic>
                          <a:graphicData uri="http://schemas.openxmlformats.org/drawingml/2006/picture">
                            <pic:pic>
                              <pic:nvPicPr>
                                <pic:cNvPr id="20140014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829438" name="Picture">
</wp:docPr>
                  <a:graphic>
                    <a:graphicData uri="http://schemas.openxmlformats.org/drawingml/2006/picture">
                      <pic:pic>
                        <pic:nvPicPr>
                          <pic:cNvPr id="2010829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43289" name="Picture">
</wp:docPr>
                  <a:graphic>
                    <a:graphicData uri="http://schemas.openxmlformats.org/drawingml/2006/picture">
                      <pic:pic>
                        <pic:nvPicPr>
                          <pic:cNvPr id="64843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Sauqueville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472331" name="Picture">
</wp:docPr>
                  <a:graphic>
                    <a:graphicData uri="http://schemas.openxmlformats.org/drawingml/2006/picture">
                      <pic:pic>
                        <pic:nvPicPr>
                          <pic:cNvPr id="690472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Sauqueville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866210" name="Picture">
</wp:docPr>
                        <a:graphic>
                          <a:graphicData uri="http://schemas.openxmlformats.org/drawingml/2006/picture">
                            <pic:pic>
                              <pic:nvPicPr>
                                <pic:cNvPr id="1458866210"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920720" name="Picture">
</wp:docPr>
                  <a:graphic>
                    <a:graphicData uri="http://schemas.openxmlformats.org/drawingml/2006/picture">
                      <pic:pic>
                        <pic:nvPicPr>
                          <pic:cNvPr id="896920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514308" name="Picture">
</wp:docPr>
                  <a:graphic>
                    <a:graphicData uri="http://schemas.openxmlformats.org/drawingml/2006/picture">
                      <pic:pic>
                        <pic:nvPicPr>
                          <pic:cNvPr id="1194514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Sauqueville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345232" name="Picture">
</wp:docPr>
                  <a:graphic>
                    <a:graphicData uri="http://schemas.openxmlformats.org/drawingml/2006/picture">
                      <pic:pic>
                        <pic:nvPicPr>
                          <pic:cNvPr id="314345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880444" name="Picture">
</wp:docPr>
                  <a:graphic>
                    <a:graphicData uri="http://schemas.openxmlformats.org/drawingml/2006/picture">
                      <pic:pic>
                        <pic:nvPicPr>
                          <pic:cNvPr id="8798804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476720" name="Picture">
</wp:docPr>
                  <a:graphic>
                    <a:graphicData uri="http://schemas.openxmlformats.org/drawingml/2006/picture">
                      <pic:pic>
                        <pic:nvPicPr>
                          <pic:cNvPr id="15414767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8505409" name="Picture">
</wp:docPr>
                  <a:graphic>
                    <a:graphicData uri="http://schemas.openxmlformats.org/drawingml/2006/picture">
                      <pic:pic>
                        <pic:nvPicPr>
                          <pic:cNvPr id="778505409"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221448" name="Picture">
</wp:docPr>
                        <a:graphic>
                          <a:graphicData uri="http://schemas.openxmlformats.org/drawingml/2006/picture">
                            <pic:pic>
                              <pic:nvPicPr>
                                <pic:cNvPr id="20752214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617915" name="Picture">
</wp:docPr>
                  <a:graphic>
                    <a:graphicData uri="http://schemas.openxmlformats.org/drawingml/2006/picture">
                      <pic:pic>
                        <pic:nvPicPr>
                          <pic:cNvPr id="1839617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907504" name="Picture">
</wp:docPr>
                  <a:graphic>
                    <a:graphicData uri="http://schemas.openxmlformats.org/drawingml/2006/picture">
                      <pic:pic>
                        <pic:nvPicPr>
                          <pic:cNvPr id="804907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Sauqueville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162265" name="Picture">
</wp:docPr>
                  <a:graphic>
                    <a:graphicData uri="http://schemas.openxmlformats.org/drawingml/2006/picture">
                      <pic:pic>
                        <pic:nvPicPr>
                          <pic:cNvPr id="1433162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339565" name="Picture">
</wp:docPr>
                  <a:graphic>
                    <a:graphicData uri="http://schemas.openxmlformats.org/drawingml/2006/picture">
                      <pic:pic>
                        <pic:nvPicPr>
                          <pic:cNvPr id="406339565"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80884" name="Picture">
</wp:docPr>
                  <a:graphic>
                    <a:graphicData uri="http://schemas.openxmlformats.org/drawingml/2006/picture">
                      <pic:pic>
                        <pic:nvPicPr>
                          <pic:cNvPr id="1960808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8508833" name="Picture">
</wp:docPr>
                  <a:graphic>
                    <a:graphicData uri="http://schemas.openxmlformats.org/drawingml/2006/picture">
                      <pic:pic>
                        <pic:nvPicPr>
                          <pic:cNvPr id="1028508833"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818399" name="Picture">
</wp:docPr>
                        <a:graphic>
                          <a:graphicData uri="http://schemas.openxmlformats.org/drawingml/2006/picture">
                            <pic:pic>
                              <pic:nvPicPr>
                                <pic:cNvPr id="782818399"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611306" name="Picture">
</wp:docPr>
                  <a:graphic>
                    <a:graphicData uri="http://schemas.openxmlformats.org/drawingml/2006/picture">
                      <pic:pic>
                        <pic:nvPicPr>
                          <pic:cNvPr id="2052611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578958" name="Picture">
</wp:docPr>
                  <a:graphic>
                    <a:graphicData uri="http://schemas.openxmlformats.org/drawingml/2006/picture">
                      <pic:pic>
                        <pic:nvPicPr>
                          <pic:cNvPr id="504578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Sauqueville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327287" name="Picture">
</wp:docPr>
                  <a:graphic>
                    <a:graphicData uri="http://schemas.openxmlformats.org/drawingml/2006/picture">
                      <pic:pic>
                        <pic:nvPicPr>
                          <pic:cNvPr id="1991327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Sauqueville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478444" name="Picture">
</wp:docPr>
                  <a:graphic>
                    <a:graphicData uri="http://schemas.openxmlformats.org/drawingml/2006/picture">
                      <pic:pic>
                        <pic:nvPicPr>
                          <pic:cNvPr id="690478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921013" name="Picture">
</wp:docPr>
                  <a:graphic>
                    <a:graphicData uri="http://schemas.openxmlformats.org/drawingml/2006/picture">
                      <pic:pic>
                        <pic:nvPicPr>
                          <pic:cNvPr id="757921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Sauqueville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375713" name="Picture">
</wp:docPr>
                  <a:graphic>
                    <a:graphicData uri="http://schemas.openxmlformats.org/drawingml/2006/picture">
                      <pic:pic>
                        <pic:nvPicPr>
                          <pic:cNvPr id="1385375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661261" name="Picture">
</wp:docPr>
                  <a:graphic>
                    <a:graphicData uri="http://schemas.openxmlformats.org/drawingml/2006/picture">
                      <pic:pic>
                        <pic:nvPicPr>
                          <pic:cNvPr id="90166126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689220" name="Picture">
</wp:docPr>
                  <a:graphic>
                    <a:graphicData uri="http://schemas.openxmlformats.org/drawingml/2006/picture">
                      <pic:pic>
                        <pic:nvPicPr>
                          <pic:cNvPr id="18446892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0378957" name="Picture">
</wp:docPr>
                  <a:graphic>
                    <a:graphicData uri="http://schemas.openxmlformats.org/drawingml/2006/picture">
                      <pic:pic>
                        <pic:nvPicPr>
                          <pic:cNvPr id="130037895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631286" name="Picture">
</wp:docPr>
                        <a:graphic>
                          <a:graphicData uri="http://schemas.openxmlformats.org/drawingml/2006/picture">
                            <pic:pic>
                              <pic:nvPicPr>
                                <pic:cNvPr id="136163128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179971" name="Picture">
</wp:docPr>
                  <a:graphic>
                    <a:graphicData uri="http://schemas.openxmlformats.org/drawingml/2006/picture">
                      <pic:pic>
                        <pic:nvPicPr>
                          <pic:cNvPr id="224179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483540" name="Picture">
</wp:docPr>
                  <a:graphic>
                    <a:graphicData uri="http://schemas.openxmlformats.org/drawingml/2006/picture">
                      <pic:pic>
                        <pic:nvPicPr>
                          <pic:cNvPr id="1813483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Sauqueville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573813" name="Picture">
</wp:docPr>
                  <a:graphic>
                    <a:graphicData uri="http://schemas.openxmlformats.org/drawingml/2006/picture">
                      <pic:pic>
                        <pic:nvPicPr>
                          <pic:cNvPr id="1558573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214550" name="Picture">
</wp:docPr>
                  <a:graphic>
                    <a:graphicData uri="http://schemas.openxmlformats.org/drawingml/2006/picture">
                      <pic:pic>
                        <pic:nvPicPr>
                          <pic:cNvPr id="27021455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845425" name="Picture">
</wp:docPr>
                  <a:graphic>
                    <a:graphicData uri="http://schemas.openxmlformats.org/drawingml/2006/picture">
                      <pic:pic>
                        <pic:nvPicPr>
                          <pic:cNvPr id="187984542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6257396" name="Picture">
</wp:docPr>
                  <a:graphic>
                    <a:graphicData uri="http://schemas.openxmlformats.org/drawingml/2006/picture">
                      <pic:pic>
                        <pic:nvPicPr>
                          <pic:cNvPr id="49625739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569951" name="Picture">
</wp:docPr>
                        <a:graphic>
                          <a:graphicData uri="http://schemas.openxmlformats.org/drawingml/2006/picture">
                            <pic:pic>
                              <pic:nvPicPr>
                                <pic:cNvPr id="139156995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790182" name="Picture">
</wp:docPr>
                  <a:graphic>
                    <a:graphicData uri="http://schemas.openxmlformats.org/drawingml/2006/picture">
                      <pic:pic>
                        <pic:nvPicPr>
                          <pic:cNvPr id="606790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679089" name="Picture">
</wp:docPr>
                  <a:graphic>
                    <a:graphicData uri="http://schemas.openxmlformats.org/drawingml/2006/picture">
                      <pic:pic>
                        <pic:nvPicPr>
                          <pic:cNvPr id="918679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Sauqueville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995106" name="Picture">
</wp:docPr>
                  <a:graphic>
                    <a:graphicData uri="http://schemas.openxmlformats.org/drawingml/2006/picture">
                      <pic:pic>
                        <pic:nvPicPr>
                          <pic:cNvPr id="1770995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Sauqueville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204452" name="Picture">
</wp:docPr>
                  <a:graphic>
                    <a:graphicData uri="http://schemas.openxmlformats.org/drawingml/2006/picture">
                      <pic:pic>
                        <pic:nvPicPr>
                          <pic:cNvPr id="273204452"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291544" name="Picture">
</wp:docPr>
                  <a:graphic>
                    <a:graphicData uri="http://schemas.openxmlformats.org/drawingml/2006/picture">
                      <pic:pic>
                        <pic:nvPicPr>
                          <pic:cNvPr id="169029154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00239642" name="Picture">
</wp:docPr>
                  <a:graphic>
                    <a:graphicData uri="http://schemas.openxmlformats.org/drawingml/2006/picture">
                      <pic:pic>
                        <pic:nvPicPr>
                          <pic:cNvPr id="1100239642" name="Picture"/>
                          <pic:cNvPicPr/>
                        </pic:nvPicPr>
                        <pic:blipFill>
                          <a:blip r:embed="img_0_12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567511" name="Picture">
</wp:docPr>
                        <a:graphic>
                          <a:graphicData uri="http://schemas.openxmlformats.org/drawingml/2006/picture">
                            <pic:pic>
                              <pic:nvPicPr>
                                <pic:cNvPr id="172456751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41376" name="Picture">
</wp:docPr>
                        <a:graphic>
                          <a:graphicData uri="http://schemas.openxmlformats.org/drawingml/2006/picture">
                            <pic:pic>
                              <pic:nvPicPr>
                                <pic:cNvPr id="46041376"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86851" name="Picture">
</wp:docPr>
                  <a:graphic>
                    <a:graphicData uri="http://schemas.openxmlformats.org/drawingml/2006/picture">
                      <pic:pic>
                        <pic:nvPicPr>
                          <pic:cNvPr id="135986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120329" name="Picture">
</wp:docPr>
                  <a:graphic>
                    <a:graphicData uri="http://schemas.openxmlformats.org/drawingml/2006/picture">
                      <pic:pic>
                        <pic:nvPicPr>
                          <pic:cNvPr id="2124120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Sauqueville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824047" name="Picture">
</wp:docPr>
                  <a:graphic>
                    <a:graphicData uri="http://schemas.openxmlformats.org/drawingml/2006/picture">
                      <pic:pic>
                        <pic:nvPicPr>
                          <pic:cNvPr id="504824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Sauqueville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863228" name="Picture">
</wp:docPr>
                  <a:graphic>
                    <a:graphicData uri="http://schemas.openxmlformats.org/drawingml/2006/picture">
                      <pic:pic>
                        <pic:nvPicPr>
                          <pic:cNvPr id="2130863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631964" name="Picture">
</wp:docPr>
                  <a:graphic>
                    <a:graphicData uri="http://schemas.openxmlformats.org/drawingml/2006/picture">
                      <pic:pic>
                        <pic:nvPicPr>
                          <pic:cNvPr id="1563631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Sauqueville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942253" name="Picture">
</wp:docPr>
                  <a:graphic>
                    <a:graphicData uri="http://schemas.openxmlformats.org/drawingml/2006/picture">
                      <pic:pic>
                        <pic:nvPicPr>
                          <pic:cNvPr id="2063942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247916" name="Picture">
</wp:docPr>
                  <a:graphic>
                    <a:graphicData uri="http://schemas.openxmlformats.org/drawingml/2006/picture">
                      <pic:pic>
                        <pic:nvPicPr>
                          <pic:cNvPr id="351247916"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387001" name="Picture">
</wp:docPr>
                  <a:graphic>
                    <a:graphicData uri="http://schemas.openxmlformats.org/drawingml/2006/picture">
                      <pic:pic>
                        <pic:nvPicPr>
                          <pic:cNvPr id="148038700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1075031" name="Picture">
</wp:docPr>
                  <a:graphic>
                    <a:graphicData uri="http://schemas.openxmlformats.org/drawingml/2006/picture">
                      <pic:pic>
                        <pic:nvPicPr>
                          <pic:cNvPr id="651075031"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751691" name="Picture">
</wp:docPr>
                  <a:graphic>
                    <a:graphicData uri="http://schemas.openxmlformats.org/drawingml/2006/picture">
                      <pic:pic>
                        <pic:nvPicPr>
                          <pic:cNvPr id="550751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314822" name="Picture">
</wp:docPr>
                  <a:graphic>
                    <a:graphicData uri="http://schemas.openxmlformats.org/drawingml/2006/picture">
                      <pic:pic>
                        <pic:nvPicPr>
                          <pic:cNvPr id="1167314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Sauqueville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581161" name="Picture">
</wp:docPr>
                  <a:graphic>
                    <a:graphicData uri="http://schemas.openxmlformats.org/drawingml/2006/picture">
                      <pic:pic>
                        <pic:nvPicPr>
                          <pic:cNvPr id="1895581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"https://fiches-risques.brgm.fr/georisques/cavite/HNOIE0013253" \t "_self" </w:instrText>
            </w:r>
            <w:r>
              <w:fldChar w:fldCharType="separate"/>
            </w:r>
            <w:r>
              <w:rPr>
                <w:rFonts w:ascii="Marianne" w:hAnsi="Marianne" w:eastAsia="Marianne" w:cs="Marianne"/>
                <w:sz w:val="14"/>
              </w:rPr>
              <w:t xml:space="preserve">HNOIE0013253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"https://fiches-risques.brgm.fr/georisques/cavite/HNOIE0013254" \t "_self" </w:instrText>
            </w:r>
            <w:r>
              <w:fldChar w:fldCharType="separate"/>
            </w:r>
            <w:r>
              <w:rPr>
                <w:rFonts w:ascii="Marianne" w:hAnsi="Marianne" w:eastAsia="Marianne" w:cs="Marianne"/>
                <w:sz w:val="14"/>
              </w:rPr>
              <w:t xml:space="preserve">HNOIE0013254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"https://fiches-risques.brgm.fr/georisques/cavite/HNOIE0013255" \t "_self" </w:instrText>
            </w:r>
            <w:r>
              <w:fldChar w:fldCharType="separate"/>
            </w:r>
            <w:r>
              <w:rPr>
                <w:rFonts w:ascii="Marianne" w:hAnsi="Marianne" w:eastAsia="Marianne" w:cs="Marianne"/>
                <w:sz w:val="14"/>
              </w:rPr>
              <w:t xml:space="preserve">HNOIE0013255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76667-118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"https://fiches-risques.brgm.fr/georisques/cavite/HNOIE0013256" \t "_self" </w:instrText>
            </w:r>
            <w:r>
              <w:fldChar w:fldCharType="separate"/>
            </w:r>
            <w:r>
              <w:rPr>
                <w:rFonts w:ascii="Marianne" w:hAnsi="Marianne" w:eastAsia="Marianne" w:cs="Marianne"/>
                <w:sz w:val="14"/>
              </w:rPr>
              <w:t xml:space="preserve">HNOIE0013256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"https://fiches-risques.brgm.fr/georisques/cavite/HNOIE0013257" \t "_self" </w:instrText>
            </w:r>
            <w:r>
              <w:fldChar w:fldCharType="separate"/>
            </w:r>
            <w:r>
              <w:rPr>
                <w:rFonts w:ascii="Marianne" w:hAnsi="Marianne" w:eastAsia="Marianne" w:cs="Marianne"/>
                <w:sz w:val="14"/>
              </w:rPr>
              <w:t xml:space="preserve">HNOIE0013257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"https://fiches-risques.brgm.fr/georisques/cavite/HNOIE0013258" \t "_self" </w:instrText>
            </w:r>
            <w:r>
              <w:fldChar w:fldCharType="separate"/>
            </w:r>
            <w:r>
              <w:rPr>
                <w:rFonts w:ascii="Marianne" w:hAnsi="Marianne" w:eastAsia="Marianne" w:cs="Marianne"/>
                <w:sz w:val="14"/>
              </w:rPr>
              <w:t xml:space="preserve">HNOIE0013258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"https://fiches-risques.brgm.fr/georisques/cavite/HNOIE0013259" \t "_self" </w:instrText>
            </w:r>
            <w:r>
              <w:fldChar w:fldCharType="separate"/>
            </w:r>
            <w:r>
              <w:rPr>
                <w:rFonts w:ascii="Marianne" w:hAnsi="Marianne" w:eastAsia="Marianne" w:cs="Marianne"/>
                <w:sz w:val="14"/>
              </w:rPr>
              <w:t xml:space="preserve">HNOIE0013259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"https://fiches-risques.brgm.fr/georisques/cavite/HNOIE0013260" \t "_self" </w:instrText>
            </w:r>
            <w:r>
              <w:fldChar w:fldCharType="separate"/>
            </w:r>
            <w:r>
              <w:rPr>
                <w:rFonts w:ascii="Marianne" w:hAnsi="Marianne" w:eastAsia="Marianne" w:cs="Marianne"/>
                <w:sz w:val="14"/>
              </w:rPr>
              <w:t xml:space="preserve">HNOIE0013260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"https://fiches-risques.brgm.fr/georisques/cavite/HNOIE0013261" \t "_self" </w:instrText>
            </w:r>
            <w:r>
              <w:fldChar w:fldCharType="separate"/>
            </w:r>
            <w:r>
              <w:rPr>
                <w:rFonts w:ascii="Marianne" w:hAnsi="Marianne" w:eastAsia="Marianne" w:cs="Marianne"/>
                <w:sz w:val="14"/>
              </w:rPr>
              <w:t xml:space="preserve">HNOIE0013261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"https://fiches-risques.brgm.fr/georisques/cavite/HNOIE0013262" \t "_self" </w:instrText>
            </w:r>
            <w:r>
              <w:fldChar w:fldCharType="separate"/>
            </w:r>
            <w:r>
              <w:rPr>
                <w:rFonts w:ascii="Marianne" w:hAnsi="Marianne" w:eastAsia="Marianne" w:cs="Marianne"/>
                <w:sz w:val="14"/>
              </w:rPr>
              <w:t xml:space="preserve">HNOIE0013262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"https://fiches-risques.brgm.fr/georisques/cavite/HNOIE0013263" \t "_self" </w:instrText>
            </w:r>
            <w:r>
              <w:fldChar w:fldCharType="separate"/>
            </w:r>
            <w:r>
              <w:rPr>
                <w:rFonts w:ascii="Marianne" w:hAnsi="Marianne" w:eastAsia="Marianne" w:cs="Marianne"/>
                <w:sz w:val="14"/>
              </w:rPr>
              <w:t xml:space="preserve">HNOIE0013263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"https://fiches-risques.brgm.fr/georisques/cavite/HNOIE0013264" \t "_self" </w:instrText>
            </w:r>
            <w:r>
              <w:fldChar w:fldCharType="separate"/>
            </w:r>
            <w:r>
              <w:rPr>
                <w:rFonts w:ascii="Marianne" w:hAnsi="Marianne" w:eastAsia="Marianne" w:cs="Marianne"/>
                <w:sz w:val="14"/>
              </w:rPr>
              <w:t xml:space="preserve">HNOIE0013264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"https://fiches-risques.brgm.fr/georisques/cavite/HNOIE0013265" \t "_self" </w:instrText>
            </w:r>
            <w:r>
              <w:fldChar w:fldCharType="separate"/>
            </w:r>
            <w:r>
              <w:rPr>
                <w:rFonts w:ascii="Marianne" w:hAnsi="Marianne" w:eastAsia="Marianne" w:cs="Marianne"/>
                <w:sz w:val="14"/>
              </w:rPr>
              <w:t xml:space="preserve">HNOIE0013265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"https://fiches-risques.brgm.fr/georisques/cavite/HNOIE0013266" \t "_self" </w:instrText>
            </w:r>
            <w:r>
              <w:fldChar w:fldCharType="separate"/>
            </w:r>
            <w:r>
              <w:rPr>
                <w:rFonts w:ascii="Marianne" w:hAnsi="Marianne" w:eastAsia="Marianne" w:cs="Marianne"/>
                <w:sz w:val="14"/>
              </w:rPr>
              <w:t xml:space="preserve">HNOIE0013266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"https://fiches-risques.brgm.fr/georisques/cavite/HNOIE0013267" \t "_self" </w:instrText>
            </w:r>
            <w:r>
              <w:fldChar w:fldCharType="separate"/>
            </w:r>
            <w:r>
              <w:rPr>
                <w:rFonts w:ascii="Marianne" w:hAnsi="Marianne" w:eastAsia="Marianne" w:cs="Marianne"/>
                <w:sz w:val="14"/>
              </w:rPr>
              <w:t xml:space="preserve">HNOIE0013267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"https://fiches-risques.brgm.fr/georisques/cavite/HNOIE0013268" \t "_self" </w:instrText>
            </w:r>
            <w:r>
              <w:fldChar w:fldCharType="separate"/>
            </w:r>
            <w:r>
              <w:rPr>
                <w:rFonts w:ascii="Marianne" w:hAnsi="Marianne" w:eastAsia="Marianne" w:cs="Marianne"/>
                <w:sz w:val="14"/>
              </w:rPr>
              <w:t xml:space="preserve">HNOIE0013268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"https://fiches-risques.brgm.fr/georisques/cavite/HNOIE0013269" \t "_self" </w:instrText>
            </w:r>
            <w:r>
              <w:fldChar w:fldCharType="separate"/>
            </w:r>
            <w:r>
              <w:rPr>
                <w:rFonts w:ascii="Marianne" w:hAnsi="Marianne" w:eastAsia="Marianne" w:cs="Marianne"/>
                <w:sz w:val="14"/>
              </w:rPr>
              <w:t xml:space="preserve">HNOIE0013269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"https://fiches-risques.brgm.fr/georisques/cavite/HNOIE0013270" \t "_self" </w:instrText>
            </w:r>
            <w:r>
              <w:fldChar w:fldCharType="separate"/>
            </w:r>
            <w:r>
              <w:rPr>
                <w:rFonts w:ascii="Marianne" w:hAnsi="Marianne" w:eastAsia="Marianne" w:cs="Marianne"/>
                <w:sz w:val="14"/>
              </w:rPr>
              <w:t xml:space="preserve">HNOIE0013270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"https://fiches-risques.brgm.fr/georisques/cavite/HNOIE0013271" \t "_self" </w:instrText>
            </w:r>
            <w:r>
              <w:fldChar w:fldCharType="separate"/>
            </w:r>
            <w:r>
              <w:rPr>
                <w:rFonts w:ascii="Marianne" w:hAnsi="Marianne" w:eastAsia="Marianne" w:cs="Marianne"/>
                <w:sz w:val="14"/>
              </w:rPr>
              <w:t xml:space="preserve">HNOIE0013271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"https://fiches-risques.brgm.fr/georisques/cavite/HNOIE0013272" \t "_self" </w:instrText>
            </w:r>
            <w:r>
              <w:fldChar w:fldCharType="separate"/>
            </w:r>
            <w:r>
              <w:rPr>
                <w:rFonts w:ascii="Marianne" w:hAnsi="Marianne" w:eastAsia="Marianne" w:cs="Marianne"/>
                <w:sz w:val="14"/>
              </w:rPr>
              <w:t xml:space="preserve">HNOIE0013272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"https://fiches-risques.brgm.fr/georisques/cavite/HNOIE0013273" \t "_self" </w:instrText>
            </w:r>
            <w:r>
              <w:fldChar w:fldCharType="separate"/>
            </w:r>
            <w:r>
              <w:rPr>
                <w:rFonts w:ascii="Marianne" w:hAnsi="Marianne" w:eastAsia="Marianne" w:cs="Marianne"/>
                <w:sz w:val="14"/>
              </w:rPr>
              <w:t xml:space="preserve">HNOIE0013273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"https://fiches-risques.brgm.fr/georisques/cavite/HNOIE0013274" \t "_self" </w:instrText>
            </w:r>
            <w:r>
              <w:fldChar w:fldCharType="separate"/>
            </w:r>
            <w:r>
              <w:rPr>
                <w:rFonts w:ascii="Marianne" w:hAnsi="Marianne" w:eastAsia="Marianne" w:cs="Marianne"/>
                <w:sz w:val="14"/>
              </w:rPr>
              <w:t xml:space="preserve">HNOIE0013274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"https://fiches-risques.brgm.fr/georisques/cavite/HNOIE0013275" \t "_self" </w:instrText>
            </w:r>
            <w:r>
              <w:fldChar w:fldCharType="separate"/>
            </w:r>
            <w:r>
              <w:rPr>
                <w:rFonts w:ascii="Marianne" w:hAnsi="Marianne" w:eastAsia="Marianne" w:cs="Marianne"/>
                <w:sz w:val="14"/>
              </w:rPr>
              <w:t xml:space="preserve">HNOIE0013275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"https://fiches-risques.brgm.fr/georisques/cavite/HNOIE0013276" \t "_self" </w:instrText>
            </w:r>
            <w:r>
              <w:fldChar w:fldCharType="separate"/>
            </w:r>
            <w:r>
              <w:rPr>
                <w:rFonts w:ascii="Marianne" w:hAnsi="Marianne" w:eastAsia="Marianne" w:cs="Marianne"/>
                <w:sz w:val="14"/>
              </w:rPr>
              <w:t xml:space="preserve">HNOIE0013276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"https://fiches-risques.brgm.fr/georisques/cavite/HNOIE0013277" \t "_self" </w:instrText>
            </w:r>
            <w:r>
              <w:fldChar w:fldCharType="separate"/>
            </w:r>
            <w:r>
              <w:rPr>
                <w:rFonts w:ascii="Marianne" w:hAnsi="Marianne" w:eastAsia="Marianne" w:cs="Marianne"/>
                <w:sz w:val="14"/>
              </w:rPr>
              <w:t xml:space="preserve">HNOIE0013277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"https://fiches-risques.brgm.fr/georisques/cavite/HNOIE0013278" \t "_self" </w:instrText>
            </w:r>
            <w:r>
              <w:fldChar w:fldCharType="separate"/>
            </w:r>
            <w:r>
              <w:rPr>
                <w:rFonts w:ascii="Marianne" w:hAnsi="Marianne" w:eastAsia="Marianne" w:cs="Marianne"/>
                <w:sz w:val="14"/>
              </w:rPr>
              <w:t xml:space="preserve">HNOIE0013278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"https://fiches-risques.brgm.fr/georisques/cavite/HNOIE0013279" \t "_self" </w:instrText>
            </w:r>
            <w:r>
              <w:fldChar w:fldCharType="separate"/>
            </w:r>
            <w:r>
              <w:rPr>
                <w:rFonts w:ascii="Marianne" w:hAnsi="Marianne" w:eastAsia="Marianne" w:cs="Marianne"/>
                <w:sz w:val="14"/>
              </w:rPr>
              <w:t xml:space="preserve">HNOIE0013279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"https://fiches-risques.brgm.fr/georisques/cavite/HNOIE0013280" \t "_self" </w:instrText>
            </w:r>
            <w:r>
              <w:fldChar w:fldCharType="separate"/>
            </w:r>
            <w:r>
              <w:rPr>
                <w:rFonts w:ascii="Marianne" w:hAnsi="Marianne" w:eastAsia="Marianne" w:cs="Marianne"/>
                <w:sz w:val="14"/>
              </w:rPr>
              <w:t xml:space="preserve">HNOIE0013280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"https://fiches-risques.brgm.fr/georisques/cavite/HNOIE0013281" \t "_self" </w:instrText>
            </w:r>
            <w:r>
              <w:fldChar w:fldCharType="separate"/>
            </w:r>
            <w:r>
              <w:rPr>
                <w:rFonts w:ascii="Marianne" w:hAnsi="Marianne" w:eastAsia="Marianne" w:cs="Marianne"/>
                <w:sz w:val="14"/>
              </w:rPr>
              <w:t xml:space="preserve">HNOIE0013281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"https://fiches-risques.brgm.fr/georisques/cavite/HNOIE0013282" \t "_self" </w:instrText>
            </w:r>
            <w:r>
              <w:fldChar w:fldCharType="separate"/>
            </w:r>
            <w:r>
              <w:rPr>
                <w:rFonts w:ascii="Marianne" w:hAnsi="Marianne" w:eastAsia="Marianne" w:cs="Marianne"/>
                <w:sz w:val="14"/>
              </w:rPr>
              <w:t xml:space="preserve">HNOIE0013282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"https://fiches-risques.brgm.fr/georisques/cavite/HNOIE0013283" \t "_self" </w:instrText>
            </w:r>
            <w:r>
              <w:fldChar w:fldCharType="separate"/>
            </w:r>
            <w:r>
              <w:rPr>
                <w:rFonts w:ascii="Marianne" w:hAnsi="Marianne" w:eastAsia="Marianne" w:cs="Marianne"/>
                <w:sz w:val="14"/>
              </w:rPr>
              <w:t xml:space="preserve">HNOIE0013283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"https://fiches-risques.brgm.fr/georisques/cavite/HNOIE0013284" \t "_self" </w:instrText>
            </w:r>
            <w:r>
              <w:fldChar w:fldCharType="separate"/>
            </w:r>
            <w:r>
              <w:rPr>
                <w:rFonts w:ascii="Marianne" w:hAnsi="Marianne" w:eastAsia="Marianne" w:cs="Marianne"/>
                <w:sz w:val="14"/>
              </w:rPr>
              <w:t xml:space="preserve">HNOIE0013284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"https://fiches-risques.brgm.fr/georisques/cavite/HNOIE0013285" \t "_self" </w:instrText>
            </w:r>
            <w:r>
              <w:fldChar w:fldCharType="separate"/>
            </w:r>
            <w:r>
              <w:rPr>
                <w:rFonts w:ascii="Marianne" w:hAnsi="Marianne" w:eastAsia="Marianne" w:cs="Marianne"/>
                <w:sz w:val="14"/>
              </w:rPr>
              <w:t xml:space="preserve">HNOIE0013285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76667-125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"https://fiches-risques.brgm.fr/georisques/cavite/HNOIE0013288" \t "_self" </w:instrText>
            </w:r>
            <w:r>
              <w:fldChar w:fldCharType="separate"/>
            </w:r>
            <w:r>
              <w:rPr>
                <w:rFonts w:ascii="Marianne" w:hAnsi="Marianne" w:eastAsia="Marianne" w:cs="Marianne"/>
                <w:sz w:val="14"/>
              </w:rPr>
              <w:t xml:space="preserve">HNOIE0013288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76667-110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"https://fiches-risques.brgm.fr/georisques/cavite/HNOIE0013289" \t "_self" </w:instrText>
            </w:r>
            <w:r>
              <w:fldChar w:fldCharType="separate"/>
            </w:r>
            <w:r>
              <w:rPr>
                <w:rFonts w:ascii="Marianne" w:hAnsi="Marianne" w:eastAsia="Marianne" w:cs="Marianne"/>
                <w:sz w:val="14"/>
              </w:rPr>
              <w:t xml:space="preserve">HNOIE0013289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76036-999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"https://fiches-risques.brgm.fr/georisques/cavite/HNOIE0013290" \t "_self" </w:instrText>
            </w:r>
            <w:r>
              <w:fldChar w:fldCharType="separate"/>
            </w:r>
            <w:r>
              <w:rPr>
                <w:rFonts w:ascii="Marianne" w:hAnsi="Marianne" w:eastAsia="Marianne" w:cs="Marianne"/>
                <w:sz w:val="14"/>
              </w:rPr>
              <w:t xml:space="preserve">HNOIE0013290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76667-121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"https://fiches-risques.brgm.fr/georisques/cavite/HNOIE0013291" \t "_self" </w:instrText>
            </w:r>
            <w:r>
              <w:fldChar w:fldCharType="separate"/>
            </w:r>
            <w:r>
              <w:rPr>
                <w:rFonts w:ascii="Marianne" w:hAnsi="Marianne" w:eastAsia="Marianne" w:cs="Marianne"/>
                <w:sz w:val="14"/>
              </w:rPr>
              <w:t xml:space="preserve">HNOIE0013291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76667-123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"https://fiches-risques.brgm.fr/georisques/cavite/HNOIE0013292" \t "_self" </w:instrText>
            </w:r>
            <w:r>
              <w:fldChar w:fldCharType="separate"/>
            </w:r>
            <w:r>
              <w:rPr>
                <w:rFonts w:ascii="Marianne" w:hAnsi="Marianne" w:eastAsia="Marianne" w:cs="Marianne"/>
                <w:sz w:val="14"/>
              </w:rPr>
              <w:t xml:space="preserve">HNOIE0013292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76667-120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"https://fiches-risques.brgm.fr/georisques/cavite/HNOIE0013293" \t "_self" </w:instrText>
            </w:r>
            <w:r>
              <w:fldChar w:fldCharType="separate"/>
            </w:r>
            <w:r>
              <w:rPr>
                <w:rFonts w:ascii="Marianne" w:hAnsi="Marianne" w:eastAsia="Marianne" w:cs="Marianne"/>
                <w:sz w:val="14"/>
              </w:rPr>
              <w:t xml:space="preserve">HNOIE0013293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76667-124</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800872" name="Picture">
</wp:docPr>
                  <a:graphic>
                    <a:graphicData uri="http://schemas.openxmlformats.org/drawingml/2006/picture">
                      <pic:pic>
                        <pic:nvPicPr>
                          <pic:cNvPr id="539800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211732" name="Picture">
</wp:docPr>
                  <a:graphic>
                    <a:graphicData uri="http://schemas.openxmlformats.org/drawingml/2006/picture">
                      <pic:pic>
                        <pic:nvPicPr>
                          <pic:cNvPr id="2065211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Sauqueville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465171" name="Picture">
</wp:docPr>
                  <a:graphic>
                    <a:graphicData uri="http://schemas.openxmlformats.org/drawingml/2006/picture">
                      <pic:pic>
                        <pic:nvPicPr>
                          <pic:cNvPr id="1767465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"https://fiches-risques.brgm.fr/georisques/cavite/HNOIE0013294" \t "_self" </w:instrText>
            </w:r>
            <w:r>
              <w:fldChar w:fldCharType="separate"/>
            </w:r>
            <w:r>
              <w:rPr>
                <w:rFonts w:ascii="Marianne" w:hAnsi="Marianne" w:eastAsia="Marianne" w:cs="Marianne"/>
                <w:sz w:val="14"/>
              </w:rPr>
              <w:t xml:space="preserve">HNOIE0013294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76667-122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"https://fiches-risques.brgm.fr/georisques/cavite/HNOIE0013295" \t "_self" </w:instrText>
            </w:r>
            <w:r>
              <w:fldChar w:fldCharType="separate"/>
            </w:r>
            <w:r>
              <w:rPr>
                <w:rFonts w:ascii="Marianne" w:hAnsi="Marianne" w:eastAsia="Marianne" w:cs="Marianne"/>
                <w:sz w:val="14"/>
              </w:rPr>
              <w:t xml:space="preserve">HNOIE0013295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"https://fiches-risques.brgm.fr/georisques/cavite/HNOIE0013296" \t "_self" </w:instrText>
            </w:r>
            <w:r>
              <w:fldChar w:fldCharType="separate"/>
            </w:r>
            <w:r>
              <w:rPr>
                <w:rFonts w:ascii="Marianne" w:hAnsi="Marianne" w:eastAsia="Marianne" w:cs="Marianne"/>
                <w:sz w:val="14"/>
              </w:rPr>
              <w:t xml:space="preserve">HNOIE0013296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"https://fiches-risques.brgm.fr/georisques/cavite/HNOIE0013297" \t "_self" </w:instrText>
            </w:r>
            <w:r>
              <w:fldChar w:fldCharType="separate"/>
            </w:r>
            <w:r>
              <w:rPr>
                <w:rFonts w:ascii="Marianne" w:hAnsi="Marianne" w:eastAsia="Marianne" w:cs="Marianne"/>
                <w:sz w:val="14"/>
              </w:rPr>
              <w:t xml:space="preserve">HNOIE0013297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"https://fiches-risques.brgm.fr/georisques/cavite/HNOIE0013298" \t "_self" </w:instrText>
            </w:r>
            <w:r>
              <w:fldChar w:fldCharType="separate"/>
            </w:r>
            <w:r>
              <w:rPr>
                <w:rFonts w:ascii="Marianne" w:hAnsi="Marianne" w:eastAsia="Marianne" w:cs="Marianne"/>
                <w:sz w:val="14"/>
              </w:rPr>
              <w:t xml:space="preserve">HNOIE0013298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"https://fiches-risques.brgm.fr/georisques/cavite/HNOIE0013299" \t "_self" </w:instrText>
            </w:r>
            <w:r>
              <w:fldChar w:fldCharType="separate"/>
            </w:r>
            <w:r>
              <w:rPr>
                <w:rFonts w:ascii="Marianne" w:hAnsi="Marianne" w:eastAsia="Marianne" w:cs="Marianne"/>
                <w:sz w:val="14"/>
              </w:rPr>
              <w:t xml:space="preserve">HNOIE0013299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"https://fiches-risques.brgm.fr/georisques/cavite/HNOIE0013300" \t "_self" </w:instrText>
            </w:r>
            <w:r>
              <w:fldChar w:fldCharType="separate"/>
            </w:r>
            <w:r>
              <w:rPr>
                <w:rFonts w:ascii="Marianne" w:hAnsi="Marianne" w:eastAsia="Marianne" w:cs="Marianne"/>
                <w:sz w:val="14"/>
              </w:rPr>
              <w:t xml:space="preserve">HNOIE0013300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76667-087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"https://fiches-risques.brgm.fr/georisques/cavite/HNOIE0013301" \t "_self" </w:instrText>
            </w:r>
            <w:r>
              <w:fldChar w:fldCharType="separate"/>
            </w:r>
            <w:r>
              <w:rPr>
                <w:rFonts w:ascii="Marianne" w:hAnsi="Marianne" w:eastAsia="Marianne" w:cs="Marianne"/>
                <w:sz w:val="14"/>
              </w:rPr>
              <w:t xml:space="preserve">HNOIE0013301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"https://fiches-risques.brgm.fr/georisques/cavite/HNOIE0013302" \t "_self" </w:instrText>
            </w:r>
            <w:r>
              <w:fldChar w:fldCharType="separate"/>
            </w:r>
            <w:r>
              <w:rPr>
                <w:rFonts w:ascii="Marianne" w:hAnsi="Marianne" w:eastAsia="Marianne" w:cs="Marianne"/>
                <w:sz w:val="14"/>
              </w:rPr>
              <w:t xml:space="preserve">HNOIE0013302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"https://fiches-risques.brgm.fr/georisques/cavite/HNOIE0013303" \t "_self" </w:instrText>
            </w:r>
            <w:r>
              <w:fldChar w:fldCharType="separate"/>
            </w:r>
            <w:r>
              <w:rPr>
                <w:rFonts w:ascii="Marianne" w:hAnsi="Marianne" w:eastAsia="Marianne" w:cs="Marianne"/>
                <w:sz w:val="14"/>
              </w:rPr>
              <w:t xml:space="preserve">HNOIE0013303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"https://fiches-risques.brgm.fr/georisques/cavite/HNOIE0013304" \t "_self" </w:instrText>
            </w:r>
            <w:r>
              <w:fldChar w:fldCharType="separate"/>
            </w:r>
            <w:r>
              <w:rPr>
                <w:rFonts w:ascii="Marianne" w:hAnsi="Marianne" w:eastAsia="Marianne" w:cs="Marianne"/>
                <w:sz w:val="14"/>
              </w:rPr>
              <w:t xml:space="preserve">HNOIE0013304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"https://fiches-risques.brgm.fr/georisques/cavite/HNOIE0013305" \t "_self" </w:instrText>
            </w:r>
            <w:r>
              <w:fldChar w:fldCharType="separate"/>
            </w:r>
            <w:r>
              <w:rPr>
                <w:rFonts w:ascii="Marianne" w:hAnsi="Marianne" w:eastAsia="Marianne" w:cs="Marianne"/>
                <w:sz w:val="14"/>
              </w:rPr>
              <w:t xml:space="preserve">HNOIE0013305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76667-102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"https://fiches-risques.brgm.fr/georisques/cavite/HNOIE0013306" \t "_self" </w:instrText>
            </w:r>
            <w:r>
              <w:fldChar w:fldCharType="separate"/>
            </w:r>
            <w:r>
              <w:rPr>
                <w:rFonts w:ascii="Marianne" w:hAnsi="Marianne" w:eastAsia="Marianne" w:cs="Marianne"/>
                <w:sz w:val="14"/>
              </w:rPr>
              <w:t xml:space="preserve">HNOIE0013306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76667-115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"https://fiches-risques.brgm.fr/georisques/cavite/HNOIE0013307" \t "_self" </w:instrText>
            </w:r>
            <w:r>
              <w:fldChar w:fldCharType="separate"/>
            </w:r>
            <w:r>
              <w:rPr>
                <w:rFonts w:ascii="Marianne" w:hAnsi="Marianne" w:eastAsia="Marianne" w:cs="Marianne"/>
                <w:sz w:val="14"/>
              </w:rPr>
              <w:t xml:space="preserve">HNOIE0013307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76667-116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"https://fiches-risques.brgm.fr/georisques/cavite/HNOIE0013308" \t "_self" </w:instrText>
            </w:r>
            <w:r>
              <w:fldChar w:fldCharType="separate"/>
            </w:r>
            <w:r>
              <w:rPr>
                <w:rFonts w:ascii="Marianne" w:hAnsi="Marianne" w:eastAsia="Marianne" w:cs="Marianne"/>
                <w:sz w:val="14"/>
              </w:rPr>
              <w:t xml:space="preserve">HNOIE0013308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76667-113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"https://fiches-risques.brgm.fr/georisques/cavite/HNOIE0013309" \t "_self" </w:instrText>
            </w:r>
            <w:r>
              <w:fldChar w:fldCharType="separate"/>
            </w:r>
            <w:r>
              <w:rPr>
                <w:rFonts w:ascii="Marianne" w:hAnsi="Marianne" w:eastAsia="Marianne" w:cs="Marianne"/>
                <w:sz w:val="14"/>
              </w:rPr>
              <w:t xml:space="preserve">HNOIE0013309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76667-114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"https://fiches-risques.brgm.fr/georisques/cavite/HNOIE0013310" \t "_self" </w:instrText>
            </w:r>
            <w:r>
              <w:fldChar w:fldCharType="separate"/>
            </w:r>
            <w:r>
              <w:rPr>
                <w:rFonts w:ascii="Marianne" w:hAnsi="Marianne" w:eastAsia="Marianne" w:cs="Marianne"/>
                <w:sz w:val="14"/>
              </w:rPr>
              <w:t xml:space="preserve">HNOIE0013310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76667-112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"https://fiches-risques.brgm.fr/georisques/cavite/HNOIE0013311" \t "_self" </w:instrText>
            </w:r>
            <w:r>
              <w:fldChar w:fldCharType="separate"/>
            </w:r>
            <w:r>
              <w:rPr>
                <w:rFonts w:ascii="Marianne" w:hAnsi="Marianne" w:eastAsia="Marianne" w:cs="Marianne"/>
                <w:sz w:val="14"/>
              </w:rPr>
              <w:t xml:space="preserve">HNOIE0013311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76667-111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"https://fiches-risques.brgm.fr/georisques/cavite/HNOIE0013312" \t "_self" </w:instrText>
            </w:r>
            <w:r>
              <w:fldChar w:fldCharType="separate"/>
            </w:r>
            <w:r>
              <w:rPr>
                <w:rFonts w:ascii="Marianne" w:hAnsi="Marianne" w:eastAsia="Marianne" w:cs="Marianne"/>
                <w:sz w:val="14"/>
              </w:rPr>
              <w:t xml:space="preserve">HNOIE0013312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76667-117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"https://fiches-risques.brgm.fr/georisques/cavite/HNOIE0013313" \t "_self" </w:instrText>
            </w:r>
            <w:r>
              <w:fldChar w:fldCharType="separate"/>
            </w:r>
            <w:r>
              <w:rPr>
                <w:rFonts w:ascii="Marianne" w:hAnsi="Marianne" w:eastAsia="Marianne" w:cs="Marianne"/>
                <w:sz w:val="14"/>
              </w:rPr>
              <w:t xml:space="preserve">HNOIE0013313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76667-119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"https://fiches-risques.brgm.fr/georisques/cavite/HNOIE0013314" \t "_self" </w:instrText>
            </w:r>
            <w:r>
              <w:fldChar w:fldCharType="separate"/>
            </w:r>
            <w:r>
              <w:rPr>
                <w:rFonts w:ascii="Marianne" w:hAnsi="Marianne" w:eastAsia="Marianne" w:cs="Marianne"/>
                <w:sz w:val="14"/>
              </w:rPr>
              <w:t xml:space="preserve">HNOIE0013314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"https://fiches-risques.brgm.fr/georisques/cavite/HNOIE0013315" \t "_self" </w:instrText>
            </w:r>
            <w:r>
              <w:fldChar w:fldCharType="separate"/>
            </w:r>
            <w:r>
              <w:rPr>
                <w:rFonts w:ascii="Marianne" w:hAnsi="Marianne" w:eastAsia="Marianne" w:cs="Marianne"/>
                <w:sz w:val="14"/>
              </w:rPr>
              <w:t xml:space="preserve">HNOIE0013315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"https://fiches-risques.brgm.fr/georisques/cavite/HNOIE0013316" \t "_self" </w:instrText>
            </w:r>
            <w:r>
              <w:fldChar w:fldCharType="separate"/>
            </w:r>
            <w:r>
              <w:rPr>
                <w:rFonts w:ascii="Marianne" w:hAnsi="Marianne" w:eastAsia="Marianne" w:cs="Marianne"/>
                <w:sz w:val="14"/>
              </w:rPr>
              <w:t xml:space="preserve">HNOIE0013316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76667-132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"https://fiches-risques.brgm.fr/georisques/cavite/HNOIE0013317" \t "_self" </w:instrText>
            </w:r>
            <w:r>
              <w:fldChar w:fldCharType="separate"/>
            </w:r>
            <w:r>
              <w:rPr>
                <w:rFonts w:ascii="Marianne" w:hAnsi="Marianne" w:eastAsia="Marianne" w:cs="Marianne"/>
                <w:sz w:val="14"/>
              </w:rPr>
              <w:t xml:space="preserve">HNOIE0013317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76667-131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"https://fiches-risques.brgm.fr/georisques/cavite/HNOIE0013318" \t "_self" </w:instrText>
            </w:r>
            <w:r>
              <w:fldChar w:fldCharType="separate"/>
            </w:r>
            <w:r>
              <w:rPr>
                <w:rFonts w:ascii="Marianne" w:hAnsi="Marianne" w:eastAsia="Marianne" w:cs="Marianne"/>
                <w:sz w:val="14"/>
              </w:rPr>
              <w:t xml:space="preserve">HNOIE0013318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76667-133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"https://fiches-risques.brgm.fr/georisques/cavite/HNOIE0013319" \t "_self" </w:instrText>
            </w:r>
            <w:r>
              <w:fldChar w:fldCharType="separate"/>
            </w:r>
            <w:r>
              <w:rPr>
                <w:rFonts w:ascii="Marianne" w:hAnsi="Marianne" w:eastAsia="Marianne" w:cs="Marianne"/>
                <w:sz w:val="14"/>
              </w:rPr>
              <w:t xml:space="preserve">HNOIE0013319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"https://fiches-risques.brgm.fr/georisques/cavite/HNOIE0013320" \t "_self" </w:instrText>
            </w:r>
            <w:r>
              <w:fldChar w:fldCharType="separate"/>
            </w:r>
            <w:r>
              <w:rPr>
                <w:rFonts w:ascii="Marianne" w:hAnsi="Marianne" w:eastAsia="Marianne" w:cs="Marianne"/>
                <w:sz w:val="14"/>
              </w:rPr>
              <w:t xml:space="preserve">HNOIE0013320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"https://fiches-risques.brgm.fr/georisques/cavite/HNOIE0013324" \t "_self" </w:instrText>
            </w:r>
            <w:r>
              <w:fldChar w:fldCharType="separate"/>
            </w:r>
            <w:r>
              <w:rPr>
                <w:rFonts w:ascii="Marianne" w:hAnsi="Marianne" w:eastAsia="Marianne" w:cs="Marianne"/>
                <w:sz w:val="14"/>
              </w:rPr>
              <w:t xml:space="preserve">HNOIE0013324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"https://fiches-risques.brgm.fr/georisques/cavite/HNOIE0013325" \t "_self" </w:instrText>
            </w:r>
            <w:r>
              <w:fldChar w:fldCharType="separate"/>
            </w:r>
            <w:r>
              <w:rPr>
                <w:rFonts w:ascii="Marianne" w:hAnsi="Marianne" w:eastAsia="Marianne" w:cs="Marianne"/>
                <w:sz w:val="14"/>
              </w:rPr>
              <w:t xml:space="preserve">HNOIE0013325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"https://fiches-risques.brgm.fr/georisques/cavite/HNOIE0013326" \t "_self" </w:instrText>
            </w:r>
            <w:r>
              <w:fldChar w:fldCharType="separate"/>
            </w:r>
            <w:r>
              <w:rPr>
                <w:rFonts w:ascii="Marianne" w:hAnsi="Marianne" w:eastAsia="Marianne" w:cs="Marianne"/>
                <w:sz w:val="14"/>
              </w:rPr>
              <w:t xml:space="preserve">HNOIE0013326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76667-109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"https://fiches-risques.brgm.fr/georisques/cavite/HNOIE0013327" \t "_self" </w:instrText>
            </w:r>
            <w:r>
              <w:fldChar w:fldCharType="separate"/>
            </w:r>
            <w:r>
              <w:rPr>
                <w:rFonts w:ascii="Marianne" w:hAnsi="Marianne" w:eastAsia="Marianne" w:cs="Marianne"/>
                <w:sz w:val="14"/>
              </w:rPr>
              <w:t xml:space="preserve">HNOIE0013327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76667-127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"https://fiches-risques.brgm.fr/georisques/cavite/HNOIE0013328" \t "_self" </w:instrText>
            </w:r>
            <w:r>
              <w:fldChar w:fldCharType="separate"/>
            </w:r>
            <w:r>
              <w:rPr>
                <w:rFonts w:ascii="Marianne" w:hAnsi="Marianne" w:eastAsia="Marianne" w:cs="Marianne"/>
                <w:sz w:val="14"/>
              </w:rPr>
              <w:t xml:space="preserve">HNOIE0013328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76667-128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"https://fiches-risques.brgm.fr/georisques/cavite/HNOIE0013329" \t "_self" </w:instrText>
            </w:r>
            <w:r>
              <w:fldChar w:fldCharType="separate"/>
            </w:r>
            <w:r>
              <w:rPr>
                <w:rFonts w:ascii="Marianne" w:hAnsi="Marianne" w:eastAsia="Marianne" w:cs="Marianne"/>
                <w:sz w:val="14"/>
              </w:rPr>
              <w:t xml:space="preserve">HNOIE0013329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76667-129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"https://fiches-risques.brgm.fr/georisques/cavite/HNOIE0015605" \t "_self" </w:instrText>
            </w:r>
            <w:r>
              <w:fldChar w:fldCharType="separate"/>
            </w:r>
            <w:r>
              <w:rPr>
                <w:rFonts w:ascii="Marianne" w:hAnsi="Marianne" w:eastAsia="Marianne" w:cs="Marianne"/>
                <w:sz w:val="14"/>
              </w:rPr>
              <w:t xml:space="preserve">HNOIE0015605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"https://fiches-risques.brgm.fr/georisques/cavite/HNOIE0015606" \t "_self" </w:instrText>
            </w:r>
            <w:r>
              <w:fldChar w:fldCharType="separate"/>
            </w:r>
            <w:r>
              <w:rPr>
                <w:rFonts w:ascii="Marianne" w:hAnsi="Marianne" w:eastAsia="Marianne" w:cs="Marianne"/>
                <w:sz w:val="14"/>
              </w:rPr>
              <w:t xml:space="preserve">HNOIE0015606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"https://fiches-risques.brgm.fr/georisques/cavite/HNOIE0015607" \t "_self" </w:instrText>
            </w:r>
            <w:r>
              <w:fldChar w:fldCharType="separate"/>
            </w:r>
            <w:r>
              <w:rPr>
                <w:rFonts w:ascii="Marianne" w:hAnsi="Marianne" w:eastAsia="Marianne" w:cs="Marianne"/>
                <w:sz w:val="14"/>
              </w:rPr>
              <w:t xml:space="preserve">HNOIE0015607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"https://fiches-risques.brgm.fr/georisques/cavite/HNOIE0015608" \t "_self" </w:instrText>
            </w:r>
            <w:r>
              <w:fldChar w:fldCharType="separate"/>
            </w:r>
            <w:r>
              <w:rPr>
                <w:rFonts w:ascii="Marianne" w:hAnsi="Marianne" w:eastAsia="Marianne" w:cs="Marianne"/>
                <w:sz w:val="14"/>
              </w:rPr>
              <w:t xml:space="preserve">HNOIE0015608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"https://fiches-risques.brgm.fr/georisques/cavite/HNOIE0015609" \t "_self" </w:instrText>
            </w:r>
            <w:r>
              <w:fldChar w:fldCharType="separate"/>
            </w:r>
            <w:r>
              <w:rPr>
                <w:rFonts w:ascii="Marianne" w:hAnsi="Marianne" w:eastAsia="Marianne" w:cs="Marianne"/>
                <w:sz w:val="14"/>
              </w:rPr>
              <w:t xml:space="preserve">HNOIE0015609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"https://fiches-risques.brgm.fr/georisques/cavite/HNOIE0015610" \t "_self" </w:instrText>
            </w:r>
            <w:r>
              <w:fldChar w:fldCharType="separate"/>
            </w:r>
            <w:r>
              <w:rPr>
                <w:rFonts w:ascii="Marianne" w:hAnsi="Marianne" w:eastAsia="Marianne" w:cs="Marianne"/>
                <w:sz w:val="14"/>
              </w:rPr>
              <w:t xml:space="preserve">HNOIE0015610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"https://fiches-risques.brgm.fr/georisques/cavite/HNOIE0015611" \t "_self" </w:instrText>
            </w:r>
            <w:r>
              <w:fldChar w:fldCharType="separate"/>
            </w:r>
            <w:r>
              <w:rPr>
                <w:rFonts w:ascii="Marianne" w:hAnsi="Marianne" w:eastAsia="Marianne" w:cs="Marianne"/>
                <w:sz w:val="14"/>
              </w:rPr>
              <w:t xml:space="preserve">HNOIE0015611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"https://fiches-risques.brgm.fr/georisques/cavite/HNOIE0015612" \t "_self" </w:instrText>
            </w:r>
            <w:r>
              <w:fldChar w:fldCharType="separate"/>
            </w:r>
            <w:r>
              <w:rPr>
                <w:rFonts w:ascii="Marianne" w:hAnsi="Marianne" w:eastAsia="Marianne" w:cs="Marianne"/>
                <w:sz w:val="14"/>
              </w:rPr>
              <w:t xml:space="preserve">HNOIE0015612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"https://fiches-risques.brgm.fr/georisques/cavite/HNOIE0015613" \t "_self" </w:instrText>
            </w:r>
            <w:r>
              <w:fldChar w:fldCharType="separate"/>
            </w:r>
            <w:r>
              <w:rPr>
                <w:rFonts w:ascii="Marianne" w:hAnsi="Marianne" w:eastAsia="Marianne" w:cs="Marianne"/>
                <w:sz w:val="14"/>
              </w:rPr>
              <w:t xml:space="preserve">HNOIE0015613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"https://fiches-risques.brgm.fr/georisques/cavite/HNOIE0015614" \t "_self" </w:instrText>
            </w:r>
            <w:r>
              <w:fldChar w:fldCharType="separate"/>
            </w:r>
            <w:r>
              <w:rPr>
                <w:rFonts w:ascii="Marianne" w:hAnsi="Marianne" w:eastAsia="Marianne" w:cs="Marianne"/>
                <w:sz w:val="14"/>
              </w:rPr>
              <w:t xml:space="preserve">HNOIE0015614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"https://fiches-risques.brgm.fr/georisques/cavite/HNOIE0015615" \t "_self" </w:instrText>
            </w:r>
            <w:r>
              <w:fldChar w:fldCharType="separate"/>
            </w:r>
            <w:r>
              <w:rPr>
                <w:rFonts w:ascii="Marianne" w:hAnsi="Marianne" w:eastAsia="Marianne" w:cs="Marianne"/>
                <w:sz w:val="14"/>
              </w:rPr>
              <w:t xml:space="preserve">HNOIE0015615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"https://fiches-risques.brgm.fr/georisques/cavite/HNOIE0015616" \t "_self" </w:instrText>
            </w:r>
            <w:r>
              <w:fldChar w:fldCharType="separate"/>
            </w:r>
            <w:r>
              <w:rPr>
                <w:rFonts w:ascii="Marianne" w:hAnsi="Marianne" w:eastAsia="Marianne" w:cs="Marianne"/>
                <w:sz w:val="14"/>
              </w:rPr>
              <w:t xml:space="preserve">HNOIE0015616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76667-061</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223404" name="Picture">
</wp:docPr>
                  <a:graphic>
                    <a:graphicData uri="http://schemas.openxmlformats.org/drawingml/2006/picture">
                      <pic:pic>
                        <pic:nvPicPr>
                          <pic:cNvPr id="1319223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344813" name="Picture">
</wp:docPr>
                  <a:graphic>
                    <a:graphicData uri="http://schemas.openxmlformats.org/drawingml/2006/picture">
                      <pic:pic>
                        <pic:nvPicPr>
                          <pic:cNvPr id="1888344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Sauqueville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101399" name="Picture">
</wp:docPr>
                  <a:graphic>
                    <a:graphicData uri="http://schemas.openxmlformats.org/drawingml/2006/picture">
                      <pic:pic>
                        <pic:nvPicPr>
                          <pic:cNvPr id="1383101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"https://fiches-risques.brgm.fr/georisques/cavite/HNOIE0015617" \t "_self" </w:instrText>
            </w:r>
            <w:r>
              <w:fldChar w:fldCharType="separate"/>
            </w:r>
            <w:r>
              <w:rPr>
                <w:rFonts w:ascii="Marianne" w:hAnsi="Marianne" w:eastAsia="Marianne" w:cs="Marianne"/>
                <w:sz w:val="14"/>
              </w:rPr>
              <w:t xml:space="preserve">HNOIE0015617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"https://fiches-risques.brgm.fr/georisques/cavite/HNOIE0015618" \t "_self" </w:instrText>
            </w:r>
            <w:r>
              <w:fldChar w:fldCharType="separate"/>
            </w:r>
            <w:r>
              <w:rPr>
                <w:rFonts w:ascii="Marianne" w:hAnsi="Marianne" w:eastAsia="Marianne" w:cs="Marianne"/>
                <w:sz w:val="14"/>
              </w:rPr>
              <w:t xml:space="preserve">HNOIE0015618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"https://fiches-risques.brgm.fr/georisques/cavite/HNOIE0015619" \t "_self" </w:instrText>
            </w:r>
            <w:r>
              <w:fldChar w:fldCharType="separate"/>
            </w:r>
            <w:r>
              <w:rPr>
                <w:rFonts w:ascii="Marianne" w:hAnsi="Marianne" w:eastAsia="Marianne" w:cs="Marianne"/>
                <w:sz w:val="14"/>
              </w:rPr>
              <w:t xml:space="preserve">HNOIE0015619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"https://fiches-risques.brgm.fr/georisques/cavite/HNOIE0015620" \t "_self" </w:instrText>
            </w:r>
            <w:r>
              <w:fldChar w:fldCharType="separate"/>
            </w:r>
            <w:r>
              <w:rPr>
                <w:rFonts w:ascii="Marianne" w:hAnsi="Marianne" w:eastAsia="Marianne" w:cs="Marianne"/>
                <w:sz w:val="14"/>
              </w:rPr>
              <w:t xml:space="preserve">HNOIE0015620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"https://fiches-risques.brgm.fr/georisques/cavite/HNOIE0015621" \t "_self" </w:instrText>
            </w:r>
            <w:r>
              <w:fldChar w:fldCharType="separate"/>
            </w:r>
            <w:r>
              <w:rPr>
                <w:rFonts w:ascii="Marianne" w:hAnsi="Marianne" w:eastAsia="Marianne" w:cs="Marianne"/>
                <w:sz w:val="14"/>
              </w:rPr>
              <w:t xml:space="preserve">HNOIE0015621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"https://fiches-risques.brgm.fr/georisques/cavite/HNOIE0015622" \t "_self" </w:instrText>
            </w:r>
            <w:r>
              <w:fldChar w:fldCharType="separate"/>
            </w:r>
            <w:r>
              <w:rPr>
                <w:rFonts w:ascii="Marianne" w:hAnsi="Marianne" w:eastAsia="Marianne" w:cs="Marianne"/>
                <w:sz w:val="14"/>
              </w:rPr>
              <w:t xml:space="preserve">HNOIE0015622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"https://fiches-risques.brgm.fr/georisques/cavite/HNOIE0015623" \t "_self" </w:instrText>
            </w:r>
            <w:r>
              <w:fldChar w:fldCharType="separate"/>
            </w:r>
            <w:r>
              <w:rPr>
                <w:rFonts w:ascii="Marianne" w:hAnsi="Marianne" w:eastAsia="Marianne" w:cs="Marianne"/>
                <w:sz w:val="14"/>
              </w:rPr>
              <w:t xml:space="preserve">HNOIE0015623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"https://fiches-risques.brgm.fr/georisques/cavite/HNOIE0015624" \t "_self" </w:instrText>
            </w:r>
            <w:r>
              <w:fldChar w:fldCharType="separate"/>
            </w:r>
            <w:r>
              <w:rPr>
                <w:rFonts w:ascii="Marianne" w:hAnsi="Marianne" w:eastAsia="Marianne" w:cs="Marianne"/>
                <w:sz w:val="14"/>
              </w:rPr>
              <w:t xml:space="preserve">HNOIE0015624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"https://fiches-risques.brgm.fr/georisques/cavite/HNOIE0015625" \t "_self" </w:instrText>
            </w:r>
            <w:r>
              <w:fldChar w:fldCharType="separate"/>
            </w:r>
            <w:r>
              <w:rPr>
                <w:rFonts w:ascii="Marianne" w:hAnsi="Marianne" w:eastAsia="Marianne" w:cs="Marianne"/>
                <w:sz w:val="14"/>
              </w:rPr>
              <w:t xml:space="preserve">HNOIE0015625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"https://fiches-risques.brgm.fr/georisques/cavite/HNOIE0015626" \t "_self" </w:instrText>
            </w:r>
            <w:r>
              <w:fldChar w:fldCharType="separate"/>
            </w:r>
            <w:r>
              <w:rPr>
                <w:rFonts w:ascii="Marianne" w:hAnsi="Marianne" w:eastAsia="Marianne" w:cs="Marianne"/>
                <w:sz w:val="14"/>
              </w:rPr>
              <w:t xml:space="preserve">HNOIE0015626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"https://fiches-risques.brgm.fr/georisques/cavite/HNOIE0015627" \t "_self" </w:instrText>
            </w:r>
            <w:r>
              <w:fldChar w:fldCharType="separate"/>
            </w:r>
            <w:r>
              <w:rPr>
                <w:rFonts w:ascii="Marianne" w:hAnsi="Marianne" w:eastAsia="Marianne" w:cs="Marianne"/>
                <w:sz w:val="14"/>
              </w:rPr>
              <w:t xml:space="preserve">HNOIE0015627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"https://fiches-risques.brgm.fr/georisques/cavite/HNOIE0015628" \t "_self" </w:instrText>
            </w:r>
            <w:r>
              <w:fldChar w:fldCharType="separate"/>
            </w:r>
            <w:r>
              <w:rPr>
                <w:rFonts w:ascii="Marianne" w:hAnsi="Marianne" w:eastAsia="Marianne" w:cs="Marianne"/>
                <w:sz w:val="14"/>
              </w:rPr>
              <w:t xml:space="preserve">HNOIE0015628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"https://fiches-risques.brgm.fr/georisques/cavite/HNOIE0015629" \t "_self" </w:instrText>
            </w:r>
            <w:r>
              <w:fldChar w:fldCharType="separate"/>
            </w:r>
            <w:r>
              <w:rPr>
                <w:rFonts w:ascii="Marianne" w:hAnsi="Marianne" w:eastAsia="Marianne" w:cs="Marianne"/>
                <w:sz w:val="14"/>
              </w:rPr>
              <w:t xml:space="preserve">HNOIE0015629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"https://fiches-risques.brgm.fr/georisques/cavite/HNOIE0015630" \t "_self" </w:instrText>
            </w:r>
            <w:r>
              <w:fldChar w:fldCharType="separate"/>
            </w:r>
            <w:r>
              <w:rPr>
                <w:rFonts w:ascii="Marianne" w:hAnsi="Marianne" w:eastAsia="Marianne" w:cs="Marianne"/>
                <w:sz w:val="14"/>
              </w:rPr>
              <w:t xml:space="preserve">HNOIE0015630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"https://fiches-risques.brgm.fr/georisques/cavite/HNOIE0015631" \t "_self" </w:instrText>
            </w:r>
            <w:r>
              <w:fldChar w:fldCharType="separate"/>
            </w:r>
            <w:r>
              <w:rPr>
                <w:rFonts w:ascii="Marianne" w:hAnsi="Marianne" w:eastAsia="Marianne" w:cs="Marianne"/>
                <w:sz w:val="14"/>
              </w:rPr>
              <w:t xml:space="preserve">HNOIE0015631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"https://fiches-risques.brgm.fr/georisques/cavite/HNOIE0015632" \t "_self" </w:instrText>
            </w:r>
            <w:r>
              <w:fldChar w:fldCharType="separate"/>
            </w:r>
            <w:r>
              <w:rPr>
                <w:rFonts w:ascii="Marianne" w:hAnsi="Marianne" w:eastAsia="Marianne" w:cs="Marianne"/>
                <w:sz w:val="14"/>
              </w:rPr>
              <w:t xml:space="preserve">HNOIE0015632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"https://fiches-risques.brgm.fr/georisques/cavite/HNOIE0015633" \t "_self" </w:instrText>
            </w:r>
            <w:r>
              <w:fldChar w:fldCharType="separate"/>
            </w:r>
            <w:r>
              <w:rPr>
                <w:rFonts w:ascii="Marianne" w:hAnsi="Marianne" w:eastAsia="Marianne" w:cs="Marianne"/>
                <w:sz w:val="14"/>
              </w:rPr>
              <w:t xml:space="preserve">HNOIE0015633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"https://fiches-risques.brgm.fr/georisques/cavite/HNOIE0015634" \t "_self" </w:instrText>
            </w:r>
            <w:r>
              <w:fldChar w:fldCharType="separate"/>
            </w:r>
            <w:r>
              <w:rPr>
                <w:rFonts w:ascii="Marianne" w:hAnsi="Marianne" w:eastAsia="Marianne" w:cs="Marianne"/>
                <w:sz w:val="14"/>
              </w:rPr>
              <w:t xml:space="preserve">HNOIE0015634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"https://fiches-risques.brgm.fr/georisques/cavite/HNOIE0015635" \t "_self" </w:instrText>
            </w:r>
            <w:r>
              <w:fldChar w:fldCharType="separate"/>
            </w:r>
            <w:r>
              <w:rPr>
                <w:rFonts w:ascii="Marianne" w:hAnsi="Marianne" w:eastAsia="Marianne" w:cs="Marianne"/>
                <w:sz w:val="14"/>
              </w:rPr>
              <w:t xml:space="preserve">HNOIE0015635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"https://fiches-risques.brgm.fr/georisques/cavite/HNOIE0015636" \t "_self" </w:instrText>
            </w:r>
            <w:r>
              <w:fldChar w:fldCharType="separate"/>
            </w:r>
            <w:r>
              <w:rPr>
                <w:rFonts w:ascii="Marianne" w:hAnsi="Marianne" w:eastAsia="Marianne" w:cs="Marianne"/>
                <w:sz w:val="14"/>
              </w:rPr>
              <w:t xml:space="preserve">HNOIE0015636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"https://fiches-risques.brgm.fr/georisques/cavite/HNOIE0015637" \t "_self" </w:instrText>
            </w:r>
            <w:r>
              <w:fldChar w:fldCharType="separate"/>
            </w:r>
            <w:r>
              <w:rPr>
                <w:rFonts w:ascii="Marianne" w:hAnsi="Marianne" w:eastAsia="Marianne" w:cs="Marianne"/>
                <w:sz w:val="14"/>
              </w:rPr>
              <w:t xml:space="preserve">HNOIE0015637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"https://fiches-risques.brgm.fr/georisques/cavite/HNOIE0015638" \t "_self" </w:instrText>
            </w:r>
            <w:r>
              <w:fldChar w:fldCharType="separate"/>
            </w:r>
            <w:r>
              <w:rPr>
                <w:rFonts w:ascii="Marianne" w:hAnsi="Marianne" w:eastAsia="Marianne" w:cs="Marianne"/>
                <w:sz w:val="14"/>
              </w:rPr>
              <w:t xml:space="preserve">HNOIE0015638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"https://fiches-risques.brgm.fr/georisques/cavite/HNOIE0015639" \t "_self" </w:instrText>
            </w:r>
            <w:r>
              <w:fldChar w:fldCharType="separate"/>
            </w:r>
            <w:r>
              <w:rPr>
                <w:rFonts w:ascii="Marianne" w:hAnsi="Marianne" w:eastAsia="Marianne" w:cs="Marianne"/>
                <w:sz w:val="14"/>
              </w:rPr>
              <w:t xml:space="preserve">HNOIE0015639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"https://fiches-risques.brgm.fr/georisques/cavite/HNOIE0015640" \t "_self" </w:instrText>
            </w:r>
            <w:r>
              <w:fldChar w:fldCharType="separate"/>
            </w:r>
            <w:r>
              <w:rPr>
                <w:rFonts w:ascii="Marianne" w:hAnsi="Marianne" w:eastAsia="Marianne" w:cs="Marianne"/>
                <w:sz w:val="14"/>
              </w:rPr>
              <w:t xml:space="preserve">HNOIE0015640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"https://fiches-risques.brgm.fr/georisques/cavite/HNOIE0015641" \t "_self" </w:instrText>
            </w:r>
            <w:r>
              <w:fldChar w:fldCharType="separate"/>
            </w:r>
            <w:r>
              <w:rPr>
                <w:rFonts w:ascii="Marianne" w:hAnsi="Marianne" w:eastAsia="Marianne" w:cs="Marianne"/>
                <w:sz w:val="14"/>
              </w:rPr>
              <w:t xml:space="preserve">HNOIE0015641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"https://fiches-risques.brgm.fr/georisques/cavite/HNOIE0015642" \t "_self" </w:instrText>
            </w:r>
            <w:r>
              <w:fldChar w:fldCharType="separate"/>
            </w:r>
            <w:r>
              <w:rPr>
                <w:rFonts w:ascii="Marianne" w:hAnsi="Marianne" w:eastAsia="Marianne" w:cs="Marianne"/>
                <w:sz w:val="14"/>
              </w:rPr>
              <w:t xml:space="preserve">HNOIE0015642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"https://fiches-risques.brgm.fr/georisques/cavite/HNOIE0015643" \t "_self" </w:instrText>
            </w:r>
            <w:r>
              <w:fldChar w:fldCharType="separate"/>
            </w:r>
            <w:r>
              <w:rPr>
                <w:rFonts w:ascii="Marianne" w:hAnsi="Marianne" w:eastAsia="Marianne" w:cs="Marianne"/>
                <w:sz w:val="14"/>
              </w:rPr>
              <w:t xml:space="preserve">HNOIE0015643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"https://fiches-risques.brgm.fr/georisques/cavite/HNOIE0015644" \t "_self" </w:instrText>
            </w:r>
            <w:r>
              <w:fldChar w:fldCharType="separate"/>
            </w:r>
            <w:r>
              <w:rPr>
                <w:rFonts w:ascii="Marianne" w:hAnsi="Marianne" w:eastAsia="Marianne" w:cs="Marianne"/>
                <w:sz w:val="14"/>
              </w:rPr>
              <w:t xml:space="preserve">HNOIE0015644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"https://fiches-risques.brgm.fr/georisques/cavite/HNOIE0015645" \t "_self" </w:instrText>
            </w:r>
            <w:r>
              <w:fldChar w:fldCharType="separate"/>
            </w:r>
            <w:r>
              <w:rPr>
                <w:rFonts w:ascii="Marianne" w:hAnsi="Marianne" w:eastAsia="Marianne" w:cs="Marianne"/>
                <w:sz w:val="14"/>
              </w:rPr>
              <w:t xml:space="preserve">HNOIE0015645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"https://fiches-risques.brgm.fr/georisques/cavite/HNOIE0015646" \t "_self" </w:instrText>
            </w:r>
            <w:r>
              <w:fldChar w:fldCharType="separate"/>
            </w:r>
            <w:r>
              <w:rPr>
                <w:rFonts w:ascii="Marianne" w:hAnsi="Marianne" w:eastAsia="Marianne" w:cs="Marianne"/>
                <w:sz w:val="14"/>
              </w:rPr>
              <w:t xml:space="preserve">HNOIE0015646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"https://fiches-risques.brgm.fr/georisques/cavite/HNOIE0015647" \t "_self" </w:instrText>
            </w:r>
            <w:r>
              <w:fldChar w:fldCharType="separate"/>
            </w:r>
            <w:r>
              <w:rPr>
                <w:rFonts w:ascii="Marianne" w:hAnsi="Marianne" w:eastAsia="Marianne" w:cs="Marianne"/>
                <w:sz w:val="14"/>
              </w:rPr>
              <w:t xml:space="preserve">HNOIE0015647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"https://fiches-risques.brgm.fr/georisques/cavite/HNOIE0015648" \t "_self" </w:instrText>
            </w:r>
            <w:r>
              <w:fldChar w:fldCharType="separate"/>
            </w:r>
            <w:r>
              <w:rPr>
                <w:rFonts w:ascii="Marianne" w:hAnsi="Marianne" w:eastAsia="Marianne" w:cs="Marianne"/>
                <w:sz w:val="14"/>
              </w:rPr>
              <w:t xml:space="preserve">HNOIE0015648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"https://fiches-risques.brgm.fr/georisques/cavite/HNOIE0015649" \t "_self" </w:instrText>
            </w:r>
            <w:r>
              <w:fldChar w:fldCharType="separate"/>
            </w:r>
            <w:r>
              <w:rPr>
                <w:rFonts w:ascii="Marianne" w:hAnsi="Marianne" w:eastAsia="Marianne" w:cs="Marianne"/>
                <w:sz w:val="14"/>
              </w:rPr>
              <w:t xml:space="preserve">HNOIE0015649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"https://fiches-risques.brgm.fr/georisques/cavite/HNOIE0015650" \t "_self" </w:instrText>
            </w:r>
            <w:r>
              <w:fldChar w:fldCharType="separate"/>
            </w:r>
            <w:r>
              <w:rPr>
                <w:rFonts w:ascii="Marianne" w:hAnsi="Marianne" w:eastAsia="Marianne" w:cs="Marianne"/>
                <w:sz w:val="14"/>
              </w:rPr>
              <w:t xml:space="preserve">HNOIE0015650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"https://fiches-risques.brgm.fr/georisques/cavite/HNOIE0015651" \t "_self" </w:instrText>
            </w:r>
            <w:r>
              <w:fldChar w:fldCharType="separate"/>
            </w:r>
            <w:r>
              <w:rPr>
                <w:rFonts w:ascii="Marianne" w:hAnsi="Marianne" w:eastAsia="Marianne" w:cs="Marianne"/>
                <w:sz w:val="14"/>
              </w:rPr>
              <w:t xml:space="preserve">HNOIE0015651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"https://fiches-risques.brgm.fr/georisques/cavite/HNOIE0015652" \t "_self" </w:instrText>
            </w:r>
            <w:r>
              <w:fldChar w:fldCharType="separate"/>
            </w:r>
            <w:r>
              <w:rPr>
                <w:rFonts w:ascii="Marianne" w:hAnsi="Marianne" w:eastAsia="Marianne" w:cs="Marianne"/>
                <w:sz w:val="14"/>
              </w:rPr>
              <w:t xml:space="preserve">HNOIE0015652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"https://fiches-risques.brgm.fr/georisques/cavite/HNOIE0020942" \t "_self" </w:instrText>
            </w:r>
            <w:r>
              <w:fldChar w:fldCharType="separate"/>
            </w:r>
            <w:r>
              <w:rPr>
                <w:rFonts w:ascii="Marianne" w:hAnsi="Marianne" w:eastAsia="Marianne" w:cs="Marianne"/>
                <w:sz w:val="14"/>
              </w:rPr>
              <w:t xml:space="preserve">HNOIE0020942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"https://fiches-risques.brgm.fr/georisques/cavite/HNOIE0020944" \t "_self" </w:instrText>
            </w:r>
            <w:r>
              <w:fldChar w:fldCharType="separate"/>
            </w:r>
            <w:r>
              <w:rPr>
                <w:rFonts w:ascii="Marianne" w:hAnsi="Marianne" w:eastAsia="Marianne" w:cs="Marianne"/>
                <w:sz w:val="14"/>
              </w:rPr>
              <w:t xml:space="preserve">HNOIE0020944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76667-071</w:t>
            </w: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551160" name="Picture">
</wp:docPr>
                  <a:graphic>
                    <a:graphicData uri="http://schemas.openxmlformats.org/drawingml/2006/picture">
                      <pic:pic>
                        <pic:nvPicPr>
                          <pic:cNvPr id="2018551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738362" name="Picture">
</wp:docPr>
                  <a:graphic>
                    <a:graphicData uri="http://schemas.openxmlformats.org/drawingml/2006/picture">
                      <pic:pic>
                        <pic:nvPicPr>
                          <pic:cNvPr id="591738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Sauqueville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991261" name="Picture">
</wp:docPr>
                  <a:graphic>
                    <a:graphicData uri="http://schemas.openxmlformats.org/drawingml/2006/picture">
                      <pic:pic>
                        <pic:nvPicPr>
                          <pic:cNvPr id="947991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"https://fiches-risques.brgm.fr/georisques/infosols/instruction/SSP001246601" \t "_blank" </w:instrText>
            </w:r>
            <w:r>
              <w:fldChar w:fldCharType="separate"/>
            </w:r>
            <w:r>
              <w:rPr>
                <w:rFonts w:ascii="Marianne" w:hAnsi="Marianne" w:eastAsia="Marianne" w:cs="Marianne"/>
                <w:sz w:val="14"/>
              </w:rPr>
              <w:t xml:space="preserve">SSP001246601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des prés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143659" name="Picture">
</wp:docPr>
                  <a:graphic>
                    <a:graphicData uri="http://schemas.openxmlformats.org/drawingml/2006/picture">
                      <pic:pic>
                        <pic:nvPicPr>
                          <pic:cNvPr id="963143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824742" name="Picture">
</wp:docPr>
                  <a:graphic>
                    <a:graphicData uri="http://schemas.openxmlformats.org/drawingml/2006/picture">
                      <pic:pic>
                        <pic:nvPicPr>
                          <pic:cNvPr id="1692824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Sauqueville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672549" name="Picture">
</wp:docPr>
                  <a:graphic>
                    <a:graphicData uri="http://schemas.openxmlformats.org/drawingml/2006/picture">
                      <pic:pic>
                        <pic:nvPicPr>
                          <pic:cNvPr id="1078672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"https://fiches-risques.brgm.fr/georisques/casias/SSP3861960" \t "_blank" </w:instrText>
            </w:r>
            <w:r>
              <w:fldChar w:fldCharType="separate"/>
            </w:r>
            <w:r>
              <w:rPr>
                <w:rFonts w:ascii="Marianne" w:hAnsi="Marianne" w:eastAsia="Marianne" w:cs="Marianne"/>
                <w:sz w:val="14"/>
              </w:rPr>
              <w:t xml:space="preserve">SSP3861960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Vermont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"https://fiches-risques.brgm.fr/georisques/casias/SSP3861959" \t "_blank" </w:instrText>
            </w:r>
            <w:r>
              <w:fldChar w:fldCharType="separate"/>
            </w:r>
            <w:r>
              <w:rPr>
                <w:rFonts w:ascii="Marianne" w:hAnsi="Marianne" w:eastAsia="Marianne" w:cs="Marianne"/>
                <w:sz w:val="14"/>
              </w:rPr>
              <w:t xml:space="preserve">SSP3861959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"https://fiches-risques.brgm.fr/georisques/casias/SSP3861958" \t "_blank" </w:instrText>
            </w:r>
            <w:r>
              <w:fldChar w:fldCharType="separate"/>
            </w:r>
            <w:r>
              <w:rPr>
                <w:rFonts w:ascii="Marianne" w:hAnsi="Marianne" w:eastAsia="Marianne" w:cs="Marianne"/>
                <w:sz w:val="14"/>
              </w:rPr>
              <w:t xml:space="preserve">SSP3861958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"https://fiches-risques.brgm.fr/georisques/casias/SSP3861957" \t "_blank" </w:instrText>
            </w:r>
            <w:r>
              <w:fldChar w:fldCharType="separate"/>
            </w:r>
            <w:r>
              <w:rPr>
                <w:rFonts w:ascii="Marianne" w:hAnsi="Marianne" w:eastAsia="Marianne" w:cs="Marianne"/>
                <w:sz w:val="14"/>
              </w:rPr>
              <w:t xml:space="preserve">SSP3861957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"https://fiches-risques.brgm.fr/georisques/casias/SSP0012466" \t "_blank" </w:instrText>
            </w:r>
            <w:r>
              <w:fldChar w:fldCharType="separate"/>
            </w:r>
            <w:r>
              <w:rPr>
                <w:rFonts w:ascii="Marianne" w:hAnsi="Marianne" w:eastAsia="Marianne" w:cs="Marianne"/>
                <w:sz w:val="14"/>
              </w:rPr>
              <w:t xml:space="preserve">SSP0012466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des prés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