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7544655" name="Picture">
</wp:docPr>
                  <a:graphic>
                    <a:graphicData uri="http://schemas.openxmlformats.org/drawingml/2006/picture">
                      <pic:pic>
                        <pic:nvPicPr>
                          <pic:cNvPr id="1317544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24644027" name="Picture">
</wp:docPr>
                  <a:graphic>
                    <a:graphicData uri="http://schemas.openxmlformats.org/drawingml/2006/picture">
                      <pic:pic>
                        <pic:nvPicPr>
                          <pic:cNvPr id="9246440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20286651" name="Picture">
</wp:docPr>
                        <a:graphic>
                          <a:graphicData uri="http://schemas.openxmlformats.org/drawingml/2006/picture">
                            <pic:pic>
                              <pic:nvPicPr>
                                <pic:cNvPr id="11202866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08300 Sault-lès-Rethel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85030213" name="Picture">
</wp:docPr>
                  <a:graphic>
                    <a:graphicData uri="http://schemas.openxmlformats.org/drawingml/2006/picture">
                      <pic:pic>
                        <pic:nvPicPr>
                          <pic:cNvPr id="8850302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65216608" name="Picture">
</wp:docPr>
                  <a:graphic>
                    <a:graphicData uri="http://schemas.openxmlformats.org/drawingml/2006/picture">
                      <pic:pic>
                        <pic:nvPicPr>
                          <pic:cNvPr id="146521660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9450209" name="Picture">
</wp:docPr>
                  <a:graphic>
                    <a:graphicData uri="http://schemas.openxmlformats.org/drawingml/2006/picture">
                      <pic:pic>
                        <pic:nvPicPr>
                          <pic:cNvPr id="1419450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354043" name="Picture">
</wp:docPr>
                  <a:graphic>
                    <a:graphicData uri="http://schemas.openxmlformats.org/drawingml/2006/picture">
                      <pic:pic>
                        <pic:nvPicPr>
                          <pic:cNvPr id="160354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Sault-lès-Rethel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1745121" name="Picture">
</wp:docPr>
                  <a:graphic>
                    <a:graphicData uri="http://schemas.openxmlformats.org/drawingml/2006/picture">
                      <pic:pic>
                        <pic:nvPicPr>
                          <pic:cNvPr id="1361745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4452455" name="Picture">
</wp:docPr>
                        <a:graphic>
                          <a:graphicData uri="http://schemas.openxmlformats.org/drawingml/2006/picture">
                            <pic:pic>
                              <pic:nvPicPr>
                                <pic:cNvPr id="7344524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7826198" name="Picture">
</wp:docPr>
                        <a:graphic>
                          <a:graphicData uri="http://schemas.openxmlformats.org/drawingml/2006/picture">
                            <pic:pic>
                              <pic:nvPicPr>
                                <pic:cNvPr id="183782619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8217542" name="Picture">
</wp:docPr>
                        <a:graphic>
                          <a:graphicData uri="http://schemas.openxmlformats.org/drawingml/2006/picture">
                            <pic:pic>
                              <pic:nvPicPr>
                                <pic:cNvPr id="15882175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7297049" name="Picture">
</wp:docPr>
                        <a:graphic>
                          <a:graphicData uri="http://schemas.openxmlformats.org/drawingml/2006/picture">
                            <pic:pic>
                              <pic:nvPicPr>
                                <pic:cNvPr id="4272970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5817808" name="Picture">
</wp:docPr>
                        <a:graphic>
                          <a:graphicData uri="http://schemas.openxmlformats.org/drawingml/2006/picture">
                            <pic:pic>
                              <pic:nvPicPr>
                                <pic:cNvPr id="38581780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0264603" name="Picture">
</wp:docPr>
                        <a:graphic>
                          <a:graphicData uri="http://schemas.openxmlformats.org/drawingml/2006/picture">
                            <pic:pic>
                              <pic:nvPicPr>
                                <pic:cNvPr id="183026460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9521222" name="Picture">
</wp:docPr>
                        <a:graphic>
                          <a:graphicData uri="http://schemas.openxmlformats.org/drawingml/2006/picture">
                            <pic:pic>
                              <pic:nvPicPr>
                                <pic:cNvPr id="60952122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7875160" name="Picture">
</wp:docPr>
                        <a:graphic>
                          <a:graphicData uri="http://schemas.openxmlformats.org/drawingml/2006/picture">
                            <pic:pic>
                              <pic:nvPicPr>
                                <pic:cNvPr id="2178751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6235925" name="Picture">
</wp:docPr>
                        <a:graphic>
                          <a:graphicData uri="http://schemas.openxmlformats.org/drawingml/2006/picture">
                            <pic:pic>
                              <pic:nvPicPr>
                                <pic:cNvPr id="174623592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5375802" name="Picture">
</wp:docPr>
                        <a:graphic>
                          <a:graphicData uri="http://schemas.openxmlformats.org/drawingml/2006/picture">
                            <pic:pic>
                              <pic:nvPicPr>
                                <pic:cNvPr id="198537580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4480167" name="Picture">
</wp:docPr>
                        <a:graphic>
                          <a:graphicData uri="http://schemas.openxmlformats.org/drawingml/2006/picture">
                            <pic:pic>
                              <pic:nvPicPr>
                                <pic:cNvPr id="85448016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9212535" name="Picture">
</wp:docPr>
                        <a:graphic>
                          <a:graphicData uri="http://schemas.openxmlformats.org/drawingml/2006/picture">
                            <pic:pic>
                              <pic:nvPicPr>
                                <pic:cNvPr id="162921253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4858838" name="Picture">
</wp:docPr>
                        <a:graphic>
                          <a:graphicData uri="http://schemas.openxmlformats.org/drawingml/2006/picture">
                            <pic:pic>
                              <pic:nvPicPr>
                                <pic:cNvPr id="201485883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389869" name="Picture">
</wp:docPr>
                        <a:graphic>
                          <a:graphicData uri="http://schemas.openxmlformats.org/drawingml/2006/picture">
                            <pic:pic>
                              <pic:nvPicPr>
                                <pic:cNvPr id="233898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6815306" name="Picture">
</wp:docPr>
                        <a:graphic>
                          <a:graphicData uri="http://schemas.openxmlformats.org/drawingml/2006/picture">
                            <pic:pic>
                              <pic:nvPicPr>
                                <pic:cNvPr id="187681530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2522172" name="Picture">
</wp:docPr>
                        <a:graphic>
                          <a:graphicData uri="http://schemas.openxmlformats.org/drawingml/2006/picture">
                            <pic:pic>
                              <pic:nvPicPr>
                                <pic:cNvPr id="196252217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073229" name="Picture">
</wp:docPr>
                        <a:graphic>
                          <a:graphicData uri="http://schemas.openxmlformats.org/drawingml/2006/picture">
                            <pic:pic>
                              <pic:nvPicPr>
                                <pic:cNvPr id="7907322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4327421" name="Picture">
</wp:docPr>
                        <a:graphic>
                          <a:graphicData uri="http://schemas.openxmlformats.org/drawingml/2006/picture">
                            <pic:pic>
                              <pic:nvPicPr>
                                <pic:cNvPr id="199432742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9652103" name="Picture">
</wp:docPr>
                  <a:graphic>
                    <a:graphicData uri="http://schemas.openxmlformats.org/drawingml/2006/picture">
                      <pic:pic>
                        <pic:nvPicPr>
                          <pic:cNvPr id="1749652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6521977" name="Picture">
</wp:docPr>
                  <a:graphic>
                    <a:graphicData uri="http://schemas.openxmlformats.org/drawingml/2006/picture">
                      <pic:pic>
                        <pic:nvPicPr>
                          <pic:cNvPr id="1026521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Sault-lès-Rethel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7350677" name="Picture">
</wp:docPr>
                  <a:graphic>
                    <a:graphicData uri="http://schemas.openxmlformats.org/drawingml/2006/picture">
                      <pic:pic>
                        <pic:nvPicPr>
                          <pic:cNvPr id="977350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Sault-les-rethel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1249010" name="Picture">
</wp:docPr>
                  <a:graphic>
                    <a:graphicData uri="http://schemas.openxmlformats.org/drawingml/2006/picture">
                      <pic:pic>
                        <pic:nvPicPr>
                          <pic:cNvPr id="164124901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8288516" name="Picture">
</wp:docPr>
                  <a:graphic>
                    <a:graphicData uri="http://schemas.openxmlformats.org/drawingml/2006/picture">
                      <pic:pic>
                        <pic:nvPicPr>
                          <pic:cNvPr id="12182885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25089810" name="Picture">
</wp:docPr>
                  <a:graphic>
                    <a:graphicData uri="http://schemas.openxmlformats.org/drawingml/2006/picture">
                      <pic:pic>
                        <pic:nvPicPr>
                          <pic:cNvPr id="52508981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Agglomération rethéloise (PPRN-I_2022_0020)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3690297" name="Picture">
</wp:docPr>
                        <a:graphic>
                          <a:graphicData uri="http://schemas.openxmlformats.org/drawingml/2006/picture">
                            <pic:pic>
                              <pic:nvPicPr>
                                <pic:cNvPr id="158369029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Agglomération rethéloise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- 99 : Non Identifié</w:t>
                    <w:br/>
                    <w:t xml:space="preserve">Date de prescription : 08/09/2020</w:t>
                    <w:br/>
                    <w:t xml:space="preserve">Date d'approbation : 15/02/2022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"/donnee-risques/PPR/Fiche-ppr/pprn/PPRN-I_2022_0020"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7940280" name="Picture">
</wp:docPr>
                  <a:graphic>
                    <a:graphicData uri="http://schemas.openxmlformats.org/drawingml/2006/picture">
                      <pic:pic>
                        <pic:nvPicPr>
                          <pic:cNvPr id="437940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5639027" name="Picture">
</wp:docPr>
                  <a:graphic>
                    <a:graphicData uri="http://schemas.openxmlformats.org/drawingml/2006/picture">
                      <pic:pic>
                        <pic:nvPicPr>
                          <pic:cNvPr id="755639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Sault-lès-Rethel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2830319" name="Picture">
</wp:docPr>
                  <a:graphic>
                    <a:graphicData uri="http://schemas.openxmlformats.org/drawingml/2006/picture">
                      <pic:pic>
                        <pic:nvPicPr>
                          <pic:cNvPr id="1972830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Sault-les-rethel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2689522" name="Picture">
</wp:docPr>
                        <a:graphic>
                          <a:graphicData uri="http://schemas.openxmlformats.org/drawingml/2006/picture">
                            <pic:pic>
                              <pic:nvPicPr>
                                <pic:cNvPr id="134268952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INTE2119792A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19/06/2021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02/07/2021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06/08/1994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INTE9400220A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BUDD8750074A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20/07/1987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30/10/1987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BUDD8750074A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14/07/1987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30/10/1987</w:t>
            </w:r>
          </w:p>
        </w:tc>
        <w:tc>
          <w:tcPr>
     </w:tcPr>
          <w:p>
            <w:pPr>
              <w:pStyle w:val="EMPTY_CELL_STYLE"/>
            </w:pPr>
          </w:p>
        </w:tc>
        <w:tc>
          <w:tcPr>
     </w:tcPr>
          <w:p>
            <w:pPr>
              <w:pStyle w:val="EMPTY_CELL_STYLE"/>
            </w:pPr>
          </w:p>
        </w:tc>
        <w:tc>
          <w:tcPr>
     </w:tcPr>
          <w:p>
            <w:pPr>
              <w:pStyle w:val="EMPTY_CELL_STYLE"/>
            </w:pPr>
          </w:p>
        </w:tc>
      </w:tr>
      <w:tr>
        <w:trPr>
          <w:trHeight w:hRule="exact" w:val="7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178398" name="Picture">
</wp:docPr>
                  <a:graphic>
                    <a:graphicData uri="http://schemas.openxmlformats.org/drawingml/2006/picture">
                      <pic:pic>
                        <pic:nvPicPr>
                          <pic:cNvPr id="142178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0966224" name="Picture">
</wp:docPr>
                  <a:graphic>
                    <a:graphicData uri="http://schemas.openxmlformats.org/drawingml/2006/picture">
                      <pic:pic>
                        <pic:nvPicPr>
                          <pic:cNvPr id="1680966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Sault-lès-Rethel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018148" name="Picture">
</wp:docPr>
                  <a:graphic>
                    <a:graphicData uri="http://schemas.openxmlformats.org/drawingml/2006/picture">
                      <pic:pic>
                        <pic:nvPicPr>
                          <pic:cNvPr id="174018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Sault-les-rethel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9646993" name="Picture">
</wp:docPr>
                  <a:graphic>
                    <a:graphicData uri="http://schemas.openxmlformats.org/drawingml/2006/picture">
                      <pic:pic>
                        <pic:nvPicPr>
                          <pic:cNvPr id="134964699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759117" name="Picture">
</wp:docPr>
                  <a:graphic>
                    <a:graphicData uri="http://schemas.openxmlformats.org/drawingml/2006/picture">
                      <pic:pic>
                        <pic:nvPicPr>
                          <pic:cNvPr id="607591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01727517" name="Picture">
</wp:docPr>
                  <a:graphic>
                    <a:graphicData uri="http://schemas.openxmlformats.org/drawingml/2006/picture">
                      <pic:pic>
                        <pic:nvPicPr>
                          <pic:cNvPr id="180172751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2709761" name="Picture">
</wp:docPr>
                        <a:graphic>
                          <a:graphicData uri="http://schemas.openxmlformats.org/drawingml/2006/picture">
                            <pic:pic>
                              <pic:nvPicPr>
                                <pic:cNvPr id="129270976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519027" name="Picture">
</wp:docPr>
                  <a:graphic>
                    <a:graphicData uri="http://schemas.openxmlformats.org/drawingml/2006/picture">
                      <pic:pic>
                        <pic:nvPicPr>
                          <pic:cNvPr id="115519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1233589" name="Picture">
</wp:docPr>
                  <a:graphic>
                    <a:graphicData uri="http://schemas.openxmlformats.org/drawingml/2006/picture">
                      <pic:pic>
                        <pic:nvPicPr>
                          <pic:cNvPr id="1031233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Sault-lès-Rethel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1667133" name="Picture">
</wp:docPr>
                  <a:graphic>
                    <a:graphicData uri="http://schemas.openxmlformats.org/drawingml/2006/picture">
                      <pic:pic>
                        <pic:nvPicPr>
                          <pic:cNvPr id="421667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Sault-les-rethel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3330018" name="Picture">
</wp:docPr>
                  <a:graphic>
                    <a:graphicData uri="http://schemas.openxmlformats.org/drawingml/2006/picture">
                      <pic:pic>
                        <pic:nvPicPr>
                          <pic:cNvPr id="185333001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6313714" name="Picture">
</wp:docPr>
                  <a:graphic>
                    <a:graphicData uri="http://schemas.openxmlformats.org/drawingml/2006/picture">
                      <pic:pic>
                        <pic:nvPicPr>
                          <pic:cNvPr id="49631371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1097243" name="Picture">
</wp:docPr>
                  <a:graphic>
                    <a:graphicData uri="http://schemas.openxmlformats.org/drawingml/2006/picture">
                      <pic:pic>
                        <pic:nvPicPr>
                          <pic:cNvPr id="6109724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4042418" name="Picture">
</wp:docPr>
                        <a:graphic>
                          <a:graphicData uri="http://schemas.openxmlformats.org/drawingml/2006/picture">
                            <pic:pic>
                              <pic:nvPicPr>
                                <pic:cNvPr id="110404241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5509901" name="Picture">
</wp:docPr>
                  <a:graphic>
                    <a:graphicData uri="http://schemas.openxmlformats.org/drawingml/2006/picture">
                      <pic:pic>
                        <pic:nvPicPr>
                          <pic:cNvPr id="1625509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3209041" name="Picture">
</wp:docPr>
                  <a:graphic>
                    <a:graphicData uri="http://schemas.openxmlformats.org/drawingml/2006/picture">
                      <pic:pic>
                        <pic:nvPicPr>
                          <pic:cNvPr id="793209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Sault-lès-Rethel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479456" name="Picture">
</wp:docPr>
                  <a:graphic>
                    <a:graphicData uri="http://schemas.openxmlformats.org/drawingml/2006/picture">
                      <pic:pic>
                        <pic:nvPicPr>
                          <pic:cNvPr id="179479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Sault-les-rethel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7963682" name="Picture">
</wp:docPr>
                  <a:graphic>
                    <a:graphicData uri="http://schemas.openxmlformats.org/drawingml/2006/picture">
                      <pic:pic>
                        <pic:nvPicPr>
                          <pic:cNvPr id="165796368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5382600" name="Picture">
</wp:docPr>
                  <a:graphic>
                    <a:graphicData uri="http://schemas.openxmlformats.org/drawingml/2006/picture">
                      <pic:pic>
                        <pic:nvPicPr>
                          <pic:cNvPr id="173538260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99802917" name="Picture">
</wp:docPr>
                  <a:graphic>
                    <a:graphicData uri="http://schemas.openxmlformats.org/drawingml/2006/picture">
                      <pic:pic>
                        <pic:nvPicPr>
                          <pic:cNvPr id="99980291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8858769" name="Picture">
</wp:docPr>
                        <a:graphic>
                          <a:graphicData uri="http://schemas.openxmlformats.org/drawingml/2006/picture">
                            <pic:pic>
                              <pic:nvPicPr>
                                <pic:cNvPr id="74885876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3696576" name="Picture">
</wp:docPr>
                  <a:graphic>
                    <a:graphicData uri="http://schemas.openxmlformats.org/drawingml/2006/picture">
                      <pic:pic>
                        <pic:nvPicPr>
                          <pic:cNvPr id="703696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9591227" name="Picture">
</wp:docPr>
                  <a:graphic>
                    <a:graphicData uri="http://schemas.openxmlformats.org/drawingml/2006/picture">
                      <pic:pic>
                        <pic:nvPicPr>
                          <pic:cNvPr id="389591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Sault-lès-Rethel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5857318" name="Picture">
</wp:docPr>
                  <a:graphic>
                    <a:graphicData uri="http://schemas.openxmlformats.org/drawingml/2006/picture">
                      <pic:pic>
                        <pic:nvPicPr>
                          <pic:cNvPr id="2035857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Sault-les-rethel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4097928" name="Picture">
</wp:docPr>
                  <a:graphic>
                    <a:graphicData uri="http://schemas.openxmlformats.org/drawingml/2006/picture">
                      <pic:pic>
                        <pic:nvPicPr>
                          <pic:cNvPr id="83409792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7779644" name="Picture">
</wp:docPr>
                  <a:graphic>
                    <a:graphicData uri="http://schemas.openxmlformats.org/drawingml/2006/picture">
                      <pic:pic>
                        <pic:nvPicPr>
                          <pic:cNvPr id="122777964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3423967" name="Picture">
</wp:docPr>
                  <a:graphic>
                    <a:graphicData uri="http://schemas.openxmlformats.org/drawingml/2006/picture">
                      <pic:pic>
                        <pic:nvPicPr>
                          <pic:cNvPr id="74342396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4320241" name="Picture">
</wp:docPr>
                        <a:graphic>
                          <a:graphicData uri="http://schemas.openxmlformats.org/drawingml/2006/picture">
                            <pic:pic>
                              <pic:nvPicPr>
                                <pic:cNvPr id="40432024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1090666" name="Picture">
</wp:docPr>
                  <a:graphic>
                    <a:graphicData uri="http://schemas.openxmlformats.org/drawingml/2006/picture">
                      <pic:pic>
                        <pic:nvPicPr>
                          <pic:cNvPr id="1241090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543866" name="Picture">
</wp:docPr>
                  <a:graphic>
                    <a:graphicData uri="http://schemas.openxmlformats.org/drawingml/2006/picture">
                      <pic:pic>
                        <pic:nvPicPr>
                          <pic:cNvPr id="214543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Sault-lès-Rethel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1546171" name="Picture">
</wp:docPr>
                  <a:graphic>
                    <a:graphicData uri="http://schemas.openxmlformats.org/drawingml/2006/picture">
                      <pic:pic>
                        <pic:nvPicPr>
                          <pic:cNvPr id="1231546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Sault-les-rethel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4821156" name="Picture">
</wp:docPr>
                  <a:graphic>
                    <a:graphicData uri="http://schemas.openxmlformats.org/drawingml/2006/picture">
                      <pic:pic>
                        <pic:nvPicPr>
                          <pic:cNvPr id="55482115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4549178" name="Picture">
</wp:docPr>
                  <a:graphic>
                    <a:graphicData uri="http://schemas.openxmlformats.org/drawingml/2006/picture">
                      <pic:pic>
                        <pic:nvPicPr>
                          <pic:cNvPr id="166454917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56352646" name="Picture">
</wp:docPr>
                  <a:graphic>
                    <a:graphicData uri="http://schemas.openxmlformats.org/drawingml/2006/picture">
                      <pic:pic>
                        <pic:nvPicPr>
                          <pic:cNvPr id="75635264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848326" name="Picture">
</wp:docPr>
                  <a:graphic>
                    <a:graphicData uri="http://schemas.openxmlformats.org/drawingml/2006/picture">
                      <pic:pic>
                        <pic:nvPicPr>
                          <pic:cNvPr id="90848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0076701" name="Picture">
</wp:docPr>
                  <a:graphic>
                    <a:graphicData uri="http://schemas.openxmlformats.org/drawingml/2006/picture">
                      <pic:pic>
                        <pic:nvPicPr>
                          <pic:cNvPr id="910076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Sault-lès-Rethel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3031721" name="Picture">
</wp:docPr>
                  <a:graphic>
                    <a:graphicData uri="http://schemas.openxmlformats.org/drawingml/2006/picture">
                      <pic:pic>
                        <pic:nvPicPr>
                          <pic:cNvPr id="1163031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"https://fiches-risques.brgm.fr/georisques/casias/SSP3832552" \t "_blank" </w:instrText>
            </w:r>
            <w:r>
              <w:fldChar w:fldCharType="separate"/>
            </w:r>
            <w:r>
              <w:rPr>
                <w:rFonts w:ascii="Marianne" w:hAnsi="Marianne" w:eastAsia="Marianne" w:cs="Marianne"/>
                <w:sz w:val="14"/>
              </w:rPr>
              <w:t xml:space="preserve">SSP3832552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"https://fiches-risques.brgm.fr/georisques/casias/SSP3832551" \t "_blank" </w:instrText>
            </w:r>
            <w:r>
              <w:fldChar w:fldCharType="separate"/>
            </w:r>
            <w:r>
              <w:rPr>
                <w:rFonts w:ascii="Marianne" w:hAnsi="Marianne" w:eastAsia="Marianne" w:cs="Marianne"/>
                <w:sz w:val="14"/>
              </w:rPr>
              <w:t xml:space="preserve">SSP3832551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ferrailles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"https://fiches-risques.brgm.fr/georisques/casias/SSP3832550" \t "_blank" </w:instrText>
            </w:r>
            <w:r>
              <w:fldChar w:fldCharType="separate"/>
            </w:r>
            <w:r>
              <w:rPr>
                <w:rFonts w:ascii="Marianne" w:hAnsi="Marianne" w:eastAsia="Marianne" w:cs="Marianne"/>
                <w:sz w:val="14"/>
              </w:rPr>
              <w:t xml:space="preserve">SSP3832550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"https://fiches-risques.brgm.fr/georisques/casias/SSP3832549" \t "_blank" </w:instrText>
            </w:r>
            <w:r>
              <w:fldChar w:fldCharType="separate"/>
            </w:r>
            <w:r>
              <w:rPr>
                <w:rFonts w:ascii="Marianne" w:hAnsi="Marianne" w:eastAsia="Marianne" w:cs="Marianne"/>
                <w:sz w:val="14"/>
              </w:rPr>
              <w:t xml:space="preserve">SSP3832549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"https://fiches-risques.brgm.fr/georisques/casias/SSP3832548" \t "_blank" </w:instrText>
            </w:r>
            <w:r>
              <w:fldChar w:fldCharType="separate"/>
            </w:r>
            <w:r>
              <w:rPr>
                <w:rFonts w:ascii="Marianne" w:hAnsi="Marianne" w:eastAsia="Marianne" w:cs="Marianne"/>
                <w:sz w:val="14"/>
              </w:rPr>
              <w:t xml:space="preserve">SSP3832548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"https://fiches-risques.brgm.fr/georisques/casias/SSP3832547" \t "_blank" </w:instrText>
            </w:r>
            <w:r>
              <w:fldChar w:fldCharType="separate"/>
            </w:r>
            <w:r>
              <w:rPr>
                <w:rFonts w:ascii="Marianne" w:hAnsi="Marianne" w:eastAsia="Marianne" w:cs="Marianne"/>
                <w:sz w:val="14"/>
              </w:rPr>
              <w:t xml:space="preserve">SSP3832547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 et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"https://fiches-risques.brgm.fr/georisques/casias/SSP3832546" \t "_blank" </w:instrText>
            </w:r>
            <w:r>
              <w:fldChar w:fldCharType="separate"/>
            </w:r>
            <w:r>
              <w:rPr>
                <w:rFonts w:ascii="Marianne" w:hAnsi="Marianne" w:eastAsia="Marianne" w:cs="Marianne"/>
                <w:sz w:val="14"/>
              </w:rPr>
              <w:t xml:space="preserve">SSP3832546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 garage, forge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"https://fiches-risques.brgm.fr/georisques/casias/SSP3832545" \t "_blank" </w:instrText>
            </w:r>
            <w:r>
              <w:fldChar w:fldCharType="separate"/>
            </w:r>
            <w:r>
              <w:rPr>
                <w:rFonts w:ascii="Marianne" w:hAnsi="Marianne" w:eastAsia="Marianne" w:cs="Marianne"/>
                <w:sz w:val="14"/>
              </w:rPr>
              <w:t xml:space="preserve">SSP3832545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d'ammoniac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"https://fiches-risques.brgm.fr/georisques/casias/SSP3832544" \t "_blank" </w:instrText>
            </w:r>
            <w:r>
              <w:fldChar w:fldCharType="separate"/>
            </w:r>
            <w:r>
              <w:rPr>
                <w:rFonts w:ascii="Marianne" w:hAnsi="Marianne" w:eastAsia="Marianne" w:cs="Marianne"/>
                <w:sz w:val="14"/>
              </w:rPr>
              <w:t xml:space="preserve">SSP3832544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"https://fiches-risques.brgm.fr/georisques/casias/SSP3832543" \t "_blank" </w:instrText>
            </w:r>
            <w:r>
              <w:fldChar w:fldCharType="separate"/>
            </w:r>
            <w:r>
              <w:rPr>
                <w:rFonts w:ascii="Marianne" w:hAnsi="Marianne" w:eastAsia="Marianne" w:cs="Marianne"/>
                <w:sz w:val="14"/>
              </w:rPr>
              <w:t xml:space="preserve">SSP3832543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"https://fiches-risques.brgm.fr/georisques/casias/SSP3832542" \t "_blank" </w:instrText>
            </w:r>
            <w:r>
              <w:fldChar w:fldCharType="separate"/>
            </w:r>
            <w:r>
              <w:rPr>
                <w:rFonts w:ascii="Marianne" w:hAnsi="Marianne" w:eastAsia="Marianne" w:cs="Marianne"/>
                <w:sz w:val="14"/>
              </w:rPr>
              <w:t xml:space="preserve">SSP3832542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Entrepreneur de transports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"https://fiches-risques.brgm.fr/georisques/casias/SSP3832541" \t "_blank" </w:instrText>
            </w:r>
            <w:r>
              <w:fldChar w:fldCharType="separate"/>
            </w:r>
            <w:r>
              <w:rPr>
                <w:rFonts w:ascii="Marianne" w:hAnsi="Marianne" w:eastAsia="Marianne" w:cs="Marianne"/>
                <w:sz w:val="14"/>
              </w:rPr>
              <w:t xml:space="preserve">SSP3832541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"https://fiches-risques.brgm.fr/georisques/casias/SSP3832540" \t "_blank" </w:instrText>
            </w:r>
            <w:r>
              <w:fldChar w:fldCharType="separate"/>
            </w:r>
            <w:r>
              <w:rPr>
                <w:rFonts w:ascii="Marianne" w:hAnsi="Marianne" w:eastAsia="Marianne" w:cs="Marianne"/>
                <w:sz w:val="14"/>
              </w:rPr>
              <w:t xml:space="preserve">SSP3832540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"https://fiches-risques.brgm.fr/georisques/casias/SSP3832539" \t "_blank" </w:instrText>
            </w:r>
            <w:r>
              <w:fldChar w:fldCharType="separate"/>
            </w:r>
            <w:r>
              <w:rPr>
                <w:rFonts w:ascii="Marianne" w:hAnsi="Marianne" w:eastAsia="Marianne" w:cs="Marianne"/>
                <w:sz w:val="14"/>
              </w:rPr>
              <w:t xml:space="preserve">SSP3832539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"https://fiches-risques.brgm.fr/georisques/casias/SSP3832538" \t "_blank" </w:instrText>
            </w:r>
            <w:r>
              <w:fldChar w:fldCharType="separate"/>
            </w:r>
            <w:r>
              <w:rPr>
                <w:rFonts w:ascii="Marianne" w:hAnsi="Marianne" w:eastAsia="Marianne" w:cs="Marianne"/>
                <w:sz w:val="14"/>
              </w:rPr>
              <w:t xml:space="preserve">SSP3832538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"https://fiches-risques.brgm.fr/georisques/casias/SSP3832537" \t "_blank" </w:instrText>
            </w:r>
            <w:r>
              <w:fldChar w:fldCharType="separate"/>
            </w:r>
            <w:r>
              <w:rPr>
                <w:rFonts w:ascii="Marianne" w:hAnsi="Marianne" w:eastAsia="Marianne" w:cs="Marianne"/>
                <w:sz w:val="14"/>
              </w:rPr>
              <w:t xml:space="preserve">SSP3832537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"https://fiches-risques.brgm.fr/georisques/casias/SSP3831781" \t "_blank" </w:instrText>
            </w:r>
            <w:r>
              <w:fldChar w:fldCharType="separate"/>
            </w:r>
            <w:r>
              <w:rPr>
                <w:rFonts w:ascii="Marianne" w:hAnsi="Marianne" w:eastAsia="Marianne" w:cs="Marianne"/>
                <w:sz w:val="14"/>
              </w:rPr>
              <w:t xml:space="preserve">SSP3831781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"https://fiches-risques.brgm.fr/georisques/casias/SSP3831780" \t "_blank" </w:instrText>
            </w:r>
            <w:r>
              <w:fldChar w:fldCharType="separate"/>
            </w:r>
            <w:r>
              <w:rPr>
                <w:rFonts w:ascii="Marianne" w:hAnsi="Marianne" w:eastAsia="Marianne" w:cs="Marianne"/>
                <w:sz w:val="14"/>
              </w:rPr>
              <w:t xml:space="preserve">SSP3831780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"https://fiches-risques.brgm.fr/georisques/casias/SSP3831779" \t "_blank" </w:instrText>
            </w:r>
            <w:r>
              <w:fldChar w:fldCharType="separate"/>
            </w:r>
            <w:r>
              <w:rPr>
                <w:rFonts w:ascii="Marianne" w:hAnsi="Marianne" w:eastAsia="Marianne" w:cs="Marianne"/>
                <w:sz w:val="14"/>
              </w:rPr>
              <w:t xml:space="preserve">SSP3831779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"https://fiches-risques.brgm.fr/georisques/casias/SSP3831778" \t "_blank" </w:instrText>
            </w:r>
            <w:r>
              <w:fldChar w:fldCharType="separate"/>
            </w:r>
            <w:r>
              <w:rPr>
                <w:rFonts w:ascii="Marianne" w:hAnsi="Marianne" w:eastAsia="Marianne" w:cs="Marianne"/>
                <w:sz w:val="14"/>
              </w:rPr>
              <w:t xml:space="preserve">SSP3831778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"https://fiches-risques.brgm.fr/georisques/casias/SSP3831777" \t "_blank" </w:instrText>
            </w:r>
            <w:r>
              <w:fldChar w:fldCharType="separate"/>
            </w:r>
            <w:r>
              <w:rPr>
                <w:rFonts w:ascii="Marianne" w:hAnsi="Marianne" w:eastAsia="Marianne" w:cs="Marianne"/>
                <w:sz w:val="14"/>
              </w:rPr>
              <w:t xml:space="preserve">SSP3831777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Industrie chimique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"https://fiches-risques.brgm.fr/georisques/casias/SSP3831776" \t "_blank" </w:instrText>
            </w:r>
            <w:r>
              <w:fldChar w:fldCharType="separate"/>
            </w:r>
            <w:r>
              <w:rPr>
                <w:rFonts w:ascii="Marianne" w:hAnsi="Marianne" w:eastAsia="Marianne" w:cs="Marianne"/>
                <w:sz w:val="14"/>
              </w:rPr>
              <w:t xml:space="preserve">SSP3831776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d'équipement agricole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"https://fiches-risques.brgm.fr/georisques/casias/SSP3831775" \t "_blank" </w:instrText>
            </w:r>
            <w:r>
              <w:fldChar w:fldCharType="separate"/>
            </w:r>
            <w:r>
              <w:rPr>
                <w:rFonts w:ascii="Marianne" w:hAnsi="Marianne" w:eastAsia="Marianne" w:cs="Marianne"/>
                <w:sz w:val="14"/>
              </w:rPr>
              <w:t xml:space="preserve">SSP3831775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Papeterie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5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