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616847" name="Picture">
</wp:docPr>
                  <a:graphic>
                    <a:graphicData uri="http://schemas.openxmlformats.org/drawingml/2006/picture">
                      <pic:pic>
                        <pic:nvPicPr>
                          <pic:cNvPr id="1471616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691561" name="Picture">
</wp:docPr>
                  <a:graphic>
                    <a:graphicData uri="http://schemas.openxmlformats.org/drawingml/2006/picture">
                      <pic:pic>
                        <pic:nvPicPr>
                          <pic:cNvPr id="726915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2176714" name="Picture">
</wp:docPr>
                        <a:graphic>
                          <a:graphicData uri="http://schemas.openxmlformats.org/drawingml/2006/picture">
                            <pic:pic>
                              <pic:nvPicPr>
                                <pic:cNvPr id="4021767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12460 Saint-Symphorien-de-Thénières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6682500" name="Picture">
</wp:docPr>
                  <a:graphic>
                    <a:graphicData uri="http://schemas.openxmlformats.org/drawingml/2006/picture">
                      <pic:pic>
                        <pic:nvPicPr>
                          <pic:cNvPr id="21166825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6095855" name="Picture">
</wp:docPr>
                  <a:graphic>
                    <a:graphicData uri="http://schemas.openxmlformats.org/drawingml/2006/picture">
                      <pic:pic>
                        <pic:nvPicPr>
                          <pic:cNvPr id="9160958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628274" name="Picture">
</wp:docPr>
                  <a:graphic>
                    <a:graphicData uri="http://schemas.openxmlformats.org/drawingml/2006/picture">
                      <pic:pic>
                        <pic:nvPicPr>
                          <pic:cNvPr id="1748628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553880" name="Picture">
</wp:docPr>
                  <a:graphic>
                    <a:graphicData uri="http://schemas.openxmlformats.org/drawingml/2006/picture">
                      <pic:pic>
                        <pic:nvPicPr>
                          <pic:cNvPr id="764553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12460 Saint-Symphorien-de-Thénières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782110" name="Picture">
</wp:docPr>
                  <a:graphic>
                    <a:graphicData uri="http://schemas.openxmlformats.org/drawingml/2006/picture">
                      <pic:pic>
                        <pic:nvPicPr>
                          <pic:cNvPr id="255782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421199" name="Picture">
</wp:docPr>
                        <a:graphic>
                          <a:graphicData uri="http://schemas.openxmlformats.org/drawingml/2006/picture">
                            <pic:pic>
                              <pic:nvPicPr>
                                <pic:cNvPr id="12974211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236512" name="Picture">
</wp:docPr>
                        <a:graphic>
                          <a:graphicData uri="http://schemas.openxmlformats.org/drawingml/2006/picture">
                            <pic:pic>
                              <pic:nvPicPr>
                                <pic:cNvPr id="18172365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131831" name="Picture">
</wp:docPr>
                        <a:graphic>
                          <a:graphicData uri="http://schemas.openxmlformats.org/drawingml/2006/picture">
                            <pic:pic>
                              <pic:nvPicPr>
                                <pic:cNvPr id="8071318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768618" name="Picture">
</wp:docPr>
                        <a:graphic>
                          <a:graphicData uri="http://schemas.openxmlformats.org/drawingml/2006/picture">
                            <pic:pic>
                              <pic:nvPicPr>
                                <pic:cNvPr id="12737686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681723" name="Picture">
</wp:docPr>
                        <a:graphic>
                          <a:graphicData uri="http://schemas.openxmlformats.org/drawingml/2006/picture">
                            <pic:pic>
                              <pic:nvPicPr>
                                <pic:cNvPr id="7756817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4484149" name="Picture">
</wp:docPr>
                        <a:graphic>
                          <a:graphicData uri="http://schemas.openxmlformats.org/drawingml/2006/picture">
                            <pic:pic>
                              <pic:nvPicPr>
                                <pic:cNvPr id="16844841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318322" name="Picture">
</wp:docPr>
                        <a:graphic>
                          <a:graphicData uri="http://schemas.openxmlformats.org/drawingml/2006/picture">
                            <pic:pic>
                              <pic:nvPicPr>
                                <pic:cNvPr id="20443183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206729" name="Picture">
</wp:docPr>
                        <a:graphic>
                          <a:graphicData uri="http://schemas.openxmlformats.org/drawingml/2006/picture">
                            <pic:pic>
                              <pic:nvPicPr>
                                <pic:cNvPr id="5782067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841827" name="Picture">
</wp:docPr>
                        <a:graphic>
                          <a:graphicData uri="http://schemas.openxmlformats.org/drawingml/2006/picture">
                            <pic:pic>
                              <pic:nvPicPr>
                                <pic:cNvPr id="708418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231131" name="Picture">
</wp:docPr>
                        <a:graphic>
                          <a:graphicData uri="http://schemas.openxmlformats.org/drawingml/2006/picture">
                            <pic:pic>
                              <pic:nvPicPr>
                                <pic:cNvPr id="11032311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634844" name="Picture">
</wp:docPr>
                        <a:graphic>
                          <a:graphicData uri="http://schemas.openxmlformats.org/drawingml/2006/picture">
                            <pic:pic>
                              <pic:nvPicPr>
                                <pic:cNvPr id="13176348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383813" name="Picture">
</wp:docPr>
                        <a:graphic>
                          <a:graphicData uri="http://schemas.openxmlformats.org/drawingml/2006/picture">
                            <pic:pic>
                              <pic:nvPicPr>
                                <pic:cNvPr id="22238381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5365482" name="Picture">
</wp:docPr>
                        <a:graphic>
                          <a:graphicData uri="http://schemas.openxmlformats.org/drawingml/2006/picture">
                            <pic:pic>
                              <pic:nvPicPr>
                                <pic:cNvPr id="14253654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911551" name="Picture">
</wp:docPr>
                        <a:graphic>
                          <a:graphicData uri="http://schemas.openxmlformats.org/drawingml/2006/picture">
                            <pic:pic>
                              <pic:nvPicPr>
                                <pic:cNvPr id="6649115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4424639" name="Picture">
</wp:docPr>
                        <a:graphic>
                          <a:graphicData uri="http://schemas.openxmlformats.org/drawingml/2006/picture">
                            <pic:pic>
                              <pic:nvPicPr>
                                <pic:cNvPr id="119442463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2171552" name="Picture">
</wp:docPr>
                        <a:graphic>
                          <a:graphicData uri="http://schemas.openxmlformats.org/drawingml/2006/picture">
                            <pic:pic>
                              <pic:nvPicPr>
                                <pic:cNvPr id="137217155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89051" name="Picture">
</wp:docPr>
                        <a:graphic>
                          <a:graphicData uri="http://schemas.openxmlformats.org/drawingml/2006/picture">
                            <pic:pic>
                              <pic:nvPicPr>
                                <pic:cNvPr id="1234890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06920" name="Picture">
</wp:docPr>
                        <a:graphic>
                          <a:graphicData uri="http://schemas.openxmlformats.org/drawingml/2006/picture">
                            <pic:pic>
                              <pic:nvPicPr>
                                <pic:cNvPr id="1345069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2274081" name="Picture">
</wp:docPr>
                        <a:graphic>
                          <a:graphicData uri="http://schemas.openxmlformats.org/drawingml/2006/picture">
                            <pic:pic>
                              <pic:nvPicPr>
                                <pic:cNvPr id="117227408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066215" name="Picture">
</wp:docPr>
                        <a:graphic>
                          <a:graphicData uri="http://schemas.openxmlformats.org/drawingml/2006/picture">
                            <pic:pic>
                              <pic:nvPicPr>
                                <pic:cNvPr id="6080662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758336" name="Picture">
</wp:docPr>
                        <a:graphic>
                          <a:graphicData uri="http://schemas.openxmlformats.org/drawingml/2006/picture">
                            <pic:pic>
                              <pic:nvPicPr>
                                <pic:cNvPr id="7317583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298947" name="Picture">
</wp:docPr>
                  <a:graphic>
                    <a:graphicData uri="http://schemas.openxmlformats.org/drawingml/2006/picture">
                      <pic:pic>
                        <pic:nvPicPr>
                          <pic:cNvPr id="523298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329172" name="Picture">
</wp:docPr>
                  <a:graphic>
                    <a:graphicData uri="http://schemas.openxmlformats.org/drawingml/2006/picture">
                      <pic:pic>
                        <pic:nvPicPr>
                          <pic:cNvPr id="268329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12460 Saint-Symphorien-de-Thénières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852685" name="Picture">
</wp:docPr>
                  <a:graphic>
                    <a:graphicData uri="http://schemas.openxmlformats.org/drawingml/2006/picture">
                      <pic:pic>
                        <pic:nvPicPr>
                          <pic:cNvPr id="1561852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Saint-symphorien-de-thenieres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986484" name="Picture">
</wp:docPr>
                  <a:graphic>
                    <a:graphicData uri="http://schemas.openxmlformats.org/drawingml/2006/picture">
                      <pic:pic>
                        <pic:nvPicPr>
                          <pic:cNvPr id="192498648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646997" name="Picture">
</wp:docPr>
                  <a:graphic>
                    <a:graphicData uri="http://schemas.openxmlformats.org/drawingml/2006/picture">
                      <pic:pic>
                        <pic:nvPicPr>
                          <pic:cNvPr id="2766469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1203896" name="Picture">
</wp:docPr>
                  <a:graphic>
                    <a:graphicData uri="http://schemas.openxmlformats.org/drawingml/2006/picture">
                      <pic:pic>
                        <pic:nvPicPr>
                          <pic:cNvPr id="49120389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266334" name="Picture">
</wp:docPr>
                        <a:graphic>
                          <a:graphicData uri="http://schemas.openxmlformats.org/drawingml/2006/picture">
                            <pic:pic>
                              <pic:nvPicPr>
                                <pic:cNvPr id="19022663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864827" name="Picture">
</wp:docPr>
                        <a:graphic>
                          <a:graphicData uri="http://schemas.openxmlformats.org/drawingml/2006/picture">
                            <pic:pic>
                              <pic:nvPicPr>
                                <pic:cNvPr id="109186482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443120" name="Picture">
</wp:docPr>
                  <a:graphic>
                    <a:graphicData uri="http://schemas.openxmlformats.org/drawingml/2006/picture">
                      <pic:pic>
                        <pic:nvPicPr>
                          <pic:cNvPr id="1867443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342417" name="Picture">
</wp:docPr>
                  <a:graphic>
                    <a:graphicData uri="http://schemas.openxmlformats.org/drawingml/2006/picture">
                      <pic:pic>
                        <pic:nvPicPr>
                          <pic:cNvPr id="371342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12460 Saint-Symphorien-de-Thénières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090750" name="Picture">
</wp:docPr>
                  <a:graphic>
                    <a:graphicData uri="http://schemas.openxmlformats.org/drawingml/2006/picture">
                      <pic:pic>
                        <pic:nvPicPr>
                          <pic:cNvPr id="1939090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Saint-symphorien-de-thenieres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04783" name="Picture">
</wp:docPr>
                  <a:graphic>
                    <a:graphicData uri="http://schemas.openxmlformats.org/drawingml/2006/picture">
                      <pic:pic>
                        <pic:nvPicPr>
                          <pic:cNvPr id="8220478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494615" name="Picture">
</wp:docPr>
                  <a:graphic>
                    <a:graphicData uri="http://schemas.openxmlformats.org/drawingml/2006/picture">
                      <pic:pic>
                        <pic:nvPicPr>
                          <pic:cNvPr id="15754946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394012" name="Picture">
</wp:docPr>
                  <a:graphic>
                    <a:graphicData uri="http://schemas.openxmlformats.org/drawingml/2006/picture">
                      <pic:pic>
                        <pic:nvPicPr>
                          <pic:cNvPr id="15139401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615461" name="Picture">
</wp:docPr>
                        <a:graphic>
                          <a:graphicData uri="http://schemas.openxmlformats.org/drawingml/2006/picture">
                            <pic:pic>
                              <pic:nvPicPr>
                                <pic:cNvPr id="15466154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735687" name="Picture">
</wp:docPr>
                        <a:graphic>
                          <a:graphicData uri="http://schemas.openxmlformats.org/drawingml/2006/picture">
                            <pic:pic>
                              <pic:nvPicPr>
                                <pic:cNvPr id="101573568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705633" name="Picture">
</wp:docPr>
                  <a:graphic>
                    <a:graphicData uri="http://schemas.openxmlformats.org/drawingml/2006/picture">
                      <pic:pic>
                        <pic:nvPicPr>
                          <pic:cNvPr id="458705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978262" name="Picture">
</wp:docPr>
                  <a:graphic>
                    <a:graphicData uri="http://schemas.openxmlformats.org/drawingml/2006/picture">
                      <pic:pic>
                        <pic:nvPicPr>
                          <pic:cNvPr id="1772978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12460 Saint-Symphorien-de-Thénières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538135" name="Picture">
</wp:docPr>
                  <a:graphic>
                    <a:graphicData uri="http://schemas.openxmlformats.org/drawingml/2006/picture">
                      <pic:pic>
                        <pic:nvPicPr>
                          <pic:cNvPr id="1221538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Saint-symphorien-de-thenieres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475938" name="Picture">
</wp:docPr>
                  <a:graphic>
                    <a:graphicData uri="http://schemas.openxmlformats.org/drawingml/2006/picture">
                      <pic:pic>
                        <pic:nvPicPr>
                          <pic:cNvPr id="1314759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97003" name="Picture">
</wp:docPr>
                  <a:graphic>
                    <a:graphicData uri="http://schemas.openxmlformats.org/drawingml/2006/picture">
                      <pic:pic>
                        <pic:nvPicPr>
                          <pic:cNvPr id="1805970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8605651" name="Picture">
</wp:docPr>
                  <a:graphic>
                    <a:graphicData uri="http://schemas.openxmlformats.org/drawingml/2006/picture">
                      <pic:pic>
                        <pic:nvPicPr>
                          <pic:cNvPr id="1558605651"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597241" name="Picture">
</wp:docPr>
                        <a:graphic>
                          <a:graphicData uri="http://schemas.openxmlformats.org/drawingml/2006/picture">
                            <pic:pic>
                              <pic:nvPicPr>
                                <pic:cNvPr id="6445972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746000" name="Picture">
</wp:docPr>
                  <a:graphic>
                    <a:graphicData uri="http://schemas.openxmlformats.org/drawingml/2006/picture">
                      <pic:pic>
                        <pic:nvPicPr>
                          <pic:cNvPr id="1234746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626592" name="Picture">
</wp:docPr>
                  <a:graphic>
                    <a:graphicData uri="http://schemas.openxmlformats.org/drawingml/2006/picture">
                      <pic:pic>
                        <pic:nvPicPr>
                          <pic:cNvPr id="1418626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12460 Saint-Symphorien-de-Thénières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888916" name="Picture">
</wp:docPr>
                  <a:graphic>
                    <a:graphicData uri="http://schemas.openxmlformats.org/drawingml/2006/picture">
                      <pic:pic>
                        <pic:nvPicPr>
                          <pic:cNvPr id="886888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Saint-symphorien-de-thenieres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673023" name="Picture">
</wp:docPr>
                  <a:graphic>
                    <a:graphicData uri="http://schemas.openxmlformats.org/drawingml/2006/picture">
                      <pic:pic>
                        <pic:nvPicPr>
                          <pic:cNvPr id="20616730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593582" name="Picture">
</wp:docPr>
                  <a:graphic>
                    <a:graphicData uri="http://schemas.openxmlformats.org/drawingml/2006/picture">
                      <pic:pic>
                        <pic:nvPicPr>
                          <pic:cNvPr id="18185935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8028911" name="Picture">
</wp:docPr>
                  <a:graphic>
                    <a:graphicData uri="http://schemas.openxmlformats.org/drawingml/2006/picture">
                      <pic:pic>
                        <pic:nvPicPr>
                          <pic:cNvPr id="45802891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288388" name="Picture">
</wp:docPr>
                        <a:graphic>
                          <a:graphicData uri="http://schemas.openxmlformats.org/drawingml/2006/picture">
                            <pic:pic>
                              <pic:nvPicPr>
                                <pic:cNvPr id="16622883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188422" name="Picture">
</wp:docPr>
                  <a:graphic>
                    <a:graphicData uri="http://schemas.openxmlformats.org/drawingml/2006/picture">
                      <pic:pic>
                        <pic:nvPicPr>
                          <pic:cNvPr id="522188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702221" name="Picture">
</wp:docPr>
                  <a:graphic>
                    <a:graphicData uri="http://schemas.openxmlformats.org/drawingml/2006/picture">
                      <pic:pic>
                        <pic:nvPicPr>
                          <pic:cNvPr id="1164702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12460 Saint-Symphorien-de-Thénières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398487" name="Picture">
</wp:docPr>
                  <a:graphic>
                    <a:graphicData uri="http://schemas.openxmlformats.org/drawingml/2006/picture">
                      <pic:pic>
                        <pic:nvPicPr>
                          <pic:cNvPr id="967398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Saint-symphorien-de-thenieres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057871" name="Picture">
</wp:docPr>
                  <a:graphic>
                    <a:graphicData uri="http://schemas.openxmlformats.org/drawingml/2006/picture">
                      <pic:pic>
                        <pic:nvPicPr>
                          <pic:cNvPr id="15910578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369330" name="Picture">
</wp:docPr>
                  <a:graphic>
                    <a:graphicData uri="http://schemas.openxmlformats.org/drawingml/2006/picture">
                      <pic:pic>
                        <pic:nvPicPr>
                          <pic:cNvPr id="20243693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5839617" name="Picture">
</wp:docPr>
                  <a:graphic>
                    <a:graphicData uri="http://schemas.openxmlformats.org/drawingml/2006/picture">
                      <pic:pic>
                        <pic:nvPicPr>
                          <pic:cNvPr id="14758396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087599" name="Picture">
</wp:docPr>
                        <a:graphic>
                          <a:graphicData uri="http://schemas.openxmlformats.org/drawingml/2006/picture">
                            <pic:pic>
                              <pic:nvPicPr>
                                <pic:cNvPr id="15230875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175188" name="Picture">
</wp:docPr>
                  <a:graphic>
                    <a:graphicData uri="http://schemas.openxmlformats.org/drawingml/2006/picture">
                      <pic:pic>
                        <pic:nvPicPr>
                          <pic:cNvPr id="618175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943776" name="Picture">
</wp:docPr>
                  <a:graphic>
                    <a:graphicData uri="http://schemas.openxmlformats.org/drawingml/2006/picture">
                      <pic:pic>
                        <pic:nvPicPr>
                          <pic:cNvPr id="1036943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12460 Saint-Symphorien-de-Thénières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178966" name="Picture">
</wp:docPr>
                  <a:graphic>
                    <a:graphicData uri="http://schemas.openxmlformats.org/drawingml/2006/picture">
                      <pic:pic>
                        <pic:nvPicPr>
                          <pic:cNvPr id="225178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Saint-symphorien-de-thenieres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504438" name="Picture">
</wp:docPr>
                  <a:graphic>
                    <a:graphicData uri="http://schemas.openxmlformats.org/drawingml/2006/picture">
                      <pic:pic>
                        <pic:nvPicPr>
                          <pic:cNvPr id="100250443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355599" name="Picture">
</wp:docPr>
                  <a:graphic>
                    <a:graphicData uri="http://schemas.openxmlformats.org/drawingml/2006/picture">
                      <pic:pic>
                        <pic:nvPicPr>
                          <pic:cNvPr id="21183555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4211693" name="Picture">
</wp:docPr>
                  <a:graphic>
                    <a:graphicData uri="http://schemas.openxmlformats.org/drawingml/2006/picture">
                      <pic:pic>
                        <pic:nvPicPr>
                          <pic:cNvPr id="195421169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105314" name="Picture">
</wp:docPr>
                  <a:graphic>
                    <a:graphicData uri="http://schemas.openxmlformats.org/drawingml/2006/picture">
                      <pic:pic>
                        <pic:nvPicPr>
                          <pic:cNvPr id="1086105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773892" name="Picture">
</wp:docPr>
                  <a:graphic>
                    <a:graphicData uri="http://schemas.openxmlformats.org/drawingml/2006/picture">
                      <pic:pic>
                        <pic:nvPicPr>
                          <pic:cNvPr id="1064773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12460 Saint-Symphorien-de-Thénières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584264" name="Picture">
</wp:docPr>
                  <a:graphic>
                    <a:graphicData uri="http://schemas.openxmlformats.org/drawingml/2006/picture">
                      <pic:pic>
                        <pic:nvPicPr>
                          <pic:cNvPr id="479584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Saint-symphorien-de-thenieres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151861" name="Picture">
</wp:docPr>
                  <a:graphic>
                    <a:graphicData uri="http://schemas.openxmlformats.org/drawingml/2006/picture">
                      <pic:pic>
                        <pic:nvPicPr>
                          <pic:cNvPr id="9431518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624563" name="Picture">
</wp:docPr>
                        <a:graphic>
                          <a:graphicData uri="http://schemas.openxmlformats.org/drawingml/2006/picture">
                            <pic:pic>
                              <pic:nvPicPr>
                                <pic:cNvPr id="18276245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118211" name="Picture">
</wp:docPr>
                  <a:graphic>
                    <a:graphicData uri="http://schemas.openxmlformats.org/drawingml/2006/picture">
                      <pic:pic>
                        <pic:nvPicPr>
                          <pic:cNvPr id="1817118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612759" name="Picture">
</wp:docPr>
                  <a:graphic>
                    <a:graphicData uri="http://schemas.openxmlformats.org/drawingml/2006/picture">
                      <pic:pic>
                        <pic:nvPicPr>
                          <pic:cNvPr id="2115612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12460 Saint-Symphorien-de-Thénières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602526" name="Picture">
</wp:docPr>
                  <a:graphic>
                    <a:graphicData uri="http://schemas.openxmlformats.org/drawingml/2006/picture">
                      <pic:pic>
                        <pic:nvPicPr>
                          <pic:cNvPr id="774602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"https://fiches-risques.brgm.fr/georisques/casias/SSP3939035" \t "_blank" </w:instrText>
            </w:r>
            <w:r>
              <w:fldChar w:fldCharType="separate"/>
            </w:r>
            <w:r>
              <w:rPr>
                <w:rFonts w:ascii="Marianne" w:hAnsi="Marianne" w:eastAsia="Marianne" w:cs="Marianne"/>
                <w:sz w:val="14"/>
              </w:rPr>
              <w:t xml:space="preserve">SSP3939035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