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98691" name="Picture">
</wp:docPr>
                  <a:graphic>
                    <a:graphicData uri="http://schemas.openxmlformats.org/drawingml/2006/picture">
                      <pic:pic>
                        <pic:nvPicPr>
                          <pic:cNvPr id="208419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90329" name="Picture">
</wp:docPr>
                  <a:graphic>
                    <a:graphicData uri="http://schemas.openxmlformats.org/drawingml/2006/picture">
                      <pic:pic>
                        <pic:nvPicPr>
                          <pic:cNvPr id="109290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5488988" name="Picture">
</wp:docPr>
                        <a:graphic>
                          <a:graphicData uri="http://schemas.openxmlformats.org/drawingml/2006/picture">
                            <pic:pic>
                              <pic:nvPicPr>
                                <pic:cNvPr id="625488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76460 Saint-Sylvain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473166" name="Picture">
</wp:docPr>
                  <a:graphic>
                    <a:graphicData uri="http://schemas.openxmlformats.org/drawingml/2006/picture">
                      <pic:pic>
                        <pic:nvPicPr>
                          <pic:cNvPr id="941473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310811" name="Picture">
</wp:docPr>
                  <a:graphic>
                    <a:graphicData uri="http://schemas.openxmlformats.org/drawingml/2006/picture">
                      <pic:pic>
                        <pic:nvPicPr>
                          <pic:cNvPr id="276310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76699" name="Picture">
</wp:docPr>
                  <a:graphic>
                    <a:graphicData uri="http://schemas.openxmlformats.org/drawingml/2006/picture">
                      <pic:pic>
                        <pic:nvPicPr>
                          <pic:cNvPr id="96467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48642" name="Picture">
</wp:docPr>
                  <a:graphic>
                    <a:graphicData uri="http://schemas.openxmlformats.org/drawingml/2006/picture">
                      <pic:pic>
                        <pic:nvPicPr>
                          <pic:cNvPr id="31574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58594" name="Picture">
</wp:docPr>
                  <a:graphic>
                    <a:graphicData uri="http://schemas.openxmlformats.org/drawingml/2006/picture">
                      <pic:pic>
                        <pic:nvPicPr>
                          <pic:cNvPr id="81985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098753" name="Picture">
</wp:docPr>
                        <a:graphic>
                          <a:graphicData uri="http://schemas.openxmlformats.org/drawingml/2006/picture">
                            <pic:pic>
                              <pic:nvPicPr>
                                <pic:cNvPr id="660098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0811" name="Picture">
</wp:docPr>
                        <a:graphic>
                          <a:graphicData uri="http://schemas.openxmlformats.org/drawingml/2006/picture">
                            <pic:pic>
                              <pic:nvPicPr>
                                <pic:cNvPr id="198630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86715" name="Picture">
</wp:docPr>
                        <a:graphic>
                          <a:graphicData uri="http://schemas.openxmlformats.org/drawingml/2006/picture">
                            <pic:pic>
                              <pic:nvPicPr>
                                <pic:cNvPr id="858086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605973" name="Picture">
</wp:docPr>
                        <a:graphic>
                          <a:graphicData uri="http://schemas.openxmlformats.org/drawingml/2006/picture">
                            <pic:pic>
                              <pic:nvPicPr>
                                <pic:cNvPr id="851605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73053" name="Picture">
</wp:docPr>
                        <a:graphic>
                          <a:graphicData uri="http://schemas.openxmlformats.org/drawingml/2006/picture">
                            <pic:pic>
                              <pic:nvPicPr>
                                <pic:cNvPr id="1167973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99830" name="Picture">
</wp:docPr>
                        <a:graphic>
                          <a:graphicData uri="http://schemas.openxmlformats.org/drawingml/2006/picture">
                            <pic:pic>
                              <pic:nvPicPr>
                                <pic:cNvPr id="9157998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27225" name="Picture">
</wp:docPr>
                        <a:graphic>
                          <a:graphicData uri="http://schemas.openxmlformats.org/drawingml/2006/picture">
                            <pic:pic>
                              <pic:nvPicPr>
                                <pic:cNvPr id="793827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95589" name="Picture">
</wp:docPr>
                        <a:graphic>
                          <a:graphicData uri="http://schemas.openxmlformats.org/drawingml/2006/picture">
                            <pic:pic>
                              <pic:nvPicPr>
                                <pic:cNvPr id="909095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50341" name="Picture">
</wp:docPr>
                        <a:graphic>
                          <a:graphicData uri="http://schemas.openxmlformats.org/drawingml/2006/picture">
                            <pic:pic>
                              <pic:nvPicPr>
                                <pic:cNvPr id="455150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113716" name="Picture">
</wp:docPr>
                        <a:graphic>
                          <a:graphicData uri="http://schemas.openxmlformats.org/drawingml/2006/picture">
                            <pic:pic>
                              <pic:nvPicPr>
                                <pic:cNvPr id="1634113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10749" name="Picture">
</wp:docPr>
                        <a:graphic>
                          <a:graphicData uri="http://schemas.openxmlformats.org/drawingml/2006/picture">
                            <pic:pic>
                              <pic:nvPicPr>
                                <pic:cNvPr id="2128410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22636" name="Picture">
</wp:docPr>
                        <a:graphic>
                          <a:graphicData uri="http://schemas.openxmlformats.org/drawingml/2006/picture">
                            <pic:pic>
                              <pic:nvPicPr>
                                <pic:cNvPr id="16193226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94136" name="Picture">
</wp:docPr>
                        <a:graphic>
                          <a:graphicData uri="http://schemas.openxmlformats.org/drawingml/2006/picture">
                            <pic:pic>
                              <pic:nvPicPr>
                                <pic:cNvPr id="117894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79044" name="Picture">
</wp:docPr>
                        <a:graphic>
                          <a:graphicData uri="http://schemas.openxmlformats.org/drawingml/2006/picture">
                            <pic:pic>
                              <pic:nvPicPr>
                                <pic:cNvPr id="669579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8103" name="Picture">
</wp:docPr>
                        <a:graphic>
                          <a:graphicData uri="http://schemas.openxmlformats.org/drawingml/2006/picture">
                            <pic:pic>
                              <pic:nvPicPr>
                                <pic:cNvPr id="662381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020088" name="Picture">
</wp:docPr>
                        <a:graphic>
                          <a:graphicData uri="http://schemas.openxmlformats.org/drawingml/2006/picture">
                            <pic:pic>
                              <pic:nvPicPr>
                                <pic:cNvPr id="18810200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53146" name="Picture">
</wp:docPr>
                        <a:graphic>
                          <a:graphicData uri="http://schemas.openxmlformats.org/drawingml/2006/picture">
                            <pic:pic>
                              <pic:nvPicPr>
                                <pic:cNvPr id="1869653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291157" name="Picture">
</wp:docPr>
                        <a:graphic>
                          <a:graphicData uri="http://schemas.openxmlformats.org/drawingml/2006/picture">
                            <pic:pic>
                              <pic:nvPicPr>
                                <pic:cNvPr id="14792911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34260" name="Picture">
</wp:docPr>
                        <a:graphic>
                          <a:graphicData uri="http://schemas.openxmlformats.org/drawingml/2006/picture">
                            <pic:pic>
                              <pic:nvPicPr>
                                <pic:cNvPr id="2123434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79859" name="Picture">
</wp:docPr>
                        <a:graphic>
                          <a:graphicData uri="http://schemas.openxmlformats.org/drawingml/2006/picture">
                            <pic:pic>
                              <pic:nvPicPr>
                                <pic:cNvPr id="6279798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12487" name="Picture">
</wp:docPr>
                        <a:graphic>
                          <a:graphicData uri="http://schemas.openxmlformats.org/drawingml/2006/picture">
                            <pic:pic>
                              <pic:nvPicPr>
                                <pic:cNvPr id="1216512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54691" name="Picture">
</wp:docPr>
                  <a:graphic>
                    <a:graphicData uri="http://schemas.openxmlformats.org/drawingml/2006/picture">
                      <pic:pic>
                        <pic:nvPicPr>
                          <pic:cNvPr id="78985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37740" name="Picture">
</wp:docPr>
                  <a:graphic>
                    <a:graphicData uri="http://schemas.openxmlformats.org/drawingml/2006/picture">
                      <pic:pic>
                        <pic:nvPicPr>
                          <pic:cNvPr id="125413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31674" name="Picture">
</wp:docPr>
                  <a:graphic>
                    <a:graphicData uri="http://schemas.openxmlformats.org/drawingml/2006/picture">
                      <pic:pic>
                        <pic:nvPicPr>
                          <pic:cNvPr id="49203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Saint-sylvain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977370" name="Picture">
</wp:docPr>
                  <a:graphic>
                    <a:graphicData uri="http://schemas.openxmlformats.org/drawingml/2006/picture">
                      <pic:pic>
                        <pic:nvPicPr>
                          <pic:cNvPr id="7279773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647960" name="Picture">
</wp:docPr>
                  <a:graphic>
                    <a:graphicData uri="http://schemas.openxmlformats.org/drawingml/2006/picture">
                      <pic:pic>
                        <pic:nvPicPr>
                          <pic:cNvPr id="240647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537040" name="Picture">
</wp:docPr>
                  <a:graphic>
                    <a:graphicData uri="http://schemas.openxmlformats.org/drawingml/2006/picture">
                      <pic:pic>
                        <pic:nvPicPr>
                          <pic:cNvPr id="16455370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45471" name="Picture">
</wp:docPr>
                        <a:graphic>
                          <a:graphicData uri="http://schemas.openxmlformats.org/drawingml/2006/picture">
                            <pic:pic>
                              <pic:nvPicPr>
                                <pic:cNvPr id="2005845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51073" name="Picture">
</wp:docPr>
                  <a:graphic>
                    <a:graphicData uri="http://schemas.openxmlformats.org/drawingml/2006/picture">
                      <pic:pic>
                        <pic:nvPicPr>
                          <pic:cNvPr id="201785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63078" name="Picture">
</wp:docPr>
                  <a:graphic>
                    <a:graphicData uri="http://schemas.openxmlformats.org/drawingml/2006/picture">
                      <pic:pic>
                        <pic:nvPicPr>
                          <pic:cNvPr id="76876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87422" name="Picture">
</wp:docPr>
                  <a:graphic>
                    <a:graphicData uri="http://schemas.openxmlformats.org/drawingml/2006/picture">
                      <pic:pic>
                        <pic:nvPicPr>
                          <pic:cNvPr id="75418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444204" name="Picture">
</wp:docPr>
                  <a:graphic>
                    <a:graphicData uri="http://schemas.openxmlformats.org/drawingml/2006/picture">
                      <pic:pic>
                        <pic:nvPicPr>
                          <pic:cNvPr id="1820444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60874" name="Picture">
</wp:docPr>
                  <a:graphic>
                    <a:graphicData uri="http://schemas.openxmlformats.org/drawingml/2006/picture">
                      <pic:pic>
                        <pic:nvPicPr>
                          <pic:cNvPr id="1506060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236330" name="Picture">
</wp:docPr>
                  <a:graphic>
                    <a:graphicData uri="http://schemas.openxmlformats.org/drawingml/2006/picture">
                      <pic:pic>
                        <pic:nvPicPr>
                          <pic:cNvPr id="6502363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98406" name="Picture">
</wp:docPr>
                        <a:graphic>
                          <a:graphicData uri="http://schemas.openxmlformats.org/drawingml/2006/picture">
                            <pic:pic>
                              <pic:nvPicPr>
                                <pic:cNvPr id="649398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83229" name="Picture">
</wp:docPr>
                  <a:graphic>
                    <a:graphicData uri="http://schemas.openxmlformats.org/drawingml/2006/picture">
                      <pic:pic>
                        <pic:nvPicPr>
                          <pic:cNvPr id="137258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207993" name="Picture">
</wp:docPr>
                  <a:graphic>
                    <a:graphicData uri="http://schemas.openxmlformats.org/drawingml/2006/picture">
                      <pic:pic>
                        <pic:nvPicPr>
                          <pic:cNvPr id="143620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91290" name="Picture">
</wp:docPr>
                  <a:graphic>
                    <a:graphicData uri="http://schemas.openxmlformats.org/drawingml/2006/picture">
                      <pic:pic>
                        <pic:nvPicPr>
                          <pic:cNvPr id="56839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148193" name="Picture">
</wp:docPr>
                  <a:graphic>
                    <a:graphicData uri="http://schemas.openxmlformats.org/drawingml/2006/picture">
                      <pic:pic>
                        <pic:nvPicPr>
                          <pic:cNvPr id="15841481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41284" name="Picture">
</wp:docPr>
                  <a:graphic>
                    <a:graphicData uri="http://schemas.openxmlformats.org/drawingml/2006/picture">
                      <pic:pic>
                        <pic:nvPicPr>
                          <pic:cNvPr id="1813441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19217" name="Picture">
</wp:docPr>
                  <a:graphic>
                    <a:graphicData uri="http://schemas.openxmlformats.org/drawingml/2006/picture">
                      <pic:pic>
                        <pic:nvPicPr>
                          <pic:cNvPr id="234192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516887" name="Picture">
</wp:docPr>
                        <a:graphic>
                          <a:graphicData uri="http://schemas.openxmlformats.org/drawingml/2006/picture">
                            <pic:pic>
                              <pic:nvPicPr>
                                <pic:cNvPr id="11345168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23164" name="Picture">
</wp:docPr>
                  <a:graphic>
                    <a:graphicData uri="http://schemas.openxmlformats.org/drawingml/2006/picture">
                      <pic:pic>
                        <pic:nvPicPr>
                          <pic:cNvPr id="200872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47934" name="Picture">
</wp:docPr>
                  <a:graphic>
                    <a:graphicData uri="http://schemas.openxmlformats.org/drawingml/2006/picture">
                      <pic:pic>
                        <pic:nvPicPr>
                          <pic:cNvPr id="131334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10192" name="Picture">
</wp:docPr>
                  <a:graphic>
                    <a:graphicData uri="http://schemas.openxmlformats.org/drawingml/2006/picture">
                      <pic:pic>
                        <pic:nvPicPr>
                          <pic:cNvPr id="60521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Saint-sylvain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04613" name="Picture">
</wp:docPr>
                  <a:graphic>
                    <a:graphicData uri="http://schemas.openxmlformats.org/drawingml/2006/picture">
                      <pic:pic>
                        <pic:nvPicPr>
                          <pic:cNvPr id="14288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86455" name="Picture">
</wp:docPr>
                  <a:graphic>
                    <a:graphicData uri="http://schemas.openxmlformats.org/drawingml/2006/picture">
                      <pic:pic>
                        <pic:nvPicPr>
                          <pic:cNvPr id="153758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67573" name="Picture">
</wp:docPr>
                  <a:graphic>
                    <a:graphicData uri="http://schemas.openxmlformats.org/drawingml/2006/picture">
                      <pic:pic>
                        <pic:nvPicPr>
                          <pic:cNvPr id="176526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88001" name="Picture">
</wp:docPr>
                  <a:graphic>
                    <a:graphicData uri="http://schemas.openxmlformats.org/drawingml/2006/picture">
                      <pic:pic>
                        <pic:nvPicPr>
                          <pic:cNvPr id="12929880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51072" name="Picture">
</wp:docPr>
                  <a:graphic>
                    <a:graphicData uri="http://schemas.openxmlformats.org/drawingml/2006/picture">
                      <pic:pic>
                        <pic:nvPicPr>
                          <pic:cNvPr id="1562651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513016" name="Picture">
</wp:docPr>
                  <a:graphic>
                    <a:graphicData uri="http://schemas.openxmlformats.org/drawingml/2006/picture">
                      <pic:pic>
                        <pic:nvPicPr>
                          <pic:cNvPr id="4095130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576941" name="Picture">
</wp:docPr>
                        <a:graphic>
                          <a:graphicData uri="http://schemas.openxmlformats.org/drawingml/2006/picture">
                            <pic:pic>
                              <pic:nvPicPr>
                                <pic:cNvPr id="266576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85477" name="Picture">
</wp:docPr>
                  <a:graphic>
                    <a:graphicData uri="http://schemas.openxmlformats.org/drawingml/2006/picture">
                      <pic:pic>
                        <pic:nvPicPr>
                          <pic:cNvPr id="137938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63875" name="Picture">
</wp:docPr>
                  <a:graphic>
                    <a:graphicData uri="http://schemas.openxmlformats.org/drawingml/2006/picture">
                      <pic:pic>
                        <pic:nvPicPr>
                          <pic:cNvPr id="110286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519" name="Picture">
</wp:docPr>
                  <a:graphic>
                    <a:graphicData uri="http://schemas.openxmlformats.org/drawingml/2006/picture">
                      <pic:pic>
                        <pic:nvPicPr>
                          <pic:cNvPr id="1277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46492" name="Picture">
</wp:docPr>
                  <a:graphic>
                    <a:graphicData uri="http://schemas.openxmlformats.org/drawingml/2006/picture">
                      <pic:pic>
                        <pic:nvPicPr>
                          <pic:cNvPr id="13353464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56184" name="Picture">
</wp:docPr>
                  <a:graphic>
                    <a:graphicData uri="http://schemas.openxmlformats.org/drawingml/2006/picture">
                      <pic:pic>
                        <pic:nvPicPr>
                          <pic:cNvPr id="1320556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755456" name="Picture">
</wp:docPr>
                  <a:graphic>
                    <a:graphicData uri="http://schemas.openxmlformats.org/drawingml/2006/picture">
                      <pic:pic>
                        <pic:nvPicPr>
                          <pic:cNvPr id="1025755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35565" name="Picture">
</wp:docPr>
                        <a:graphic>
                          <a:graphicData uri="http://schemas.openxmlformats.org/drawingml/2006/picture">
                            <pic:pic>
                              <pic:nvPicPr>
                                <pic:cNvPr id="886635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18829" name="Picture">
</wp:docPr>
                  <a:graphic>
                    <a:graphicData uri="http://schemas.openxmlformats.org/drawingml/2006/picture">
                      <pic:pic>
                        <pic:nvPicPr>
                          <pic:cNvPr id="74891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44662" name="Picture">
</wp:docPr>
                  <a:graphic>
                    <a:graphicData uri="http://schemas.openxmlformats.org/drawingml/2006/picture">
                      <pic:pic>
                        <pic:nvPicPr>
                          <pic:cNvPr id="66184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79681" name="Picture">
</wp:docPr>
                  <a:graphic>
                    <a:graphicData uri="http://schemas.openxmlformats.org/drawingml/2006/picture">
                      <pic:pic>
                        <pic:nvPicPr>
                          <pic:cNvPr id="141297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895207" name="Picture">
</wp:docPr>
                  <a:graphic>
                    <a:graphicData uri="http://schemas.openxmlformats.org/drawingml/2006/picture">
                      <pic:pic>
                        <pic:nvPicPr>
                          <pic:cNvPr id="174189520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09120" name="Picture">
</wp:docPr>
                  <a:graphic>
                    <a:graphicData uri="http://schemas.openxmlformats.org/drawingml/2006/picture">
                      <pic:pic>
                        <pic:nvPicPr>
                          <pic:cNvPr id="2024109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60891421" name="Picture">
</wp:docPr>
                  <a:graphic>
                    <a:graphicData uri="http://schemas.openxmlformats.org/drawingml/2006/picture">
                      <pic:pic>
                        <pic:nvPicPr>
                          <pic:cNvPr id="1860891421"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67372" name="Picture">
</wp:docPr>
                        <a:graphic>
                          <a:graphicData uri="http://schemas.openxmlformats.org/drawingml/2006/picture">
                            <pic:pic>
                              <pic:nvPicPr>
                                <pic:cNvPr id="6702673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07440" name="Picture">
</wp:docPr>
                        <a:graphic>
                          <a:graphicData uri="http://schemas.openxmlformats.org/drawingml/2006/picture">
                            <pic:pic>
                              <pic:nvPicPr>
                                <pic:cNvPr id="86460744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5821" name="Picture">
</wp:docPr>
                  <a:graphic>
                    <a:graphicData uri="http://schemas.openxmlformats.org/drawingml/2006/picture">
                      <pic:pic>
                        <pic:nvPicPr>
                          <pic:cNvPr id="8509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656355" name="Picture">
</wp:docPr>
                  <a:graphic>
                    <a:graphicData uri="http://schemas.openxmlformats.org/drawingml/2006/picture">
                      <pic:pic>
                        <pic:nvPicPr>
                          <pic:cNvPr id="187965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28777" name="Picture">
</wp:docPr>
                  <a:graphic>
                    <a:graphicData uri="http://schemas.openxmlformats.org/drawingml/2006/picture">
                      <pic:pic>
                        <pic:nvPicPr>
                          <pic:cNvPr id="99302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Saint-sylvain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24039" name="Picture">
</wp:docPr>
                  <a:graphic>
                    <a:graphicData uri="http://schemas.openxmlformats.org/drawingml/2006/picture">
                      <pic:pic>
                        <pic:nvPicPr>
                          <pic:cNvPr id="24992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878631" name="Picture">
</wp:docPr>
                  <a:graphic>
                    <a:graphicData uri="http://schemas.openxmlformats.org/drawingml/2006/picture">
                      <pic:pic>
                        <pic:nvPicPr>
                          <pic:cNvPr id="88787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7249" name="Picture">
</wp:docPr>
                  <a:graphic>
                    <a:graphicData uri="http://schemas.openxmlformats.org/drawingml/2006/picture">
                      <pic:pic>
                        <pic:nvPicPr>
                          <pic:cNvPr id="20490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Saint-sylvain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72366" name="Picture">
</wp:docPr>
                  <a:graphic>
                    <a:graphicData uri="http://schemas.openxmlformats.org/drawingml/2006/picture">
                      <pic:pic>
                        <pic:nvPicPr>
                          <pic:cNvPr id="19395723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68361" name="Picture">
</wp:docPr>
                  <a:graphic>
                    <a:graphicData uri="http://schemas.openxmlformats.org/drawingml/2006/picture">
                      <pic:pic>
                        <pic:nvPicPr>
                          <pic:cNvPr id="503868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6123374" name="Picture">
</wp:docPr>
                  <a:graphic>
                    <a:graphicData uri="http://schemas.openxmlformats.org/drawingml/2006/picture">
                      <pic:pic>
                        <pic:nvPicPr>
                          <pic:cNvPr id="14661233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77610" name="Picture">
</wp:docPr>
                  <a:graphic>
                    <a:graphicData uri="http://schemas.openxmlformats.org/drawingml/2006/picture">
                      <pic:pic>
                        <pic:nvPicPr>
                          <pic:cNvPr id="194987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65392" name="Picture">
</wp:docPr>
                  <a:graphic>
                    <a:graphicData uri="http://schemas.openxmlformats.org/drawingml/2006/picture">
                      <pic:pic>
                        <pic:nvPicPr>
                          <pic:cNvPr id="74986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76457" name="Picture">
</wp:docPr>
                  <a:graphic>
                    <a:graphicData uri="http://schemas.openxmlformats.org/drawingml/2006/picture">
                      <pic:pic>
                        <pic:nvPicPr>
                          <pic:cNvPr id="118497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"https://fiches-risques.brgm.fr/fr/georisques/mvt-synthetique/11101931" \t "_self" </w:instrText>
            </w:r>
            <w:r>
              <w:fldChar w:fldCharType="separate"/>
            </w:r>
            <w:r>
              <w:rPr>
                <w:rFonts w:ascii="Marianne" w:hAnsi="Marianne" w:eastAsia="Marianne" w:cs="Marianne"/>
                <w:sz w:val="14"/>
              </w:rPr>
              <w:t xml:space="preserve">11101931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"https://fiches-risques.brgm.fr/fr/georisques/mvt-synthetique/11101932" \t "_self" </w:instrText>
            </w:r>
            <w:r>
              <w:fldChar w:fldCharType="separate"/>
            </w:r>
            <w:r>
              <w:rPr>
                <w:rFonts w:ascii="Marianne" w:hAnsi="Marianne" w:eastAsia="Marianne" w:cs="Marianne"/>
                <w:sz w:val="14"/>
              </w:rPr>
              <w:t xml:space="preserve">11101932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"https://fiches-risques.brgm.fr/fr/georisques/mvt-synthetique/11101933" \t "_self" </w:instrText>
            </w:r>
            <w:r>
              <w:fldChar w:fldCharType="separate"/>
            </w:r>
            <w:r>
              <w:rPr>
                <w:rFonts w:ascii="Marianne" w:hAnsi="Marianne" w:eastAsia="Marianne" w:cs="Marianne"/>
                <w:sz w:val="14"/>
              </w:rPr>
              <w:t xml:space="preserve">11101933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"https://fiches-risques.brgm.fr/fr/georisques/mvt-synthetique/11101934" \t "_self" </w:instrText>
            </w:r>
            <w:r>
              <w:fldChar w:fldCharType="separate"/>
            </w:r>
            <w:r>
              <w:rPr>
                <w:rFonts w:ascii="Marianne" w:hAnsi="Marianne" w:eastAsia="Marianne" w:cs="Marianne"/>
                <w:sz w:val="14"/>
              </w:rPr>
              <w:t xml:space="preserve">11101934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"https://fiches-risques.brgm.fr/fr/georisques/mvt-synthetique/11101935" \t "_self" </w:instrText>
            </w:r>
            <w:r>
              <w:fldChar w:fldCharType="separate"/>
            </w:r>
            <w:r>
              <w:rPr>
                <w:rFonts w:ascii="Marianne" w:hAnsi="Marianne" w:eastAsia="Marianne" w:cs="Marianne"/>
                <w:sz w:val="14"/>
              </w:rPr>
              <w:t xml:space="preserve">11101935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07999" name="Picture">
</wp:docPr>
                  <a:graphic>
                    <a:graphicData uri="http://schemas.openxmlformats.org/drawingml/2006/picture">
                      <pic:pic>
                        <pic:nvPicPr>
                          <pic:cNvPr id="171580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55527" name="Picture">
</wp:docPr>
                  <a:graphic>
                    <a:graphicData uri="http://schemas.openxmlformats.org/drawingml/2006/picture">
                      <pic:pic>
                        <pic:nvPicPr>
                          <pic:cNvPr id="161785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77788" name="Picture">
</wp:docPr>
                  <a:graphic>
                    <a:graphicData uri="http://schemas.openxmlformats.org/drawingml/2006/picture">
                      <pic:pic>
                        <pic:nvPicPr>
                          <pic:cNvPr id="32937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"https://fiches-risques.brgm.fr/georisques/cavite/HNOAA0006082" \t "_self" </w:instrText>
            </w:r>
            <w:r>
              <w:fldChar w:fldCharType="separate"/>
            </w:r>
            <w:r>
              <w:rPr>
                <w:rFonts w:ascii="Marianne" w:hAnsi="Marianne" w:eastAsia="Marianne" w:cs="Marianne"/>
                <w:sz w:val="14"/>
              </w:rPr>
              <w:t xml:space="preserve">HNOAA0006082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"https://fiches-risques.brgm.fr/georisques/cavite/HNOAA0019441" \t "_self" </w:instrText>
            </w:r>
            <w:r>
              <w:fldChar w:fldCharType="separate"/>
            </w:r>
            <w:r>
              <w:rPr>
                <w:rFonts w:ascii="Marianne" w:hAnsi="Marianne" w:eastAsia="Marianne" w:cs="Marianne"/>
                <w:sz w:val="14"/>
              </w:rPr>
              <w:t xml:space="preserve">HNOAA0019441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proximité de l'aéro club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"https://fiches-risques.brgm.fr/georisques/cavite/HNOAA0019442" \t "_self" </w:instrText>
            </w:r>
            <w:r>
              <w:fldChar w:fldCharType="separate"/>
            </w:r>
            <w:r>
              <w:rPr>
                <w:rFonts w:ascii="Marianne" w:hAnsi="Marianne" w:eastAsia="Marianne" w:cs="Marianne"/>
                <w:sz w:val="14"/>
              </w:rPr>
              <w:t xml:space="preserve">HNOAA0019442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"https://fiches-risques.brgm.fr/georisques/cavite/HNOAA0019443" \t "_self" </w:instrText>
            </w:r>
            <w:r>
              <w:fldChar w:fldCharType="separate"/>
            </w:r>
            <w:r>
              <w:rPr>
                <w:rFonts w:ascii="Marianne" w:hAnsi="Marianne" w:eastAsia="Marianne" w:cs="Marianne"/>
                <w:sz w:val="14"/>
              </w:rPr>
              <w:t xml:space="preserve">HNOAA0019443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'la Maison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"https://fiches-risques.brgm.fr/georisques/cavite/HNOAA0019444" \t "_self" </w:instrText>
            </w:r>
            <w:r>
              <w:fldChar w:fldCharType="separate"/>
            </w:r>
            <w:r>
              <w:rPr>
                <w:rFonts w:ascii="Marianne" w:hAnsi="Marianne" w:eastAsia="Marianne" w:cs="Marianne"/>
                <w:sz w:val="14"/>
              </w:rPr>
              <w:t xml:space="preserve">HNOAA0019444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'la Cavée'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"https://fiches-risques.brgm.fr/georisques/cavite/HNOAA0019445" \t "_self" </w:instrText>
            </w:r>
            <w:r>
              <w:fldChar w:fldCharType="separate"/>
            </w:r>
            <w:r>
              <w:rPr>
                <w:rFonts w:ascii="Marianne" w:hAnsi="Marianne" w:eastAsia="Marianne" w:cs="Marianne"/>
                <w:sz w:val="14"/>
              </w:rPr>
              <w:t xml:space="preserve">HNOAA0019445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du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"https://fiches-risques.brgm.fr/georisques/cavite/HNOAA0019446" \t "_self" </w:instrText>
            </w:r>
            <w:r>
              <w:fldChar w:fldCharType="separate"/>
            </w:r>
            <w:r>
              <w:rPr>
                <w:rFonts w:ascii="Marianne" w:hAnsi="Marianne" w:eastAsia="Marianne" w:cs="Marianne"/>
                <w:sz w:val="14"/>
              </w:rPr>
              <w:t xml:space="preserve">HNOAA0019446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"https://fiches-risques.brgm.fr/georisques/cavite/HNOAA0019447" \t "_self" </w:instrText>
            </w:r>
            <w:r>
              <w:fldChar w:fldCharType="separate"/>
            </w:r>
            <w:r>
              <w:rPr>
                <w:rFonts w:ascii="Marianne" w:hAnsi="Marianne" w:eastAsia="Marianne" w:cs="Marianne"/>
                <w:sz w:val="14"/>
              </w:rPr>
              <w:t xml:space="preserve">HNOAA0019447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Tot'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"https://fiches-risques.brgm.fr/georisques/cavite/HNOAW0025942" \t "_self" </w:instrText>
            </w:r>
            <w:r>
              <w:fldChar w:fldCharType="separate"/>
            </w:r>
            <w:r>
              <w:rPr>
                <w:rFonts w:ascii="Marianne" w:hAnsi="Marianne" w:eastAsia="Marianne" w:cs="Marianne"/>
                <w:sz w:val="14"/>
              </w:rPr>
              <w:t xml:space="preserve">HNOAW0025942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"https://fiches-risques.brgm.fr/georisques/cavite/HNOAW0025943" \t "_self" </w:instrText>
            </w:r>
            <w:r>
              <w:fldChar w:fldCharType="separate"/>
            </w:r>
            <w:r>
              <w:rPr>
                <w:rFonts w:ascii="Marianne" w:hAnsi="Marianne" w:eastAsia="Marianne" w:cs="Marianne"/>
                <w:sz w:val="14"/>
              </w:rPr>
              <w:t xml:space="preserve">HNOAW0025943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 Bourg Puisard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"https://fiches-risques.brgm.fr/georisques/cavite/HNOAW0025945" \t "_self" </w:instrText>
            </w:r>
            <w:r>
              <w:fldChar w:fldCharType="separate"/>
            </w:r>
            <w:r>
              <w:rPr>
                <w:rFonts w:ascii="Marianne" w:hAnsi="Marianne" w:eastAsia="Marianne" w:cs="Marianne"/>
                <w:sz w:val="14"/>
              </w:rPr>
              <w:t xml:space="preserve">HNOAW0025945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 Fond d'Ingouville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"https://fiches-risques.brgm.fr/georisques/cavite/HNOAW0025951" \t "_self" </w:instrText>
            </w:r>
            <w:r>
              <w:fldChar w:fldCharType="separate"/>
            </w:r>
            <w:r>
              <w:rPr>
                <w:rFonts w:ascii="Marianne" w:hAnsi="Marianne" w:eastAsia="Marianne" w:cs="Marianne"/>
                <w:sz w:val="14"/>
              </w:rPr>
              <w:t xml:space="preserve">HNOAW0025951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 Fond de'Ingouville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"https://fiches-risques.brgm.fr/georisques/cavite/HNOAW0025952" \t "_self" </w:instrText>
            </w:r>
            <w:r>
              <w:fldChar w:fldCharType="separate"/>
            </w:r>
            <w:r>
              <w:rPr>
                <w:rFonts w:ascii="Marianne" w:hAnsi="Marianne" w:eastAsia="Marianne" w:cs="Marianne"/>
                <w:sz w:val="14"/>
              </w:rPr>
              <w:t xml:space="preserve">HNOAW0025952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"https://fiches-risques.brgm.fr/georisques/cavite/HNOAW0025953" \t "_self" </w:instrText>
            </w:r>
            <w:r>
              <w:fldChar w:fldCharType="separate"/>
            </w:r>
            <w:r>
              <w:rPr>
                <w:rFonts w:ascii="Marianne" w:hAnsi="Marianne" w:eastAsia="Marianne" w:cs="Marianne"/>
                <w:sz w:val="14"/>
              </w:rPr>
              <w:t xml:space="preserve">HNOAW0025953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"https://fiches-risques.brgm.fr/georisques/cavite/HNOAW0025955" \t "_self" </w:instrText>
            </w:r>
            <w:r>
              <w:fldChar w:fldCharType="separate"/>
            </w:r>
            <w:r>
              <w:rPr>
                <w:rFonts w:ascii="Marianne" w:hAnsi="Marianne" w:eastAsia="Marianne" w:cs="Marianne"/>
                <w:sz w:val="14"/>
              </w:rPr>
              <w:t xml:space="preserve">HNOAW0025955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 Plaine de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"https://fiches-risques.brgm.fr/georisques/cavite/HNOAW0025956" \t "_self" </w:instrText>
            </w:r>
            <w:r>
              <w:fldChar w:fldCharType="separate"/>
            </w:r>
            <w:r>
              <w:rPr>
                <w:rFonts w:ascii="Marianne" w:hAnsi="Marianne" w:eastAsia="Marianne" w:cs="Marianne"/>
                <w:sz w:val="14"/>
              </w:rPr>
              <w:t xml:space="preserve">HNOAW0025956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 Puisard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"https://fiches-risques.brgm.fr/georisques/cavite/HNOAW0025957" \t "_self" </w:instrText>
            </w:r>
            <w:r>
              <w:fldChar w:fldCharType="separate"/>
            </w:r>
            <w:r>
              <w:rPr>
                <w:rFonts w:ascii="Marianne" w:hAnsi="Marianne" w:eastAsia="Marianne" w:cs="Marianne"/>
                <w:sz w:val="14"/>
              </w:rPr>
              <w:t xml:space="preserve">HNOAW0025957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 Puisard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"https://fiches-risques.brgm.fr/georisques/cavite/HNOAW0025958" \t "_self" </w:instrText>
            </w:r>
            <w:r>
              <w:fldChar w:fldCharType="separate"/>
            </w:r>
            <w:r>
              <w:rPr>
                <w:rFonts w:ascii="Marianne" w:hAnsi="Marianne" w:eastAsia="Marianne" w:cs="Marianne"/>
                <w:sz w:val="14"/>
              </w:rPr>
              <w:t xml:space="preserve">HNOAW0025958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 Plaine de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"https://fiches-risques.brgm.fr/georisques/cavite/HNOAW0025959" \t "_self" </w:instrText>
            </w:r>
            <w:r>
              <w:fldChar w:fldCharType="separate"/>
            </w:r>
            <w:r>
              <w:rPr>
                <w:rFonts w:ascii="Marianne" w:hAnsi="Marianne" w:eastAsia="Marianne" w:cs="Marianne"/>
                <w:sz w:val="14"/>
              </w:rPr>
              <w:t xml:space="preserve">HNOAW0025959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20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"https://fiches-risques.brgm.fr/georisques/cavite/HNOAW0025960" \t "_self" </w:instrText>
            </w:r>
            <w:r>
              <w:fldChar w:fldCharType="separate"/>
            </w:r>
            <w:r>
              <w:rPr>
                <w:rFonts w:ascii="Marianne" w:hAnsi="Marianne" w:eastAsia="Marianne" w:cs="Marianne"/>
                <w:sz w:val="14"/>
              </w:rPr>
              <w:t xml:space="preserve">HNOAW0025960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23 Bourg ( Plaine agricole)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"https://fiches-risques.brgm.fr/georisques/cavite/HNOAW0025961" \t "_self" </w:instrText>
            </w:r>
            <w:r>
              <w:fldChar w:fldCharType="separate"/>
            </w:r>
            <w:r>
              <w:rPr>
                <w:rFonts w:ascii="Marianne" w:hAnsi="Marianne" w:eastAsia="Marianne" w:cs="Marianne"/>
                <w:sz w:val="14"/>
              </w:rPr>
              <w:t xml:space="preserve">HNOAW0025961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27,Le Tot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"https://fiches-risques.brgm.fr/georisques/cavite/HNOAW0025962" \t "_self" </w:instrText>
            </w:r>
            <w:r>
              <w:fldChar w:fldCharType="separate"/>
            </w:r>
            <w:r>
              <w:rPr>
                <w:rFonts w:ascii="Marianne" w:hAnsi="Marianne" w:eastAsia="Marianne" w:cs="Marianne"/>
                <w:sz w:val="14"/>
              </w:rPr>
              <w:t xml:space="preserve">HNOAW0025962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29 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"https://fiches-risques.brgm.fr/georisques/cavite/HNOAW0025963" \t "_self" </w:instrText>
            </w:r>
            <w:r>
              <w:fldChar w:fldCharType="separate"/>
            </w:r>
            <w:r>
              <w:rPr>
                <w:rFonts w:ascii="Marianne" w:hAnsi="Marianne" w:eastAsia="Marianne" w:cs="Marianne"/>
                <w:sz w:val="14"/>
              </w:rPr>
              <w:t xml:space="preserve">HNOAW0025963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30 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"https://fiches-risques.brgm.fr/georisques/cavite/HNOAW0025964" \t "_self" </w:instrText>
            </w:r>
            <w:r>
              <w:fldChar w:fldCharType="separate"/>
            </w:r>
            <w:r>
              <w:rPr>
                <w:rFonts w:ascii="Marianne" w:hAnsi="Marianne" w:eastAsia="Marianne" w:cs="Marianne"/>
                <w:sz w:val="14"/>
              </w:rPr>
              <w:t xml:space="preserve">HNOAW0025964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31 sur la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"https://fiches-risques.brgm.fr/georisques/cavite/HNOAW0025966" \t "_self" </w:instrText>
            </w:r>
            <w:r>
              <w:fldChar w:fldCharType="separate"/>
            </w:r>
            <w:r>
              <w:rPr>
                <w:rFonts w:ascii="Marianne" w:hAnsi="Marianne" w:eastAsia="Marianne" w:cs="Marianne"/>
                <w:sz w:val="14"/>
              </w:rPr>
              <w:t xml:space="preserve">HNOAW0025966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32 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"https://fiches-risques.brgm.fr/georisques/cavite/HNOAW0025967" \t "_self" </w:instrText>
            </w:r>
            <w:r>
              <w:fldChar w:fldCharType="separate"/>
            </w:r>
            <w:r>
              <w:rPr>
                <w:rFonts w:ascii="Marianne" w:hAnsi="Marianne" w:eastAsia="Marianne" w:cs="Marianne"/>
                <w:sz w:val="14"/>
              </w:rPr>
              <w:t xml:space="preserve">HNOAW0025967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33 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"https://fiches-risques.brgm.fr/georisques/cavite/HNOAW0025968" \t "_self" </w:instrText>
            </w:r>
            <w:r>
              <w:fldChar w:fldCharType="separate"/>
            </w:r>
            <w:r>
              <w:rPr>
                <w:rFonts w:ascii="Marianne" w:hAnsi="Marianne" w:eastAsia="Marianne" w:cs="Marianne"/>
                <w:sz w:val="14"/>
              </w:rPr>
              <w:t xml:space="preserve">HNOAW0025968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64 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"https://fiches-risques.brgm.fr/georisques/cavite/HNOAW0025969" \t "_self" </w:instrText>
            </w:r>
            <w:r>
              <w:fldChar w:fldCharType="separate"/>
            </w:r>
            <w:r>
              <w:rPr>
                <w:rFonts w:ascii="Marianne" w:hAnsi="Marianne" w:eastAsia="Marianne" w:cs="Marianne"/>
                <w:sz w:val="14"/>
              </w:rPr>
              <w:t xml:space="preserve">HNOAW0025969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36 sur la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"https://fiches-risques.brgm.fr/georisques/cavite/HNOAW0025971" \t "_self" </w:instrText>
            </w:r>
            <w:r>
              <w:fldChar w:fldCharType="separate"/>
            </w:r>
            <w:r>
              <w:rPr>
                <w:rFonts w:ascii="Marianne" w:hAnsi="Marianne" w:eastAsia="Marianne" w:cs="Marianne"/>
                <w:sz w:val="14"/>
              </w:rPr>
              <w:t xml:space="preserve">HNOAW0025971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37 Plaine du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"https://fiches-risques.brgm.fr/georisques/cavite/HNOAW0025972" \t "_self" </w:instrText>
            </w:r>
            <w:r>
              <w:fldChar w:fldCharType="separate"/>
            </w:r>
            <w:r>
              <w:rPr>
                <w:rFonts w:ascii="Marianne" w:hAnsi="Marianne" w:eastAsia="Marianne" w:cs="Marianne"/>
                <w:sz w:val="14"/>
              </w:rPr>
              <w:t xml:space="preserve">HNOAW0025972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38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"https://fiches-risques.brgm.fr/georisques/cavite/HNOAW0025973" \t "_self" </w:instrText>
            </w:r>
            <w:r>
              <w:fldChar w:fldCharType="separate"/>
            </w:r>
            <w:r>
              <w:rPr>
                <w:rFonts w:ascii="Marianne" w:hAnsi="Marianne" w:eastAsia="Marianne" w:cs="Marianne"/>
                <w:sz w:val="14"/>
              </w:rPr>
              <w:t xml:space="preserve">HNOAW0025973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39  Puisard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"https://fiches-risques.brgm.fr/georisques/cavite/HNOAW0025974" \t "_self" </w:instrText>
            </w:r>
            <w:r>
              <w:fldChar w:fldCharType="separate"/>
            </w:r>
            <w:r>
              <w:rPr>
                <w:rFonts w:ascii="Marianne" w:hAnsi="Marianne" w:eastAsia="Marianne" w:cs="Marianne"/>
                <w:sz w:val="14"/>
              </w:rPr>
              <w:t xml:space="preserve">HNOAW0025974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40 Puisard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"https://fiches-risques.brgm.fr/georisques/cavite/HNOAW0025975" \t "_self" </w:instrText>
            </w:r>
            <w:r>
              <w:fldChar w:fldCharType="separate"/>
            </w:r>
            <w:r>
              <w:rPr>
                <w:rFonts w:ascii="Marianne" w:hAnsi="Marianne" w:eastAsia="Marianne" w:cs="Marianne"/>
                <w:sz w:val="14"/>
              </w:rPr>
              <w:t xml:space="preserve">HNOAW0025975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 Anglesqueville-les-Murs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"https://fiches-risques.brgm.fr/georisques/cavite/HNOAW0025977" \t "_self" </w:instrText>
            </w:r>
            <w:r>
              <w:fldChar w:fldCharType="separate"/>
            </w:r>
            <w:r>
              <w:rPr>
                <w:rFonts w:ascii="Marianne" w:hAnsi="Marianne" w:eastAsia="Marianne" w:cs="Marianne"/>
                <w:sz w:val="14"/>
              </w:rPr>
              <w:t xml:space="preserve">HNOAW0025977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55 lourg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"https://fiches-risques.brgm.fr/georisques/cavite/HNOAW0025978" \t "_self" </w:instrText>
            </w:r>
            <w:r>
              <w:fldChar w:fldCharType="separate"/>
            </w:r>
            <w:r>
              <w:rPr>
                <w:rFonts w:ascii="Marianne" w:hAnsi="Marianne" w:eastAsia="Marianne" w:cs="Marianne"/>
                <w:sz w:val="14"/>
              </w:rPr>
              <w:t xml:space="preserve">HNOAW0025978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"https://fiches-risques.brgm.fr/georisques/cavite/HNOAW0025979" \t "_self" </w:instrText>
            </w:r>
            <w:r>
              <w:fldChar w:fldCharType="separate"/>
            </w:r>
            <w:r>
              <w:rPr>
                <w:rFonts w:ascii="Marianne" w:hAnsi="Marianne" w:eastAsia="Marianne" w:cs="Marianne"/>
                <w:sz w:val="14"/>
              </w:rPr>
              <w:t xml:space="preserve">HNOAW0025979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61 Aérodrome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"https://fiches-risques.brgm.fr/georisques/cavite/HNOAW0025980" \t "_self" </w:instrText>
            </w:r>
            <w:r>
              <w:fldChar w:fldCharType="separate"/>
            </w:r>
            <w:r>
              <w:rPr>
                <w:rFonts w:ascii="Marianne" w:hAnsi="Marianne" w:eastAsia="Marianne" w:cs="Marianne"/>
                <w:sz w:val="14"/>
              </w:rPr>
              <w:t xml:space="preserve">HNOAW0025980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62 Aérodrome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"https://fiches-risques.brgm.fr/georisques/cavite/HNOCS00010297" \t "_self" </w:instrText>
            </w:r>
            <w:r>
              <w:fldChar w:fldCharType="separate"/>
            </w:r>
            <w:r>
              <w:rPr>
                <w:rFonts w:ascii="Marianne" w:hAnsi="Marianne" w:eastAsia="Marianne" w:cs="Marianne"/>
                <w:sz w:val="14"/>
              </w:rPr>
              <w:t xml:space="preserve">HNOCS00010297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71614" name="Picture">
</wp:docPr>
                  <a:graphic>
                    <a:graphicData uri="http://schemas.openxmlformats.org/drawingml/2006/picture">
                      <pic:pic>
                        <pic:nvPicPr>
                          <pic:cNvPr id="74657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21482" name="Picture">
</wp:docPr>
                  <a:graphic>
                    <a:graphicData uri="http://schemas.openxmlformats.org/drawingml/2006/picture">
                      <pic:pic>
                        <pic:nvPicPr>
                          <pic:cNvPr id="175712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76460 Saint-Sylvain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29759" name="Picture">
</wp:docPr>
                  <a:graphic>
                    <a:graphicData uri="http://schemas.openxmlformats.org/drawingml/2006/picture">
                      <pic:pic>
                        <pic:nvPicPr>
                          <pic:cNvPr id="61502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"https://fiches-risques.brgm.fr/georisques/casias/SSP3863078" \t "_blank" </w:instrText>
            </w:r>
            <w:r>
              <w:fldChar w:fldCharType="separate"/>
            </w:r>
            <w:r>
              <w:rPr>
                <w:rFonts w:ascii="Marianne" w:hAnsi="Marianne" w:eastAsia="Marianne" w:cs="Marianne"/>
                <w:sz w:val="14"/>
              </w:rPr>
              <w:t xml:space="preserve">SSP3863078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