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710101" name="Picture">
</wp:docPr>
                  <a:graphic>
                    <a:graphicData uri="http://schemas.openxmlformats.org/drawingml/2006/picture">
                      <pic:pic>
                        <pic:nvPicPr>
                          <pic:cNvPr id="1307710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66802" name="Picture">
</wp:docPr>
                  <a:graphic>
                    <a:graphicData uri="http://schemas.openxmlformats.org/drawingml/2006/picture">
                      <pic:pic>
                        <pic:nvPicPr>
                          <pic:cNvPr id="100668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2871928" name="Picture">
</wp:docPr>
                        <a:graphic>
                          <a:graphicData uri="http://schemas.openxmlformats.org/drawingml/2006/picture">
                            <pic:pic>
                              <pic:nvPicPr>
                                <pic:cNvPr id="18528719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45310 Saint-Sigismond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6029173" name="Picture">
</wp:docPr>
                  <a:graphic>
                    <a:graphicData uri="http://schemas.openxmlformats.org/drawingml/2006/picture">
                      <pic:pic>
                        <pic:nvPicPr>
                          <pic:cNvPr id="19060291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4660607" name="Picture">
</wp:docPr>
                  <a:graphic>
                    <a:graphicData uri="http://schemas.openxmlformats.org/drawingml/2006/picture">
                      <pic:pic>
                        <pic:nvPicPr>
                          <pic:cNvPr id="15346606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755315" name="Picture">
</wp:docPr>
                  <a:graphic>
                    <a:graphicData uri="http://schemas.openxmlformats.org/drawingml/2006/picture">
                      <pic:pic>
                        <pic:nvPicPr>
                          <pic:cNvPr id="1060755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150278" name="Picture">
</wp:docPr>
                  <a:graphic>
                    <a:graphicData uri="http://schemas.openxmlformats.org/drawingml/2006/picture">
                      <pic:pic>
                        <pic:nvPicPr>
                          <pic:cNvPr id="1229150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Saint-Sigismond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665754" name="Picture">
</wp:docPr>
                  <a:graphic>
                    <a:graphicData uri="http://schemas.openxmlformats.org/drawingml/2006/picture">
                      <pic:pic>
                        <pic:nvPicPr>
                          <pic:cNvPr id="319665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6316" name="Picture">
</wp:docPr>
                        <a:graphic>
                          <a:graphicData uri="http://schemas.openxmlformats.org/drawingml/2006/picture">
                            <pic:pic>
                              <pic:nvPicPr>
                                <pic:cNvPr id="109863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571469" name="Picture">
</wp:docPr>
                        <a:graphic>
                          <a:graphicData uri="http://schemas.openxmlformats.org/drawingml/2006/picture">
                            <pic:pic>
                              <pic:nvPicPr>
                                <pic:cNvPr id="2132571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894330" name="Picture">
</wp:docPr>
                        <a:graphic>
                          <a:graphicData uri="http://schemas.openxmlformats.org/drawingml/2006/picture">
                            <pic:pic>
                              <pic:nvPicPr>
                                <pic:cNvPr id="11868943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811862" name="Picture">
</wp:docPr>
                        <a:graphic>
                          <a:graphicData uri="http://schemas.openxmlformats.org/drawingml/2006/picture">
                            <pic:pic>
                              <pic:nvPicPr>
                                <pic:cNvPr id="20578118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536059" name="Picture">
</wp:docPr>
                        <a:graphic>
                          <a:graphicData uri="http://schemas.openxmlformats.org/drawingml/2006/picture">
                            <pic:pic>
                              <pic:nvPicPr>
                                <pic:cNvPr id="3895360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334882" name="Picture">
</wp:docPr>
                        <a:graphic>
                          <a:graphicData uri="http://schemas.openxmlformats.org/drawingml/2006/picture">
                            <pic:pic>
                              <pic:nvPicPr>
                                <pic:cNvPr id="13033348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042319" name="Picture">
</wp:docPr>
                        <a:graphic>
                          <a:graphicData uri="http://schemas.openxmlformats.org/drawingml/2006/picture">
                            <pic:pic>
                              <pic:nvPicPr>
                                <pic:cNvPr id="1103042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15353" name="Picture">
</wp:docPr>
                        <a:graphic>
                          <a:graphicData uri="http://schemas.openxmlformats.org/drawingml/2006/picture">
                            <pic:pic>
                              <pic:nvPicPr>
                                <pic:cNvPr id="525153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42275" name="Picture">
</wp:docPr>
                        <a:graphic>
                          <a:graphicData uri="http://schemas.openxmlformats.org/drawingml/2006/picture">
                            <pic:pic>
                              <pic:nvPicPr>
                                <pic:cNvPr id="1486422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797031" name="Picture">
</wp:docPr>
                        <a:graphic>
                          <a:graphicData uri="http://schemas.openxmlformats.org/drawingml/2006/picture">
                            <pic:pic>
                              <pic:nvPicPr>
                                <pic:cNvPr id="11547970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60050" name="Picture">
</wp:docPr>
                        <a:graphic>
                          <a:graphicData uri="http://schemas.openxmlformats.org/drawingml/2006/picture">
                            <pic:pic>
                              <pic:nvPicPr>
                                <pic:cNvPr id="1999600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477673" name="Picture">
</wp:docPr>
                        <a:graphic>
                          <a:graphicData uri="http://schemas.openxmlformats.org/drawingml/2006/picture">
                            <pic:pic>
                              <pic:nvPicPr>
                                <pic:cNvPr id="8344776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536861" name="Picture">
</wp:docPr>
                        <a:graphic>
                          <a:graphicData uri="http://schemas.openxmlformats.org/drawingml/2006/picture">
                            <pic:pic>
                              <pic:nvPicPr>
                                <pic:cNvPr id="9435368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750124" name="Picture">
</wp:docPr>
                        <a:graphic>
                          <a:graphicData uri="http://schemas.openxmlformats.org/drawingml/2006/picture">
                            <pic:pic>
                              <pic:nvPicPr>
                                <pic:cNvPr id="20287501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852035" name="Picture">
</wp:docPr>
                        <a:graphic>
                          <a:graphicData uri="http://schemas.openxmlformats.org/drawingml/2006/picture">
                            <pic:pic>
                              <pic:nvPicPr>
                                <pic:cNvPr id="13358520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954408" name="Picture">
</wp:docPr>
                  <a:graphic>
                    <a:graphicData uri="http://schemas.openxmlformats.org/drawingml/2006/picture">
                      <pic:pic>
                        <pic:nvPicPr>
                          <pic:cNvPr id="50495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796599" name="Picture">
</wp:docPr>
                  <a:graphic>
                    <a:graphicData uri="http://schemas.openxmlformats.org/drawingml/2006/picture">
                      <pic:pic>
                        <pic:nvPicPr>
                          <pic:cNvPr id="1035796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036022" name="Picture">
</wp:docPr>
                  <a:graphic>
                    <a:graphicData uri="http://schemas.openxmlformats.org/drawingml/2006/picture">
                      <pic:pic>
                        <pic:nvPicPr>
                          <pic:cNvPr id="1347036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Saint-sigismond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072496" name="Picture">
</wp:docPr>
                  <a:graphic>
                    <a:graphicData uri="http://schemas.openxmlformats.org/drawingml/2006/picture">
                      <pic:pic>
                        <pic:nvPicPr>
                          <pic:cNvPr id="6430724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458733" name="Picture">
</wp:docPr>
                  <a:graphic>
                    <a:graphicData uri="http://schemas.openxmlformats.org/drawingml/2006/picture">
                      <pic:pic>
                        <pic:nvPicPr>
                          <pic:cNvPr id="16424587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291883" name="Picture">
</wp:docPr>
                  <a:graphic>
                    <a:graphicData uri="http://schemas.openxmlformats.org/drawingml/2006/picture">
                      <pic:pic>
                        <pic:nvPicPr>
                          <pic:cNvPr id="2032918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16822" name="Picture">
</wp:docPr>
                        <a:graphic>
                          <a:graphicData uri="http://schemas.openxmlformats.org/drawingml/2006/picture">
                            <pic:pic>
                              <pic:nvPicPr>
                                <pic:cNvPr id="761168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664625" name="Picture">
</wp:docPr>
                  <a:graphic>
                    <a:graphicData uri="http://schemas.openxmlformats.org/drawingml/2006/picture">
                      <pic:pic>
                        <pic:nvPicPr>
                          <pic:cNvPr id="768664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386331" name="Picture">
</wp:docPr>
                  <a:graphic>
                    <a:graphicData uri="http://schemas.openxmlformats.org/drawingml/2006/picture">
                      <pic:pic>
                        <pic:nvPicPr>
                          <pic:cNvPr id="510386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956739" name="Picture">
</wp:docPr>
                  <a:graphic>
                    <a:graphicData uri="http://schemas.openxmlformats.org/drawingml/2006/picture">
                      <pic:pic>
                        <pic:nvPicPr>
                          <pic:cNvPr id="1370956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Saint-sigismond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439038" name="Picture">
</wp:docPr>
                  <a:graphic>
                    <a:graphicData uri="http://schemas.openxmlformats.org/drawingml/2006/picture">
                      <pic:pic>
                        <pic:nvPicPr>
                          <pic:cNvPr id="15044390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269293" name="Picture">
</wp:docPr>
                  <a:graphic>
                    <a:graphicData uri="http://schemas.openxmlformats.org/drawingml/2006/picture">
                      <pic:pic>
                        <pic:nvPicPr>
                          <pic:cNvPr id="12992692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857651" name="Picture">
</wp:docPr>
                  <a:graphic>
                    <a:graphicData uri="http://schemas.openxmlformats.org/drawingml/2006/picture">
                      <pic:pic>
                        <pic:nvPicPr>
                          <pic:cNvPr id="1188576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781604" name="Picture">
</wp:docPr>
                        <a:graphic>
                          <a:graphicData uri="http://schemas.openxmlformats.org/drawingml/2006/picture">
                            <pic:pic>
                              <pic:nvPicPr>
                                <pic:cNvPr id="17737816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285495" name="Picture">
</wp:docPr>
                  <a:graphic>
                    <a:graphicData uri="http://schemas.openxmlformats.org/drawingml/2006/picture">
                      <pic:pic>
                        <pic:nvPicPr>
                          <pic:cNvPr id="75728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110590" name="Picture">
</wp:docPr>
                  <a:graphic>
                    <a:graphicData uri="http://schemas.openxmlformats.org/drawingml/2006/picture">
                      <pic:pic>
                        <pic:nvPicPr>
                          <pic:cNvPr id="1469110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042470" name="Picture">
</wp:docPr>
                  <a:graphic>
                    <a:graphicData uri="http://schemas.openxmlformats.org/drawingml/2006/picture">
                      <pic:pic>
                        <pic:nvPicPr>
                          <pic:cNvPr id="1306042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Saint-sigismond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165901" name="Picture">
</wp:docPr>
                  <a:graphic>
                    <a:graphicData uri="http://schemas.openxmlformats.org/drawingml/2006/picture">
                      <pic:pic>
                        <pic:nvPicPr>
                          <pic:cNvPr id="198016590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715292" name="Picture">
</wp:docPr>
                  <a:graphic>
                    <a:graphicData uri="http://schemas.openxmlformats.org/drawingml/2006/picture">
                      <pic:pic>
                        <pic:nvPicPr>
                          <pic:cNvPr id="18327152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8152858" name="Picture">
</wp:docPr>
                  <a:graphic>
                    <a:graphicData uri="http://schemas.openxmlformats.org/drawingml/2006/picture">
                      <pic:pic>
                        <pic:nvPicPr>
                          <pic:cNvPr id="119815285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89667" name="Picture">
</wp:docPr>
                        <a:graphic>
                          <a:graphicData uri="http://schemas.openxmlformats.org/drawingml/2006/picture">
                            <pic:pic>
                              <pic:nvPicPr>
                                <pic:cNvPr id="720896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247246" name="Picture">
</wp:docPr>
                  <a:graphic>
                    <a:graphicData uri="http://schemas.openxmlformats.org/drawingml/2006/picture">
                      <pic:pic>
                        <pic:nvPicPr>
                          <pic:cNvPr id="1231247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256265" name="Picture">
</wp:docPr>
                  <a:graphic>
                    <a:graphicData uri="http://schemas.openxmlformats.org/drawingml/2006/picture">
                      <pic:pic>
                        <pic:nvPicPr>
                          <pic:cNvPr id="257256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496696" name="Picture">
</wp:docPr>
                  <a:graphic>
                    <a:graphicData uri="http://schemas.openxmlformats.org/drawingml/2006/picture">
                      <pic:pic>
                        <pic:nvPicPr>
                          <pic:cNvPr id="1803496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Saint-sigismond</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159851" name="Picture">
</wp:docPr>
                  <a:graphic>
                    <a:graphicData uri="http://schemas.openxmlformats.org/drawingml/2006/picture">
                      <pic:pic>
                        <pic:nvPicPr>
                          <pic:cNvPr id="313159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0298" name="Picture">
</wp:docPr>
                  <a:graphic>
                    <a:graphicData uri="http://schemas.openxmlformats.org/drawingml/2006/picture">
                      <pic:pic>
                        <pic:nvPicPr>
                          <pic:cNvPr id="10520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91617" name="Picture">
</wp:docPr>
                  <a:graphic>
                    <a:graphicData uri="http://schemas.openxmlformats.org/drawingml/2006/picture">
                      <pic:pic>
                        <pic:nvPicPr>
                          <pic:cNvPr id="139791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Saint-sigismond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919626" name="Picture">
</wp:docPr>
                  <a:graphic>
                    <a:graphicData uri="http://schemas.openxmlformats.org/drawingml/2006/picture">
                      <pic:pic>
                        <pic:nvPicPr>
                          <pic:cNvPr id="56091962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258445" name="Picture">
</wp:docPr>
                  <a:graphic>
                    <a:graphicData uri="http://schemas.openxmlformats.org/drawingml/2006/picture">
                      <pic:pic>
                        <pic:nvPicPr>
                          <pic:cNvPr id="7032584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1902714" name="Picture">
</wp:docPr>
                  <a:graphic>
                    <a:graphicData uri="http://schemas.openxmlformats.org/drawingml/2006/picture">
                      <pic:pic>
                        <pic:nvPicPr>
                          <pic:cNvPr id="58190271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361895" name="Picture">
</wp:docPr>
                        <a:graphic>
                          <a:graphicData uri="http://schemas.openxmlformats.org/drawingml/2006/picture">
                            <pic:pic>
                              <pic:nvPicPr>
                                <pic:cNvPr id="17403618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476140" name="Picture">
</wp:docPr>
                  <a:graphic>
                    <a:graphicData uri="http://schemas.openxmlformats.org/drawingml/2006/picture">
                      <pic:pic>
                        <pic:nvPicPr>
                          <pic:cNvPr id="169947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967955" name="Picture">
</wp:docPr>
                  <a:graphic>
                    <a:graphicData uri="http://schemas.openxmlformats.org/drawingml/2006/picture">
                      <pic:pic>
                        <pic:nvPicPr>
                          <pic:cNvPr id="934967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Saint-Sigismond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922283" name="Picture">
</wp:docPr>
                  <a:graphic>
                    <a:graphicData uri="http://schemas.openxmlformats.org/drawingml/2006/picture">
                      <pic:pic>
                        <pic:nvPicPr>
                          <pic:cNvPr id="238922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Saint-sigismond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407099" name="Picture">
</wp:docPr>
                  <a:graphic>
                    <a:graphicData uri="http://schemas.openxmlformats.org/drawingml/2006/picture">
                      <pic:pic>
                        <pic:nvPicPr>
                          <pic:cNvPr id="11754070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602056" name="Picture">
</wp:docPr>
                  <a:graphic>
                    <a:graphicData uri="http://schemas.openxmlformats.org/drawingml/2006/picture">
                      <pic:pic>
                        <pic:nvPicPr>
                          <pic:cNvPr id="7536020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061581" name="Picture">
</wp:docPr>
                  <a:graphic>
                    <a:graphicData uri="http://schemas.openxmlformats.org/drawingml/2006/picture">
                      <pic:pic>
                        <pic:nvPicPr>
                          <pic:cNvPr id="7810615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261816" name="Picture">
</wp:docPr>
                        <a:graphic>
                          <a:graphicData uri="http://schemas.openxmlformats.org/drawingml/2006/picture">
                            <pic:pic>
                              <pic:nvPicPr>
                                <pic:cNvPr id="6312618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819133" name="Picture">
</wp:docPr>
                  <a:graphic>
                    <a:graphicData uri="http://schemas.openxmlformats.org/drawingml/2006/picture">
                      <pic:pic>
                        <pic:nvPicPr>
                          <pic:cNvPr id="699819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880850" name="Picture">
</wp:docPr>
                  <a:graphic>
                    <a:graphicData uri="http://schemas.openxmlformats.org/drawingml/2006/picture">
                      <pic:pic>
                        <pic:nvPicPr>
                          <pic:cNvPr id="1268880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Saint-Sigismond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848666" name="Picture">
</wp:docPr>
                  <a:graphic>
                    <a:graphicData uri="http://schemas.openxmlformats.org/drawingml/2006/picture">
                      <pic:pic>
                        <pic:nvPicPr>
                          <pic:cNvPr id="485848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"https://fiches-risques.brgm.fr/fr/georisques/mvt-synthetique/64500218" \t "_self" </w:instrText>
            </w:r>
            <w:r>
              <w:fldChar w:fldCharType="separate"/>
            </w:r>
            <w:r>
              <w:rPr>
                <w:rFonts w:ascii="Marianne" w:hAnsi="Marianne" w:eastAsia="Marianne" w:cs="Marianne"/>
                <w:sz w:val="14"/>
              </w:rPr>
              <w:t xml:space="preserve">64500218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Villarson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"https://fiches-risques.brgm.fr/fr/georisques/mvt-synthetique/64500573" \t "_self" </w:instrText>
            </w:r>
            <w:r>
              <w:fldChar w:fldCharType="separate"/>
            </w:r>
            <w:r>
              <w:rPr>
                <w:rFonts w:ascii="Marianne" w:hAnsi="Marianne" w:eastAsia="Marianne" w:cs="Marianne"/>
                <w:sz w:val="14"/>
              </w:rPr>
              <w:t xml:space="preserve">64500573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"https://fiches-risques.brgm.fr/fr/georisques/mvt-synthetique/64500807" \t "_self" </w:instrText>
            </w:r>
            <w:r>
              <w:fldChar w:fldCharType="separate"/>
            </w:r>
            <w:r>
              <w:rPr>
                <w:rFonts w:ascii="Marianne" w:hAnsi="Marianne" w:eastAsia="Marianne" w:cs="Marianne"/>
                <w:sz w:val="14"/>
              </w:rPr>
              <w:t xml:space="preserve">64500807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"https://fiches-risques.brgm.fr/fr/georisques/mvt-synthetique/64500808" \t "_self" </w:instrText>
            </w:r>
            <w:r>
              <w:fldChar w:fldCharType="separate"/>
            </w:r>
            <w:r>
              <w:rPr>
                <w:rFonts w:ascii="Marianne" w:hAnsi="Marianne" w:eastAsia="Marianne" w:cs="Marianne"/>
                <w:sz w:val="14"/>
              </w:rPr>
              <w:t xml:space="preserve">64500808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"https://fiches-risques.brgm.fr/fr/georisques/mvt-synthetique/64502131" \t "_self" </w:instrText>
            </w:r>
            <w:r>
              <w:fldChar w:fldCharType="separate"/>
            </w:r>
            <w:r>
              <w:rPr>
                <w:rFonts w:ascii="Marianne" w:hAnsi="Marianne" w:eastAsia="Marianne" w:cs="Marianne"/>
                <w:sz w:val="14"/>
              </w:rPr>
              <w:t xml:space="preserve">64502131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"https://fiches-risques.brgm.fr/fr/georisques/mvt-synthetique/64502137" \t "_self" </w:instrText>
            </w:r>
            <w:r>
              <w:fldChar w:fldCharType="separate"/>
            </w:r>
            <w:r>
              <w:rPr>
                <w:rFonts w:ascii="Marianne" w:hAnsi="Marianne" w:eastAsia="Marianne" w:cs="Marianne"/>
                <w:sz w:val="14"/>
              </w:rPr>
              <w:t xml:space="preserve">64502137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"https://fiches-risques.brgm.fr/fr/georisques/mvt-synthetique/64502146" \t "_self" </w:instrText>
            </w:r>
            <w:r>
              <w:fldChar w:fldCharType="separate"/>
            </w:r>
            <w:r>
              <w:rPr>
                <w:rFonts w:ascii="Marianne" w:hAnsi="Marianne" w:eastAsia="Marianne" w:cs="Marianne"/>
                <w:sz w:val="14"/>
              </w:rPr>
              <w:t xml:space="preserve">64502146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"https://fiches-risques.brgm.fr/fr/georisques/mvt-synthetique/64502147" \t "_self" </w:instrText>
            </w:r>
            <w:r>
              <w:fldChar w:fldCharType="separate"/>
            </w:r>
            <w:r>
              <w:rPr>
                <w:rFonts w:ascii="Marianne" w:hAnsi="Marianne" w:eastAsia="Marianne" w:cs="Marianne"/>
                <w:sz w:val="14"/>
              </w:rPr>
              <w:t xml:space="preserve">64502147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"https://fiches-risques.brgm.fr/fr/georisques/mvt-synthetique/64502148" \t "_self" </w:instrText>
            </w:r>
            <w:r>
              <w:fldChar w:fldCharType="separate"/>
            </w:r>
            <w:r>
              <w:rPr>
                <w:rFonts w:ascii="Marianne" w:hAnsi="Marianne" w:eastAsia="Marianne" w:cs="Marianne"/>
                <w:sz w:val="14"/>
              </w:rPr>
              <w:t xml:space="preserve">64502148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"https://fiches-risques.brgm.fr/fr/georisques/mvt-synthetique/64502149" \t "_self" </w:instrText>
            </w:r>
            <w:r>
              <w:fldChar w:fldCharType="separate"/>
            </w:r>
            <w:r>
              <w:rPr>
                <w:rFonts w:ascii="Marianne" w:hAnsi="Marianne" w:eastAsia="Marianne" w:cs="Marianne"/>
                <w:sz w:val="14"/>
              </w:rPr>
              <w:t xml:space="preserve">64502149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"https://fiches-risques.brgm.fr/fr/georisques/mvt-synthetique/64502151" \t "_self" </w:instrText>
            </w:r>
            <w:r>
              <w:fldChar w:fldCharType="separate"/>
            </w:r>
            <w:r>
              <w:rPr>
                <w:rFonts w:ascii="Marianne" w:hAnsi="Marianne" w:eastAsia="Marianne" w:cs="Marianne"/>
                <w:sz w:val="14"/>
              </w:rPr>
              <w:t xml:space="preserve">64502151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"https://fiches-risques.brgm.fr/fr/georisques/mvt-synthetique/64502152" \t "_self" </w:instrText>
            </w:r>
            <w:r>
              <w:fldChar w:fldCharType="separate"/>
            </w:r>
            <w:r>
              <w:rPr>
                <w:rFonts w:ascii="Marianne" w:hAnsi="Marianne" w:eastAsia="Marianne" w:cs="Marianne"/>
                <w:sz w:val="14"/>
              </w:rPr>
              <w:t xml:space="preserve">64502152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"https://fiches-risques.brgm.fr/fr/georisques/mvt-synthetique/64502154" \t "_self" </w:instrText>
            </w:r>
            <w:r>
              <w:fldChar w:fldCharType="separate"/>
            </w:r>
            <w:r>
              <w:rPr>
                <w:rFonts w:ascii="Marianne" w:hAnsi="Marianne" w:eastAsia="Marianne" w:cs="Marianne"/>
                <w:sz w:val="14"/>
              </w:rPr>
              <w:t xml:space="preserve">64502154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"https://fiches-risques.brgm.fr/fr/georisques/mvt-synthetique/64502155" \t "_self" </w:instrText>
            </w:r>
            <w:r>
              <w:fldChar w:fldCharType="separate"/>
            </w:r>
            <w:r>
              <w:rPr>
                <w:rFonts w:ascii="Marianne" w:hAnsi="Marianne" w:eastAsia="Marianne" w:cs="Marianne"/>
                <w:sz w:val="14"/>
              </w:rPr>
              <w:t xml:space="preserve">64502155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"https://fiches-risques.brgm.fr/fr/georisques/mvt-synthetique/64502156" \t "_self" </w:instrText>
            </w:r>
            <w:r>
              <w:fldChar w:fldCharType="separate"/>
            </w:r>
            <w:r>
              <w:rPr>
                <w:rFonts w:ascii="Marianne" w:hAnsi="Marianne" w:eastAsia="Marianne" w:cs="Marianne"/>
                <w:sz w:val="14"/>
              </w:rPr>
              <w:t xml:space="preserve">64502156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"https://fiches-risques.brgm.fr/fr/georisques/mvt-synthetique/64502157" \t "_self" </w:instrText>
            </w:r>
            <w:r>
              <w:fldChar w:fldCharType="separate"/>
            </w:r>
            <w:r>
              <w:rPr>
                <w:rFonts w:ascii="Marianne" w:hAnsi="Marianne" w:eastAsia="Marianne" w:cs="Marianne"/>
                <w:sz w:val="14"/>
              </w:rPr>
              <w:t xml:space="preserve">64502157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"https://fiches-risques.brgm.fr/fr/georisques/mvt-synthetique/64502158" \t "_self" </w:instrText>
            </w:r>
            <w:r>
              <w:fldChar w:fldCharType="separate"/>
            </w:r>
            <w:r>
              <w:rPr>
                <w:rFonts w:ascii="Marianne" w:hAnsi="Marianne" w:eastAsia="Marianne" w:cs="Marianne"/>
                <w:sz w:val="14"/>
              </w:rPr>
              <w:t xml:space="preserve">64502158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"https://fiches-risques.brgm.fr/fr/georisques/mvt-synthetique/64502159" \t "_self" </w:instrText>
            </w:r>
            <w:r>
              <w:fldChar w:fldCharType="separate"/>
            </w:r>
            <w:r>
              <w:rPr>
                <w:rFonts w:ascii="Marianne" w:hAnsi="Marianne" w:eastAsia="Marianne" w:cs="Marianne"/>
                <w:sz w:val="14"/>
              </w:rPr>
              <w:t xml:space="preserve">64502159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"https://fiches-risques.brgm.fr/fr/georisques/mvt-synthetique/64502160" \t "_self" </w:instrText>
            </w:r>
            <w:r>
              <w:fldChar w:fldCharType="separate"/>
            </w:r>
            <w:r>
              <w:rPr>
                <w:rFonts w:ascii="Marianne" w:hAnsi="Marianne" w:eastAsia="Marianne" w:cs="Marianne"/>
                <w:sz w:val="14"/>
              </w:rPr>
              <w:t xml:space="preserve">64502160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"https://fiches-risques.brgm.fr/fr/georisques/mvt-synthetique/64502207" \t "_self" </w:instrText>
            </w:r>
            <w:r>
              <w:fldChar w:fldCharType="separate"/>
            </w:r>
            <w:r>
              <w:rPr>
                <w:rFonts w:ascii="Marianne" w:hAnsi="Marianne" w:eastAsia="Marianne" w:cs="Marianne"/>
                <w:sz w:val="14"/>
              </w:rPr>
              <w:t xml:space="preserve">64502207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"https://fiches-risques.brgm.fr/fr/georisques/mvt-synthetique/64502241" \t "_self" </w:instrText>
            </w:r>
            <w:r>
              <w:fldChar w:fldCharType="separate"/>
            </w:r>
            <w:r>
              <w:rPr>
                <w:rFonts w:ascii="Marianne" w:hAnsi="Marianne" w:eastAsia="Marianne" w:cs="Marianne"/>
                <w:sz w:val="14"/>
              </w:rPr>
              <w:t xml:space="preserve">64502241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"https://fiches-risques.brgm.fr/fr/georisques/mvt-synthetique/64502243" \t "_self" </w:instrText>
            </w:r>
            <w:r>
              <w:fldChar w:fldCharType="separate"/>
            </w:r>
            <w:r>
              <w:rPr>
                <w:rFonts w:ascii="Marianne" w:hAnsi="Marianne" w:eastAsia="Marianne" w:cs="Marianne"/>
                <w:sz w:val="14"/>
              </w:rPr>
              <w:t xml:space="preserve">64502243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"https://fiches-risques.brgm.fr/fr/georisques/mvt-synthetique/64502251" \t "_self" </w:instrText>
            </w:r>
            <w:r>
              <w:fldChar w:fldCharType="separate"/>
            </w:r>
            <w:r>
              <w:rPr>
                <w:rFonts w:ascii="Marianne" w:hAnsi="Marianne" w:eastAsia="Marianne" w:cs="Marianne"/>
                <w:sz w:val="14"/>
              </w:rPr>
              <w:t xml:space="preserve">64502251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"https://fiches-risques.brgm.fr/fr/georisques/mvt-synthetique/64502252" \t "_self" </w:instrText>
            </w:r>
            <w:r>
              <w:fldChar w:fldCharType="separate"/>
            </w:r>
            <w:r>
              <w:rPr>
                <w:rFonts w:ascii="Marianne" w:hAnsi="Marianne" w:eastAsia="Marianne" w:cs="Marianne"/>
                <w:sz w:val="14"/>
              </w:rPr>
              <w:t xml:space="preserve">64502252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"https://fiches-risques.brgm.fr/fr/georisques/mvt-synthetique/64502253" \t "_self" </w:instrText>
            </w:r>
            <w:r>
              <w:fldChar w:fldCharType="separate"/>
            </w:r>
            <w:r>
              <w:rPr>
                <w:rFonts w:ascii="Marianne" w:hAnsi="Marianne" w:eastAsia="Marianne" w:cs="Marianne"/>
                <w:sz w:val="14"/>
              </w:rPr>
              <w:t xml:space="preserve">64502253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"https://fiches-risques.brgm.fr/fr/georisques/mvt-synthetique/64502254" \t "_self" </w:instrText>
            </w:r>
            <w:r>
              <w:fldChar w:fldCharType="separate"/>
            </w:r>
            <w:r>
              <w:rPr>
                <w:rFonts w:ascii="Marianne" w:hAnsi="Marianne" w:eastAsia="Marianne" w:cs="Marianne"/>
                <w:sz w:val="14"/>
              </w:rPr>
              <w:t xml:space="preserve">64502254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"https://fiches-risques.brgm.fr/fr/georisques/mvt-synthetique/64502255" \t "_self" </w:instrText>
            </w:r>
            <w:r>
              <w:fldChar w:fldCharType="separate"/>
            </w:r>
            <w:r>
              <w:rPr>
                <w:rFonts w:ascii="Marianne" w:hAnsi="Marianne" w:eastAsia="Marianne" w:cs="Marianne"/>
                <w:sz w:val="14"/>
              </w:rPr>
              <w:t xml:space="preserve">64502255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"https://fiches-risques.brgm.fr/fr/georisques/mvt-synthetique/64502257" \t "_self" </w:instrText>
            </w:r>
            <w:r>
              <w:fldChar w:fldCharType="separate"/>
            </w:r>
            <w:r>
              <w:rPr>
                <w:rFonts w:ascii="Marianne" w:hAnsi="Marianne" w:eastAsia="Marianne" w:cs="Marianne"/>
                <w:sz w:val="14"/>
              </w:rPr>
              <w:t xml:space="preserve">64502257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711552" name="Picture">
</wp:docPr>
                  <a:graphic>
                    <a:graphicData uri="http://schemas.openxmlformats.org/drawingml/2006/picture">
                      <pic:pic>
                        <pic:nvPicPr>
                          <pic:cNvPr id="628711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532945" name="Picture">
</wp:docPr>
                  <a:graphic>
                    <a:graphicData uri="http://schemas.openxmlformats.org/drawingml/2006/picture">
                      <pic:pic>
                        <pic:nvPicPr>
                          <pic:cNvPr id="1422532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Saint-Sigismond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513735" name="Picture">
</wp:docPr>
                  <a:graphic>
                    <a:graphicData uri="http://schemas.openxmlformats.org/drawingml/2006/picture">
                      <pic:pic>
                        <pic:nvPicPr>
                          <pic:cNvPr id="199451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"https://fiches-risques.brgm.fr/georisques/cavite/CENAA0004772" \t "_self" </w:instrText>
            </w:r>
            <w:r>
              <w:fldChar w:fldCharType="separate"/>
            </w:r>
            <w:r>
              <w:rPr>
                <w:rFonts w:ascii="Marianne" w:hAnsi="Marianne" w:eastAsia="Marianne" w:cs="Marianne"/>
                <w:sz w:val="14"/>
              </w:rPr>
              <w:t xml:space="preserve">CENAA0004772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"https://fiches-risques.brgm.fr/georisques/cavite/CENAA0004773" \t "_self" </w:instrText>
            </w:r>
            <w:r>
              <w:fldChar w:fldCharType="separate"/>
            </w:r>
            <w:r>
              <w:rPr>
                <w:rFonts w:ascii="Marianne" w:hAnsi="Marianne" w:eastAsia="Marianne" w:cs="Marianne"/>
                <w:sz w:val="14"/>
              </w:rPr>
              <w:t xml:space="preserve">CENAA0004773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"https://fiches-risques.brgm.fr/georisques/cavite/CENAA0006160" \t "_self" </w:instrText>
            </w:r>
            <w:r>
              <w:fldChar w:fldCharType="separate"/>
            </w:r>
            <w:r>
              <w:rPr>
                <w:rFonts w:ascii="Marianne" w:hAnsi="Marianne" w:eastAsia="Marianne" w:cs="Marianne"/>
                <w:sz w:val="14"/>
              </w:rPr>
              <w:t xml:space="preserve">CENAA0006160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"https://fiches-risques.brgm.fr/georisques/cavite/CENAA0006166" \t "_self" </w:instrText>
            </w:r>
            <w:r>
              <w:fldChar w:fldCharType="separate"/>
            </w:r>
            <w:r>
              <w:rPr>
                <w:rFonts w:ascii="Marianne" w:hAnsi="Marianne" w:eastAsia="Marianne" w:cs="Marianne"/>
                <w:sz w:val="14"/>
              </w:rPr>
              <w:t xml:space="preserve">CENAA0006166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"https://fiches-risques.brgm.fr/georisques/cavite/CENAA0006175" \t "_self" </w:instrText>
            </w:r>
            <w:r>
              <w:fldChar w:fldCharType="separate"/>
            </w:r>
            <w:r>
              <w:rPr>
                <w:rFonts w:ascii="Marianne" w:hAnsi="Marianne" w:eastAsia="Marianne" w:cs="Marianne"/>
                <w:sz w:val="14"/>
              </w:rPr>
              <w:t xml:space="preserve">CENAA0006175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"https://fiches-risques.brgm.fr/georisques/cavite/CENAA0006176" \t "_self" </w:instrText>
            </w:r>
            <w:r>
              <w:fldChar w:fldCharType="separate"/>
            </w:r>
            <w:r>
              <w:rPr>
                <w:rFonts w:ascii="Marianne" w:hAnsi="Marianne" w:eastAsia="Marianne" w:cs="Marianne"/>
                <w:sz w:val="14"/>
              </w:rPr>
              <w:t xml:space="preserve">CENAA0006176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"https://fiches-risques.brgm.fr/georisques/cavite/CENAA0006177" \t "_self" </w:instrText>
            </w:r>
            <w:r>
              <w:fldChar w:fldCharType="separate"/>
            </w:r>
            <w:r>
              <w:rPr>
                <w:rFonts w:ascii="Marianne" w:hAnsi="Marianne" w:eastAsia="Marianne" w:cs="Marianne"/>
                <w:sz w:val="14"/>
              </w:rPr>
              <w:t xml:space="preserve">CENAA0006177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"https://fiches-risques.brgm.fr/georisques/cavite/CENAA0006178" \t "_self" </w:instrText>
            </w:r>
            <w:r>
              <w:fldChar w:fldCharType="separate"/>
            </w:r>
            <w:r>
              <w:rPr>
                <w:rFonts w:ascii="Marianne" w:hAnsi="Marianne" w:eastAsia="Marianne" w:cs="Marianne"/>
                <w:sz w:val="14"/>
              </w:rPr>
              <w:t xml:space="preserve">CENAA0006178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"https://fiches-risques.brgm.fr/georisques/cavite/CENAA0006180" \t "_self" </w:instrText>
            </w:r>
            <w:r>
              <w:fldChar w:fldCharType="separate"/>
            </w:r>
            <w:r>
              <w:rPr>
                <w:rFonts w:ascii="Marianne" w:hAnsi="Marianne" w:eastAsia="Marianne" w:cs="Marianne"/>
                <w:sz w:val="14"/>
              </w:rPr>
              <w:t xml:space="preserve">CENAA0006180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"https://fiches-risques.brgm.fr/georisques/cavite/CENAA0006181" \t "_self" </w:instrText>
            </w:r>
            <w:r>
              <w:fldChar w:fldCharType="separate"/>
            </w:r>
            <w:r>
              <w:rPr>
                <w:rFonts w:ascii="Marianne" w:hAnsi="Marianne" w:eastAsia="Marianne" w:cs="Marianne"/>
                <w:sz w:val="14"/>
              </w:rPr>
              <w:t xml:space="preserve">CENAA0006181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"https://fiches-risques.brgm.fr/georisques/cavite/CENAA0006183" \t "_self" </w:instrText>
            </w:r>
            <w:r>
              <w:fldChar w:fldCharType="separate"/>
            </w:r>
            <w:r>
              <w:rPr>
                <w:rFonts w:ascii="Marianne" w:hAnsi="Marianne" w:eastAsia="Marianne" w:cs="Marianne"/>
                <w:sz w:val="14"/>
              </w:rPr>
              <w:t xml:space="preserve">CENAA0006183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"https://fiches-risques.brgm.fr/georisques/cavite/CENAA0006184" \t "_self" </w:instrText>
            </w:r>
            <w:r>
              <w:fldChar w:fldCharType="separate"/>
            </w:r>
            <w:r>
              <w:rPr>
                <w:rFonts w:ascii="Marianne" w:hAnsi="Marianne" w:eastAsia="Marianne" w:cs="Marianne"/>
                <w:sz w:val="14"/>
              </w:rPr>
              <w:t xml:space="preserve">CENAA0006184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"https://fiches-risques.brgm.fr/georisques/cavite/CENAA0006185" \t "_self" </w:instrText>
            </w:r>
            <w:r>
              <w:fldChar w:fldCharType="separate"/>
            </w:r>
            <w:r>
              <w:rPr>
                <w:rFonts w:ascii="Marianne" w:hAnsi="Marianne" w:eastAsia="Marianne" w:cs="Marianne"/>
                <w:sz w:val="14"/>
              </w:rPr>
              <w:t xml:space="preserve">CENAA0006185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"https://fiches-risques.brgm.fr/georisques/cavite/CENAA0006186" \t "_self" </w:instrText>
            </w:r>
            <w:r>
              <w:fldChar w:fldCharType="separate"/>
            </w:r>
            <w:r>
              <w:rPr>
                <w:rFonts w:ascii="Marianne" w:hAnsi="Marianne" w:eastAsia="Marianne" w:cs="Marianne"/>
                <w:sz w:val="14"/>
              </w:rPr>
              <w:t xml:space="preserve">CENAA0006186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"https://fiches-risques.brgm.fr/georisques/cavite/CENAA0006187" \t "_self" </w:instrText>
            </w:r>
            <w:r>
              <w:fldChar w:fldCharType="separate"/>
            </w:r>
            <w:r>
              <w:rPr>
                <w:rFonts w:ascii="Marianne" w:hAnsi="Marianne" w:eastAsia="Marianne" w:cs="Marianne"/>
                <w:sz w:val="14"/>
              </w:rPr>
              <w:t xml:space="preserve">CENAA0006187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"https://fiches-risques.brgm.fr/georisques/cavite/CENAA0006188" \t "_self" </w:instrText>
            </w:r>
            <w:r>
              <w:fldChar w:fldCharType="separate"/>
            </w:r>
            <w:r>
              <w:rPr>
                <w:rFonts w:ascii="Marianne" w:hAnsi="Marianne" w:eastAsia="Marianne" w:cs="Marianne"/>
                <w:sz w:val="14"/>
              </w:rPr>
              <w:t xml:space="preserve">CENAA0006188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"https://fiches-risques.brgm.fr/georisques/cavite/CENAA0006189" \t "_self" </w:instrText>
            </w:r>
            <w:r>
              <w:fldChar w:fldCharType="separate"/>
            </w:r>
            <w:r>
              <w:rPr>
                <w:rFonts w:ascii="Marianne" w:hAnsi="Marianne" w:eastAsia="Marianne" w:cs="Marianne"/>
                <w:sz w:val="14"/>
              </w:rPr>
              <w:t xml:space="preserve">CENAA0006189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"https://fiches-risques.brgm.fr/georisques/cavite/CENAA0006236" \t "_self" </w:instrText>
            </w:r>
            <w:r>
              <w:fldChar w:fldCharType="separate"/>
            </w:r>
            <w:r>
              <w:rPr>
                <w:rFonts w:ascii="Marianne" w:hAnsi="Marianne" w:eastAsia="Marianne" w:cs="Marianne"/>
                <w:sz w:val="14"/>
              </w:rPr>
              <w:t xml:space="preserve">CENAA0006236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"https://fiches-risques.brgm.fr/georisques/cavite/CENAA0006270" \t "_self" </w:instrText>
            </w:r>
            <w:r>
              <w:fldChar w:fldCharType="separate"/>
            </w:r>
            <w:r>
              <w:rPr>
                <w:rFonts w:ascii="Marianne" w:hAnsi="Marianne" w:eastAsia="Marianne" w:cs="Marianne"/>
                <w:sz w:val="14"/>
              </w:rPr>
              <w:t xml:space="preserve">CENAA0006270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"https://fiches-risques.brgm.fr/georisques/cavite/CENAA0006272" \t "_self" </w:instrText>
            </w:r>
            <w:r>
              <w:fldChar w:fldCharType="separate"/>
            </w:r>
            <w:r>
              <w:rPr>
                <w:rFonts w:ascii="Marianne" w:hAnsi="Marianne" w:eastAsia="Marianne" w:cs="Marianne"/>
                <w:sz w:val="14"/>
              </w:rPr>
              <w:t xml:space="preserve">CENAA0006272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"https://fiches-risques.brgm.fr/georisques/cavite/CENAA0006280" \t "_self" </w:instrText>
            </w:r>
            <w:r>
              <w:fldChar w:fldCharType="separate"/>
            </w:r>
            <w:r>
              <w:rPr>
                <w:rFonts w:ascii="Marianne" w:hAnsi="Marianne" w:eastAsia="Marianne" w:cs="Marianne"/>
                <w:sz w:val="14"/>
              </w:rPr>
              <w:t xml:space="preserve">CENAA0006280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"https://fiches-risques.brgm.fr/georisques/cavite/CENAA0006281" \t "_self" </w:instrText>
            </w:r>
            <w:r>
              <w:fldChar w:fldCharType="separate"/>
            </w:r>
            <w:r>
              <w:rPr>
                <w:rFonts w:ascii="Marianne" w:hAnsi="Marianne" w:eastAsia="Marianne" w:cs="Marianne"/>
                <w:sz w:val="14"/>
              </w:rPr>
              <w:t xml:space="preserve">CENAA0006281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"https://fiches-risques.brgm.fr/georisques/cavite/CENAA0006282" \t "_self" </w:instrText>
            </w:r>
            <w:r>
              <w:fldChar w:fldCharType="separate"/>
            </w:r>
            <w:r>
              <w:rPr>
                <w:rFonts w:ascii="Marianne" w:hAnsi="Marianne" w:eastAsia="Marianne" w:cs="Marianne"/>
                <w:sz w:val="14"/>
              </w:rPr>
              <w:t xml:space="preserve">CENAA0006282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"https://fiches-risques.brgm.fr/georisques/cavite/CENAA0006283" \t "_self" </w:instrText>
            </w:r>
            <w:r>
              <w:fldChar w:fldCharType="separate"/>
            </w:r>
            <w:r>
              <w:rPr>
                <w:rFonts w:ascii="Marianne" w:hAnsi="Marianne" w:eastAsia="Marianne" w:cs="Marianne"/>
                <w:sz w:val="14"/>
              </w:rPr>
              <w:t xml:space="preserve">CENAA0006283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"https://fiches-risques.brgm.fr/georisques/cavite/CENAA0006284" \t "_self" </w:instrText>
            </w:r>
            <w:r>
              <w:fldChar w:fldCharType="separate"/>
            </w:r>
            <w:r>
              <w:rPr>
                <w:rFonts w:ascii="Marianne" w:hAnsi="Marianne" w:eastAsia="Marianne" w:cs="Marianne"/>
                <w:sz w:val="14"/>
              </w:rPr>
              <w:t xml:space="preserve">CENAA0006284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"https://fiches-risques.brgm.fr/georisques/cavite/CENAA0006286" \t "_self" </w:instrText>
            </w:r>
            <w:r>
              <w:fldChar w:fldCharType="separate"/>
            </w:r>
            <w:r>
              <w:rPr>
                <w:rFonts w:ascii="Marianne" w:hAnsi="Marianne" w:eastAsia="Marianne" w:cs="Marianne"/>
                <w:sz w:val="14"/>
              </w:rPr>
              <w:t xml:space="preserve">CENAA0006286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"https://fiches-risques.brgm.fr/georisques/cavite/CENAA0006813" \t "_self" </w:instrText>
            </w:r>
            <w:r>
              <w:fldChar w:fldCharType="separate"/>
            </w:r>
            <w:r>
              <w:rPr>
                <w:rFonts w:ascii="Marianne" w:hAnsi="Marianne" w:eastAsia="Marianne" w:cs="Marianne"/>
                <w:sz w:val="14"/>
              </w:rPr>
              <w:t xml:space="preserve">CENAA0006813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"https://fiches-risques.brgm.fr/georisques/cavite/CENAA0006833" \t "_self" </w:instrText>
            </w:r>
            <w:r>
              <w:fldChar w:fldCharType="separate"/>
            </w:r>
            <w:r>
              <w:rPr>
                <w:rFonts w:ascii="Marianne" w:hAnsi="Marianne" w:eastAsia="Marianne" w:cs="Marianne"/>
                <w:sz w:val="14"/>
              </w:rPr>
              <w:t xml:space="preserve">CENAA0006833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"https://fiches-risques.brgm.fr/georisques/cavite/CENAA0012151" \t "_self" </w:instrText>
            </w:r>
            <w:r>
              <w:fldChar w:fldCharType="separate"/>
            </w:r>
            <w:r>
              <w:rPr>
                <w:rFonts w:ascii="Marianne" w:hAnsi="Marianne" w:eastAsia="Marianne" w:cs="Marianne"/>
                <w:sz w:val="14"/>
              </w:rPr>
              <w:t xml:space="preserve">CENAA0012151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Villarson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"https://fiches-risques.brgm.fr/georisques/cavite/CENAA0012152" \t "_self" </w:instrText>
            </w:r>
            <w:r>
              <w:fldChar w:fldCharType="separate"/>
            </w:r>
            <w:r>
              <w:rPr>
                <w:rFonts w:ascii="Marianne" w:hAnsi="Marianne" w:eastAsia="Marianne" w:cs="Marianne"/>
                <w:sz w:val="14"/>
              </w:rPr>
              <w:t xml:space="preserve">CENAA0012152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Villarson</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248496" name="Picture">
</wp:docPr>
                  <a:graphic>
                    <a:graphicData uri="http://schemas.openxmlformats.org/drawingml/2006/picture">
                      <pic:pic>
                        <pic:nvPicPr>
                          <pic:cNvPr id="486248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557719" name="Picture">
</wp:docPr>
                  <a:graphic>
                    <a:graphicData uri="http://schemas.openxmlformats.org/drawingml/2006/picture">
                      <pic:pic>
                        <pic:nvPicPr>
                          <pic:cNvPr id="423557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Saint-Sigismond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830930" name="Picture">
</wp:docPr>
                  <a:graphic>
                    <a:graphicData uri="http://schemas.openxmlformats.org/drawingml/2006/picture">
                      <pic:pic>
                        <pic:nvPicPr>
                          <pic:cNvPr id="1640830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