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29142" name="Picture">
</wp:docPr>
                  <a:graphic>
                    <a:graphicData uri="http://schemas.openxmlformats.org/drawingml/2006/picture">
                      <pic:pic>
                        <pic:nvPicPr>
                          <pic:cNvPr id="111592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079121" name="Picture">
</wp:docPr>
                  <a:graphic>
                    <a:graphicData uri="http://schemas.openxmlformats.org/drawingml/2006/picture">
                      <pic:pic>
                        <pic:nvPicPr>
                          <pic:cNvPr id="1118079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047222" name="Picture">
</wp:docPr>
                        <a:graphic>
                          <a:graphicData uri="http://schemas.openxmlformats.org/drawingml/2006/picture">
                            <pic:pic>
                              <pic:nvPicPr>
                                <pic:cNvPr id="1374047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Saint-Sauveur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945284" name="Picture">
</wp:docPr>
                  <a:graphic>
                    <a:graphicData uri="http://schemas.openxmlformats.org/drawingml/2006/picture">
                      <pic:pic>
                        <pic:nvPicPr>
                          <pic:cNvPr id="258945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897540" name="Picture">
</wp:docPr>
                  <a:graphic>
                    <a:graphicData uri="http://schemas.openxmlformats.org/drawingml/2006/picture">
                      <pic:pic>
                        <pic:nvPicPr>
                          <pic:cNvPr id="259897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13290" name="Picture">
</wp:docPr>
                  <a:graphic>
                    <a:graphicData uri="http://schemas.openxmlformats.org/drawingml/2006/picture">
                      <pic:pic>
                        <pic:nvPicPr>
                          <pic:cNvPr id="209021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21874" name="Picture">
</wp:docPr>
                  <a:graphic>
                    <a:graphicData uri="http://schemas.openxmlformats.org/drawingml/2006/picture">
                      <pic:pic>
                        <pic:nvPicPr>
                          <pic:cNvPr id="3252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1298" name="Picture">
</wp:docPr>
                  <a:graphic>
                    <a:graphicData uri="http://schemas.openxmlformats.org/drawingml/2006/picture">
                      <pic:pic>
                        <pic:nvPicPr>
                          <pic:cNvPr id="12427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876031" name="Picture">
</wp:docPr>
                        <a:graphic>
                          <a:graphicData uri="http://schemas.openxmlformats.org/drawingml/2006/picture">
                            <pic:pic>
                              <pic:nvPicPr>
                                <pic:cNvPr id="1921876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426656" name="Picture">
</wp:docPr>
                        <a:graphic>
                          <a:graphicData uri="http://schemas.openxmlformats.org/drawingml/2006/picture">
                            <pic:pic>
                              <pic:nvPicPr>
                                <pic:cNvPr id="398426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575993" name="Picture">
</wp:docPr>
                        <a:graphic>
                          <a:graphicData uri="http://schemas.openxmlformats.org/drawingml/2006/picture">
                            <pic:pic>
                              <pic:nvPicPr>
                                <pic:cNvPr id="580575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78259" name="Picture">
</wp:docPr>
                        <a:graphic>
                          <a:graphicData uri="http://schemas.openxmlformats.org/drawingml/2006/picture">
                            <pic:pic>
                              <pic:nvPicPr>
                                <pic:cNvPr id="1617278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22488" name="Picture">
</wp:docPr>
                        <a:graphic>
                          <a:graphicData uri="http://schemas.openxmlformats.org/drawingml/2006/picture">
                            <pic:pic>
                              <pic:nvPicPr>
                                <pic:cNvPr id="678022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970503" name="Picture">
</wp:docPr>
                        <a:graphic>
                          <a:graphicData uri="http://schemas.openxmlformats.org/drawingml/2006/picture">
                            <pic:pic>
                              <pic:nvPicPr>
                                <pic:cNvPr id="3039705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697486" name="Picture">
</wp:docPr>
                        <a:graphic>
                          <a:graphicData uri="http://schemas.openxmlformats.org/drawingml/2006/picture">
                            <pic:pic>
                              <pic:nvPicPr>
                                <pic:cNvPr id="9046974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04010" name="Picture">
</wp:docPr>
                        <a:graphic>
                          <a:graphicData uri="http://schemas.openxmlformats.org/drawingml/2006/picture">
                            <pic:pic>
                              <pic:nvPicPr>
                                <pic:cNvPr id="1152304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484700" name="Picture">
</wp:docPr>
                        <a:graphic>
                          <a:graphicData uri="http://schemas.openxmlformats.org/drawingml/2006/picture">
                            <pic:pic>
                              <pic:nvPicPr>
                                <pic:cNvPr id="10674847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4135" name="Picture">
</wp:docPr>
                        <a:graphic>
                          <a:graphicData uri="http://schemas.openxmlformats.org/drawingml/2006/picture">
                            <pic:pic>
                              <pic:nvPicPr>
                                <pic:cNvPr id="100804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8438" name="Picture">
</wp:docPr>
                        <a:graphic>
                          <a:graphicData uri="http://schemas.openxmlformats.org/drawingml/2006/picture">
                            <pic:pic>
                              <pic:nvPicPr>
                                <pic:cNvPr id="95638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284886" name="Picture">
</wp:docPr>
                        <a:graphic>
                          <a:graphicData uri="http://schemas.openxmlformats.org/drawingml/2006/picture">
                            <pic:pic>
                              <pic:nvPicPr>
                                <pic:cNvPr id="17122848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66611" name="Picture">
</wp:docPr>
                        <a:graphic>
                          <a:graphicData uri="http://schemas.openxmlformats.org/drawingml/2006/picture">
                            <pic:pic>
                              <pic:nvPicPr>
                                <pic:cNvPr id="20612666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38270" name="Picture">
</wp:docPr>
                        <a:graphic>
                          <a:graphicData uri="http://schemas.openxmlformats.org/drawingml/2006/picture">
                            <pic:pic>
                              <pic:nvPicPr>
                                <pic:cNvPr id="805938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26332" name="Picture">
</wp:docPr>
                        <a:graphic>
                          <a:graphicData uri="http://schemas.openxmlformats.org/drawingml/2006/picture">
                            <pic:pic>
                              <pic:nvPicPr>
                                <pic:cNvPr id="16130263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661339" name="Picture">
</wp:docPr>
                        <a:graphic>
                          <a:graphicData uri="http://schemas.openxmlformats.org/drawingml/2006/picture">
                            <pic:pic>
                              <pic:nvPicPr>
                                <pic:cNvPr id="1487661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48144" name="Picture">
</wp:docPr>
                        <a:graphic>
                          <a:graphicData uri="http://schemas.openxmlformats.org/drawingml/2006/picture">
                            <pic:pic>
                              <pic:nvPicPr>
                                <pic:cNvPr id="12076481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388998" name="Picture">
</wp:docPr>
                        <a:graphic>
                          <a:graphicData uri="http://schemas.openxmlformats.org/drawingml/2006/picture">
                            <pic:pic>
                              <pic:nvPicPr>
                                <pic:cNvPr id="15383889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63740" name="Picture">
</wp:docPr>
                  <a:graphic>
                    <a:graphicData uri="http://schemas.openxmlformats.org/drawingml/2006/picture">
                      <pic:pic>
                        <pic:nvPicPr>
                          <pic:cNvPr id="61566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099268" name="Picture">
</wp:docPr>
                  <a:graphic>
                    <a:graphicData uri="http://schemas.openxmlformats.org/drawingml/2006/picture">
                      <pic:pic>
                        <pic:nvPicPr>
                          <pic:cNvPr id="123709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45867" name="Picture">
</wp:docPr>
                  <a:graphic>
                    <a:graphicData uri="http://schemas.openxmlformats.org/drawingml/2006/picture">
                      <pic:pic>
                        <pic:nvPicPr>
                          <pic:cNvPr id="210774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18886" name="Picture">
</wp:docPr>
                  <a:graphic>
                    <a:graphicData uri="http://schemas.openxmlformats.org/drawingml/2006/picture">
                      <pic:pic>
                        <pic:nvPicPr>
                          <pic:cNvPr id="1075188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18635" name="Picture">
</wp:docPr>
                  <a:graphic>
                    <a:graphicData uri="http://schemas.openxmlformats.org/drawingml/2006/picture">
                      <pic:pic>
                        <pic:nvPicPr>
                          <pic:cNvPr id="1076618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700096" name="Picture">
</wp:docPr>
                  <a:graphic>
                    <a:graphicData uri="http://schemas.openxmlformats.org/drawingml/2006/picture">
                      <pic:pic>
                        <pic:nvPicPr>
                          <pic:cNvPr id="15397000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140754" name="Picture">
</wp:docPr>
                        <a:graphic>
                          <a:graphicData uri="http://schemas.openxmlformats.org/drawingml/2006/picture">
                            <pic:pic>
                              <pic:nvPicPr>
                                <pic:cNvPr id="3821407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039999" name="Picture">
</wp:docPr>
                  <a:graphic>
                    <a:graphicData uri="http://schemas.openxmlformats.org/drawingml/2006/picture">
                      <pic:pic>
                        <pic:nvPicPr>
                          <pic:cNvPr id="24403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49875" name="Picture">
</wp:docPr>
                  <a:graphic>
                    <a:graphicData uri="http://schemas.openxmlformats.org/drawingml/2006/picture">
                      <pic:pic>
                        <pic:nvPicPr>
                          <pic:cNvPr id="208994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60290" name="Picture">
</wp:docPr>
                  <a:graphic>
                    <a:graphicData uri="http://schemas.openxmlformats.org/drawingml/2006/picture">
                      <pic:pic>
                        <pic:nvPicPr>
                          <pic:cNvPr id="138316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434012" name="Picture">
</wp:docPr>
                  <a:graphic>
                    <a:graphicData uri="http://schemas.openxmlformats.org/drawingml/2006/picture">
                      <pic:pic>
                        <pic:nvPicPr>
                          <pic:cNvPr id="9354340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51056" name="Picture">
</wp:docPr>
                  <a:graphic>
                    <a:graphicData uri="http://schemas.openxmlformats.org/drawingml/2006/picture">
                      <pic:pic>
                        <pic:nvPicPr>
                          <pic:cNvPr id="1988251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7473981" name="Picture">
</wp:docPr>
                  <a:graphic>
                    <a:graphicData uri="http://schemas.openxmlformats.org/drawingml/2006/picture">
                      <pic:pic>
                        <pic:nvPicPr>
                          <pic:cNvPr id="18174739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48927" name="Picture">
</wp:docPr>
                        <a:graphic>
                          <a:graphicData uri="http://schemas.openxmlformats.org/drawingml/2006/picture">
                            <pic:pic>
                              <pic:nvPicPr>
                                <pic:cNvPr id="5898489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022587" name="Picture">
</wp:docPr>
                        <a:graphic>
                          <a:graphicData uri="http://schemas.openxmlformats.org/drawingml/2006/picture">
                            <pic:pic>
                              <pic:nvPicPr>
                                <pic:cNvPr id="9170225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35156" name="Picture">
</wp:docPr>
                  <a:graphic>
                    <a:graphicData uri="http://schemas.openxmlformats.org/drawingml/2006/picture">
                      <pic:pic>
                        <pic:nvPicPr>
                          <pic:cNvPr id="70263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22982" name="Picture">
</wp:docPr>
                  <a:graphic>
                    <a:graphicData uri="http://schemas.openxmlformats.org/drawingml/2006/picture">
                      <pic:pic>
                        <pic:nvPicPr>
                          <pic:cNvPr id="32842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64167" name="Picture">
</wp:docPr>
                  <a:graphic>
                    <a:graphicData uri="http://schemas.openxmlformats.org/drawingml/2006/picture">
                      <pic:pic>
                        <pic:nvPicPr>
                          <pic:cNvPr id="103056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011068" name="Picture">
</wp:docPr>
                  <a:graphic>
                    <a:graphicData uri="http://schemas.openxmlformats.org/drawingml/2006/picture">
                      <pic:pic>
                        <pic:nvPicPr>
                          <pic:cNvPr id="5580110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99188" name="Picture">
</wp:docPr>
                  <a:graphic>
                    <a:graphicData uri="http://schemas.openxmlformats.org/drawingml/2006/picture">
                      <pic:pic>
                        <pic:nvPicPr>
                          <pic:cNvPr id="1075399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051998" name="Picture">
</wp:docPr>
                  <a:graphic>
                    <a:graphicData uri="http://schemas.openxmlformats.org/drawingml/2006/picture">
                      <pic:pic>
                        <pic:nvPicPr>
                          <pic:cNvPr id="82605199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617277" name="Picture">
</wp:docPr>
                        <a:graphic>
                          <a:graphicData uri="http://schemas.openxmlformats.org/drawingml/2006/picture">
                            <pic:pic>
                              <pic:nvPicPr>
                                <pic:cNvPr id="264617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80601" name="Picture">
</wp:docPr>
                  <a:graphic>
                    <a:graphicData uri="http://schemas.openxmlformats.org/drawingml/2006/picture">
                      <pic:pic>
                        <pic:nvPicPr>
                          <pic:cNvPr id="41518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44901" name="Picture">
</wp:docPr>
                  <a:graphic>
                    <a:graphicData uri="http://schemas.openxmlformats.org/drawingml/2006/picture">
                      <pic:pic>
                        <pic:nvPicPr>
                          <pic:cNvPr id="25314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02831" name="Picture">
</wp:docPr>
                  <a:graphic>
                    <a:graphicData uri="http://schemas.openxmlformats.org/drawingml/2006/picture">
                      <pic:pic>
                        <pic:nvPicPr>
                          <pic:cNvPr id="75660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277315" name="Picture">
</wp:docPr>
                  <a:graphic>
                    <a:graphicData uri="http://schemas.openxmlformats.org/drawingml/2006/picture">
                      <pic:pic>
                        <pic:nvPicPr>
                          <pic:cNvPr id="12942773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05101" name="Picture">
</wp:docPr>
                  <a:graphic>
                    <a:graphicData uri="http://schemas.openxmlformats.org/drawingml/2006/picture">
                      <pic:pic>
                        <pic:nvPicPr>
                          <pic:cNvPr id="450805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337675" name="Picture">
</wp:docPr>
                  <a:graphic>
                    <a:graphicData uri="http://schemas.openxmlformats.org/drawingml/2006/picture">
                      <pic:pic>
                        <pic:nvPicPr>
                          <pic:cNvPr id="7363376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907605" name="Picture">
</wp:docPr>
                        <a:graphic>
                          <a:graphicData uri="http://schemas.openxmlformats.org/drawingml/2006/picture">
                            <pic:pic>
                              <pic:nvPicPr>
                                <pic:cNvPr id="2089907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50240" name="Picture">
</wp:docPr>
                  <a:graphic>
                    <a:graphicData uri="http://schemas.openxmlformats.org/drawingml/2006/picture">
                      <pic:pic>
                        <pic:nvPicPr>
                          <pic:cNvPr id="53845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56523" name="Picture">
</wp:docPr>
                  <a:graphic>
                    <a:graphicData uri="http://schemas.openxmlformats.org/drawingml/2006/picture">
                      <pic:pic>
                        <pic:nvPicPr>
                          <pic:cNvPr id="146505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186052" name="Picture">
</wp:docPr>
                  <a:graphic>
                    <a:graphicData uri="http://schemas.openxmlformats.org/drawingml/2006/picture">
                      <pic:pic>
                        <pic:nvPicPr>
                          <pic:cNvPr id="190418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257331" name="Picture">
</wp:docPr>
                  <a:graphic>
                    <a:graphicData uri="http://schemas.openxmlformats.org/drawingml/2006/picture">
                      <pic:pic>
                        <pic:nvPicPr>
                          <pic:cNvPr id="19782573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90946" name="Picture">
</wp:docPr>
                  <a:graphic>
                    <a:graphicData uri="http://schemas.openxmlformats.org/drawingml/2006/picture">
                      <pic:pic>
                        <pic:nvPicPr>
                          <pic:cNvPr id="790190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5514379" name="Picture">
</wp:docPr>
                  <a:graphic>
                    <a:graphicData uri="http://schemas.openxmlformats.org/drawingml/2006/picture">
                      <pic:pic>
                        <pic:nvPicPr>
                          <pic:cNvPr id="122551437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87763" name="Picture">
</wp:docPr>
                  <a:graphic>
                    <a:graphicData uri="http://schemas.openxmlformats.org/drawingml/2006/picture">
                      <pic:pic>
                        <pic:nvPicPr>
                          <pic:cNvPr id="185498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47607" name="Picture">
</wp:docPr>
                  <a:graphic>
                    <a:graphicData uri="http://schemas.openxmlformats.org/drawingml/2006/picture">
                      <pic:pic>
                        <pic:nvPicPr>
                          <pic:cNvPr id="54724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72386" name="Picture">
</wp:docPr>
                  <a:graphic>
                    <a:graphicData uri="http://schemas.openxmlformats.org/drawingml/2006/picture">
                      <pic:pic>
                        <pic:nvPicPr>
                          <pic:cNvPr id="55837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312805" name="Picture">
</wp:docPr>
                  <a:graphic>
                    <a:graphicData uri="http://schemas.openxmlformats.org/drawingml/2006/picture">
                      <pic:pic>
                        <pic:nvPicPr>
                          <pic:cNvPr id="1296312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17508" name="Picture">
</wp:docPr>
                  <a:graphic>
                    <a:graphicData uri="http://schemas.openxmlformats.org/drawingml/2006/picture">
                      <pic:pic>
                        <pic:nvPicPr>
                          <pic:cNvPr id="1909517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835091" name="Picture">
</wp:docPr>
                  <a:graphic>
                    <a:graphicData uri="http://schemas.openxmlformats.org/drawingml/2006/picture">
                      <pic:pic>
                        <pic:nvPicPr>
                          <pic:cNvPr id="12618350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31773" name="Picture">
</wp:docPr>
                  <a:graphic>
                    <a:graphicData uri="http://schemas.openxmlformats.org/drawingml/2006/picture">
                      <pic:pic>
                        <pic:nvPicPr>
                          <pic:cNvPr id="168563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65457" name="Picture">
</wp:docPr>
                  <a:graphic>
                    <a:graphicData uri="http://schemas.openxmlformats.org/drawingml/2006/picture">
                      <pic:pic>
                        <pic:nvPicPr>
                          <pic:cNvPr id="13516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5748" name="Picture">
</wp:docPr>
                  <a:graphic>
                    <a:graphicData uri="http://schemas.openxmlformats.org/drawingml/2006/picture">
                      <pic:pic>
                        <pic:nvPicPr>
                          <pic:cNvPr id="11464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"https://fiches-risques.brgm.fr/georisques/casias/SSP3854617" \t "_blank" </w:instrText>
            </w:r>
            <w:r>
              <w:fldChar w:fldCharType="separate"/>
            </w:r>
            <w:r>
              <w:rPr>
                <w:rFonts w:ascii="Marianne" w:hAnsi="Marianne" w:eastAsia="Marianne" w:cs="Marianne"/>
                <w:sz w:val="14"/>
              </w:rPr>
              <w:t xml:space="preserve">SSP3854617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"https://fiches-risques.brgm.fr/georisques/casias/SSP3853873" \t "_blank" </w:instrText>
            </w:r>
            <w:r>
              <w:fldChar w:fldCharType="separate"/>
            </w:r>
            <w:r>
              <w:rPr>
                <w:rFonts w:ascii="Marianne" w:hAnsi="Marianne" w:eastAsia="Marianne" w:cs="Marianne"/>
                <w:sz w:val="14"/>
              </w:rPr>
              <w:t xml:space="preserve">SSP3853873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de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"https://fiches-risques.brgm.fr/georisques/casias/SSP3853872" \t "_blank" </w:instrText>
            </w:r>
            <w:r>
              <w:fldChar w:fldCharType="separate"/>
            </w:r>
            <w:r>
              <w:rPr>
                <w:rFonts w:ascii="Marianne" w:hAnsi="Marianne" w:eastAsia="Marianne" w:cs="Marianne"/>
                <w:sz w:val="14"/>
              </w:rPr>
              <w:t xml:space="preserve">SSP3853872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"https://fiches-risques.brgm.fr/georisques/casias/SSP3853871" \t "_blank" </w:instrText>
            </w:r>
            <w:r>
              <w:fldChar w:fldCharType="separate"/>
            </w:r>
            <w:r>
              <w:rPr>
                <w:rFonts w:ascii="Marianne" w:hAnsi="Marianne" w:eastAsia="Marianne" w:cs="Marianne"/>
                <w:sz w:val="14"/>
              </w:rPr>
              <w:t xml:space="preserve">SSP3853871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"https://fiches-risques.brgm.fr/georisques/casias/SSP3853870" \t "_blank" </w:instrText>
            </w:r>
            <w:r>
              <w:fldChar w:fldCharType="separate"/>
            </w:r>
            <w:r>
              <w:rPr>
                <w:rFonts w:ascii="Marianne" w:hAnsi="Marianne" w:eastAsia="Marianne" w:cs="Marianne"/>
                <w:sz w:val="14"/>
              </w:rPr>
              <w:t xml:space="preserve">SSP3853870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"https://fiches-risques.brgm.fr/georisques/casias/SSP3853869" \t "_blank" </w:instrText>
            </w:r>
            <w:r>
              <w:fldChar w:fldCharType="separate"/>
            </w:r>
            <w:r>
              <w:rPr>
                <w:rFonts w:ascii="Marianne" w:hAnsi="Marianne" w:eastAsia="Marianne" w:cs="Marianne"/>
                <w:sz w:val="14"/>
              </w:rPr>
              <w:t xml:space="preserve">SSP3853869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"https://fiches-risques.brgm.fr/georisques/casias/SSP3853868" \t "_blank" </w:instrText>
            </w:r>
            <w:r>
              <w:fldChar w:fldCharType="separate"/>
            </w:r>
            <w:r>
              <w:rPr>
                <w:rFonts w:ascii="Marianne" w:hAnsi="Marianne" w:eastAsia="Marianne" w:cs="Marianne"/>
                <w:sz w:val="14"/>
              </w:rPr>
              <w:t xml:space="preserve">SSP3853868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"https://fiches-risques.brgm.fr/georisques/casias/SSP3853211" \t "_blank" </w:instrText>
            </w:r>
            <w:r>
              <w:fldChar w:fldCharType="separate"/>
            </w:r>
            <w:r>
              <w:rPr>
                <w:rFonts w:ascii="Marianne" w:hAnsi="Marianne" w:eastAsia="Marianne" w:cs="Marianne"/>
                <w:sz w:val="14"/>
              </w:rPr>
              <w:t xml:space="preserve">SSP3853211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"https://fiches-risques.brgm.fr/georisques/casias/SSP3853144" \t "_blank" </w:instrText>
            </w:r>
            <w:r>
              <w:fldChar w:fldCharType="separate"/>
            </w:r>
            <w:r>
              <w:rPr>
                <w:rFonts w:ascii="Marianne" w:hAnsi="Marianne" w:eastAsia="Marianne" w:cs="Marianne"/>
                <w:sz w:val="14"/>
              </w:rPr>
              <w:t xml:space="preserve">SSP3853144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 / Sablière et 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"https://fiches-risques.brgm.fr/georisques/casias/SSP3852943" \t "_blank" </w:instrText>
            </w:r>
            <w:r>
              <w:fldChar w:fldCharType="separate"/>
            </w:r>
            <w:r>
              <w:rPr>
                <w:rFonts w:ascii="Marianne" w:hAnsi="Marianne" w:eastAsia="Marianne" w:cs="Marianne"/>
                <w:sz w:val="14"/>
              </w:rPr>
              <w:t xml:space="preserve">SSP3852943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"https://fiches-risques.brgm.fr/georisques/casias/SSP3852942" \t "_blank" </w:instrText>
            </w:r>
            <w:r>
              <w:fldChar w:fldCharType="separate"/>
            </w:r>
            <w:r>
              <w:rPr>
                <w:rFonts w:ascii="Marianne" w:hAnsi="Marianne" w:eastAsia="Marianne" w:cs="Marianne"/>
                <w:sz w:val="14"/>
              </w:rPr>
              <w:t xml:space="preserve">SSP3852942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bois, aluminium et PVC,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"https://fiches-risques.brgm.fr/georisques/casias/SSP3852940" \t "_blank" </w:instrText>
            </w:r>
            <w:r>
              <w:fldChar w:fldCharType="separate"/>
            </w:r>
            <w:r>
              <w:rPr>
                <w:rFonts w:ascii="Marianne" w:hAnsi="Marianne" w:eastAsia="Marianne" w:cs="Marianne"/>
                <w:sz w:val="14"/>
              </w:rPr>
              <w:t xml:space="preserve">SSP3852940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"https://fiches-risques.brgm.fr/georisques/casias/SSP3852939" \t "_blank" </w:instrText>
            </w:r>
            <w:r>
              <w:fldChar w:fldCharType="separate"/>
            </w:r>
            <w:r>
              <w:rPr>
                <w:rFonts w:ascii="Marianne" w:hAnsi="Marianne" w:eastAsia="Marianne" w:cs="Marianne"/>
                <w:sz w:val="14"/>
              </w:rPr>
              <w:t xml:space="preserve">SSP3852939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"https://fiches-risques.brgm.fr/georisques/casias/SSP3852938" \t "_blank" </w:instrText>
            </w:r>
            <w:r>
              <w:fldChar w:fldCharType="separate"/>
            </w:r>
            <w:r>
              <w:rPr>
                <w:rFonts w:ascii="Marianne" w:hAnsi="Marianne" w:eastAsia="Marianne" w:cs="Marianne"/>
                <w:sz w:val="14"/>
              </w:rPr>
              <w:t xml:space="preserve">SSP3852938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"https://fiches-risques.brgm.fr/georisques/casias/SSP3852937" \t "_blank" </w:instrText>
            </w:r>
            <w:r>
              <w:fldChar w:fldCharType="separate"/>
            </w:r>
            <w:r>
              <w:rPr>
                <w:rFonts w:ascii="Marianne" w:hAnsi="Marianne" w:eastAsia="Marianne" w:cs="Marianne"/>
                <w:sz w:val="14"/>
              </w:rPr>
              <w:t xml:space="preserve">SSP3852937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"https://fiches-risques.brgm.fr/georisques/casias/SSP3852936" \t "_blank" </w:instrText>
            </w:r>
            <w:r>
              <w:fldChar w:fldCharType="separate"/>
            </w:r>
            <w:r>
              <w:rPr>
                <w:rFonts w:ascii="Marianne" w:hAnsi="Marianne" w:eastAsia="Marianne" w:cs="Marianne"/>
                <w:sz w:val="14"/>
              </w:rPr>
              <w:t xml:space="preserve">SSP3852936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"https://fiches-risques.brgm.fr/georisques/casias/SSP3852935" \t "_blank" </w:instrText>
            </w:r>
            <w:r>
              <w:fldChar w:fldCharType="separate"/>
            </w:r>
            <w:r>
              <w:rPr>
                <w:rFonts w:ascii="Marianne" w:hAnsi="Marianne" w:eastAsia="Marianne" w:cs="Marianne"/>
                <w:sz w:val="14"/>
              </w:rPr>
              <w:t xml:space="preserve">SSP3852935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"https://fiches-risques.brgm.fr/georisques/casias/SSP3852934" \t "_blank" </w:instrText>
            </w:r>
            <w:r>
              <w:fldChar w:fldCharType="separate"/>
            </w:r>
            <w:r>
              <w:rPr>
                <w:rFonts w:ascii="Marianne" w:hAnsi="Marianne" w:eastAsia="Marianne" w:cs="Marianne"/>
                <w:sz w:val="14"/>
              </w:rPr>
              <w:t xml:space="preserve">SSP3852934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 anc. filatures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"https://fiches-risques.brgm.fr/georisques/casias/SSP3852933" \t "_blank" </w:instrText>
            </w:r>
            <w:r>
              <w:fldChar w:fldCharType="separate"/>
            </w:r>
            <w:r>
              <w:rPr>
                <w:rFonts w:ascii="Marianne" w:hAnsi="Marianne" w:eastAsia="Marianne" w:cs="Marianne"/>
                <w:sz w:val="14"/>
              </w:rPr>
              <w:t xml:space="preserve">SSP3852933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"https://fiches-risques.brgm.fr/georisques/casias/SSP3852932" \t "_blank" </w:instrText>
            </w:r>
            <w:r>
              <w:fldChar w:fldCharType="separate"/>
            </w:r>
            <w:r>
              <w:rPr>
                <w:rFonts w:ascii="Marianne" w:hAnsi="Marianne" w:eastAsia="Marianne" w:cs="Marianne"/>
                <w:sz w:val="14"/>
              </w:rPr>
              <w:t xml:space="preserve">SSP3852932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"https://fiches-risques.brgm.fr/georisques/casias/SSP3852087" \t "_blank" </w:instrText>
            </w:r>
            <w:r>
              <w:fldChar w:fldCharType="separate"/>
            </w:r>
            <w:r>
              <w:rPr>
                <w:rFonts w:ascii="Marianne" w:hAnsi="Marianne" w:eastAsia="Marianne" w:cs="Marianne"/>
                <w:sz w:val="14"/>
              </w:rPr>
              <w:t xml:space="preserve">SSP3852087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"https://fiches-risques.brgm.fr/georisques/casias/SSP3852086" \t "_blank" </w:instrText>
            </w:r>
            <w:r>
              <w:fldChar w:fldCharType="separate"/>
            </w:r>
            <w:r>
              <w:rPr>
                <w:rFonts w:ascii="Marianne" w:hAnsi="Marianne" w:eastAsia="Marianne" w:cs="Marianne"/>
                <w:sz w:val="14"/>
              </w:rPr>
              <w:t xml:space="preserve">SSP3852086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"https://fiches-risques.brgm.fr/georisques/casias/SSP3852085" \t "_blank" </w:instrText>
            </w:r>
            <w:r>
              <w:fldChar w:fldCharType="separate"/>
            </w:r>
            <w:r>
              <w:rPr>
                <w:rFonts w:ascii="Marianne" w:hAnsi="Marianne" w:eastAsia="Marianne" w:cs="Marianne"/>
                <w:sz w:val="14"/>
              </w:rPr>
              <w:t xml:space="preserve">SSP3852085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"https://fiches-risques.brgm.fr/georisques/casias/SSP3852084" \t "_blank" </w:instrText>
            </w:r>
            <w:r>
              <w:fldChar w:fldCharType="separate"/>
            </w:r>
            <w:r>
              <w:rPr>
                <w:rFonts w:ascii="Marianne" w:hAnsi="Marianne" w:eastAsia="Marianne" w:cs="Marianne"/>
                <w:sz w:val="14"/>
              </w:rPr>
              <w:t xml:space="preserve">SSP3852084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"https://fiches-risques.brgm.fr/georisques/casias/SSP461354" \t "_blank" </w:instrText>
            </w:r>
            <w:r>
              <w:fldChar w:fldCharType="separate"/>
            </w:r>
            <w:r>
              <w:rPr>
                <w:rFonts w:ascii="Marianne" w:hAnsi="Marianne" w:eastAsia="Marianne" w:cs="Marianne"/>
                <w:sz w:val="14"/>
              </w:rPr>
              <w:t xml:space="preserve">SSP461354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LANGUINIER Séverine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