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375342" name="Picture">
</wp:docPr>
                  <a:graphic>
                    <a:graphicData uri="http://schemas.openxmlformats.org/drawingml/2006/picture">
                      <pic:pic>
                        <pic:nvPicPr>
                          <pic:cNvPr id="1011375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4065709" name="Picture">
</wp:docPr>
                  <a:graphic>
                    <a:graphicData uri="http://schemas.openxmlformats.org/drawingml/2006/picture">
                      <pic:pic>
                        <pic:nvPicPr>
                          <pic:cNvPr id="6740657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7922603" name="Picture">
</wp:docPr>
                        <a:graphic>
                          <a:graphicData uri="http://schemas.openxmlformats.org/drawingml/2006/picture">
                            <pic:pic>
                              <pic:nvPicPr>
                                <pic:cNvPr id="3079226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07460 Saint-Paul-le-Jeune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4685301" name="Picture">
</wp:docPr>
                  <a:graphic>
                    <a:graphicData uri="http://schemas.openxmlformats.org/drawingml/2006/picture">
                      <pic:pic>
                        <pic:nvPicPr>
                          <pic:cNvPr id="16846853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977932" name="Picture">
</wp:docPr>
                  <a:graphic>
                    <a:graphicData uri="http://schemas.openxmlformats.org/drawingml/2006/picture">
                      <pic:pic>
                        <pic:nvPicPr>
                          <pic:cNvPr id="409779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811945" name="Picture">
</wp:docPr>
                  <a:graphic>
                    <a:graphicData uri="http://schemas.openxmlformats.org/drawingml/2006/picture">
                      <pic:pic>
                        <pic:nvPicPr>
                          <pic:cNvPr id="2004811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792878" name="Picture">
</wp:docPr>
                  <a:graphic>
                    <a:graphicData uri="http://schemas.openxmlformats.org/drawingml/2006/picture">
                      <pic:pic>
                        <pic:nvPicPr>
                          <pic:cNvPr id="1391792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07460 Saint-Paul-le-Jeune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222695" name="Picture">
</wp:docPr>
                  <a:graphic>
                    <a:graphicData uri="http://schemas.openxmlformats.org/drawingml/2006/picture">
                      <pic:pic>
                        <pic:nvPicPr>
                          <pic:cNvPr id="430222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315845" name="Picture">
</wp:docPr>
                        <a:graphic>
                          <a:graphicData uri="http://schemas.openxmlformats.org/drawingml/2006/picture">
                            <pic:pic>
                              <pic:nvPicPr>
                                <pic:cNvPr id="13773158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95548" name="Picture">
</wp:docPr>
                        <a:graphic>
                          <a:graphicData uri="http://schemas.openxmlformats.org/drawingml/2006/picture">
                            <pic:pic>
                              <pic:nvPicPr>
                                <pic:cNvPr id="531955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629907" name="Picture">
</wp:docPr>
                        <a:graphic>
                          <a:graphicData uri="http://schemas.openxmlformats.org/drawingml/2006/picture">
                            <pic:pic>
                              <pic:nvPicPr>
                                <pic:cNvPr id="19336299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943206" name="Picture">
</wp:docPr>
                        <a:graphic>
                          <a:graphicData uri="http://schemas.openxmlformats.org/drawingml/2006/picture">
                            <pic:pic>
                              <pic:nvPicPr>
                                <pic:cNvPr id="10509432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020105" name="Picture">
</wp:docPr>
                        <a:graphic>
                          <a:graphicData uri="http://schemas.openxmlformats.org/drawingml/2006/picture">
                            <pic:pic>
                              <pic:nvPicPr>
                                <pic:cNvPr id="8810201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493166" name="Picture">
</wp:docPr>
                        <a:graphic>
                          <a:graphicData uri="http://schemas.openxmlformats.org/drawingml/2006/picture">
                            <pic:pic>
                              <pic:nvPicPr>
                                <pic:cNvPr id="151049316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954361" name="Picture">
</wp:docPr>
                        <a:graphic>
                          <a:graphicData uri="http://schemas.openxmlformats.org/drawingml/2006/picture">
                            <pic:pic>
                              <pic:nvPicPr>
                                <pic:cNvPr id="10169543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065246" name="Picture">
</wp:docPr>
                        <a:graphic>
                          <a:graphicData uri="http://schemas.openxmlformats.org/drawingml/2006/picture">
                            <pic:pic>
                              <pic:nvPicPr>
                                <pic:cNvPr id="8380652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90778" name="Picture">
</wp:docPr>
                        <a:graphic>
                          <a:graphicData uri="http://schemas.openxmlformats.org/drawingml/2006/picture">
                            <pic:pic>
                              <pic:nvPicPr>
                                <pic:cNvPr id="754907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23532" name="Picture">
</wp:docPr>
                        <a:graphic>
                          <a:graphicData uri="http://schemas.openxmlformats.org/drawingml/2006/picture">
                            <pic:pic>
                              <pic:nvPicPr>
                                <pic:cNvPr id="602235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507379" name="Picture">
</wp:docPr>
                        <a:graphic>
                          <a:graphicData uri="http://schemas.openxmlformats.org/drawingml/2006/picture">
                            <pic:pic>
                              <pic:nvPicPr>
                                <pic:cNvPr id="16935073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494638" name="Picture">
</wp:docPr>
                        <a:graphic>
                          <a:graphicData uri="http://schemas.openxmlformats.org/drawingml/2006/picture">
                            <pic:pic>
                              <pic:nvPicPr>
                                <pic:cNvPr id="151849463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97453" name="Picture">
</wp:docPr>
                        <a:graphic>
                          <a:graphicData uri="http://schemas.openxmlformats.org/drawingml/2006/picture">
                            <pic:pic>
                              <pic:nvPicPr>
                                <pic:cNvPr id="2121974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790249" name="Picture">
</wp:docPr>
                        <a:graphic>
                          <a:graphicData uri="http://schemas.openxmlformats.org/drawingml/2006/picture">
                            <pic:pic>
                              <pic:nvPicPr>
                                <pic:cNvPr id="11837902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904340" name="Picture">
</wp:docPr>
                        <a:graphic>
                          <a:graphicData uri="http://schemas.openxmlformats.org/drawingml/2006/picture">
                            <pic:pic>
                              <pic:nvPicPr>
                                <pic:cNvPr id="190690434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132688" name="Picture">
</wp:docPr>
                        <a:graphic>
                          <a:graphicData uri="http://schemas.openxmlformats.org/drawingml/2006/picture">
                            <pic:pic>
                              <pic:nvPicPr>
                                <pic:cNvPr id="6521326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120264" name="Picture">
</wp:docPr>
                        <a:graphic>
                          <a:graphicData uri="http://schemas.openxmlformats.org/drawingml/2006/picture">
                            <pic:pic>
                              <pic:nvPicPr>
                                <pic:cNvPr id="21021202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347968" name="Picture">
</wp:docPr>
                        <a:graphic>
                          <a:graphicData uri="http://schemas.openxmlformats.org/drawingml/2006/picture">
                            <pic:pic>
                              <pic:nvPicPr>
                                <pic:cNvPr id="204734796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513345" name="Picture">
</wp:docPr>
                        <a:graphic>
                          <a:graphicData uri="http://schemas.openxmlformats.org/drawingml/2006/picture">
                            <pic:pic>
                              <pic:nvPicPr>
                                <pic:cNvPr id="14975133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737250" name="Picture">
</wp:docPr>
                        <a:graphic>
                          <a:graphicData uri="http://schemas.openxmlformats.org/drawingml/2006/picture">
                            <pic:pic>
                              <pic:nvPicPr>
                                <pic:cNvPr id="2297372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148291" name="Picture">
</wp:docPr>
                        <a:graphic>
                          <a:graphicData uri="http://schemas.openxmlformats.org/drawingml/2006/picture">
                            <pic:pic>
                              <pic:nvPicPr>
                                <pic:cNvPr id="15821482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218291" name="Picture">
</wp:docPr>
                  <a:graphic>
                    <a:graphicData uri="http://schemas.openxmlformats.org/drawingml/2006/picture">
                      <pic:pic>
                        <pic:nvPicPr>
                          <pic:cNvPr id="1694218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221127" name="Picture">
</wp:docPr>
                  <a:graphic>
                    <a:graphicData uri="http://schemas.openxmlformats.org/drawingml/2006/picture">
                      <pic:pic>
                        <pic:nvPicPr>
                          <pic:cNvPr id="393221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07460 Saint-Paul-le-Jeune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184940" name="Picture">
</wp:docPr>
                  <a:graphic>
                    <a:graphicData uri="http://schemas.openxmlformats.org/drawingml/2006/picture">
                      <pic:pic>
                        <pic:nvPicPr>
                          <pic:cNvPr id="787184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Saint-paul-le-jeune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651438" name="Picture">
</wp:docPr>
                  <a:graphic>
                    <a:graphicData uri="http://schemas.openxmlformats.org/drawingml/2006/picture">
                      <pic:pic>
                        <pic:nvPicPr>
                          <pic:cNvPr id="10426514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043039" name="Picture">
</wp:docPr>
                  <a:graphic>
                    <a:graphicData uri="http://schemas.openxmlformats.org/drawingml/2006/picture">
                      <pic:pic>
                        <pic:nvPicPr>
                          <pic:cNvPr id="12300430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8119457" name="Picture">
</wp:docPr>
                  <a:graphic>
                    <a:graphicData uri="http://schemas.openxmlformats.org/drawingml/2006/picture">
                      <pic:pic>
                        <pic:nvPicPr>
                          <pic:cNvPr id="8181194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203965" name="Picture">
</wp:docPr>
                        <a:graphic>
                          <a:graphicData uri="http://schemas.openxmlformats.org/drawingml/2006/picture">
                            <pic:pic>
                              <pic:nvPicPr>
                                <pic:cNvPr id="10922039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892439" name="Picture">
</wp:docPr>
                  <a:graphic>
                    <a:graphicData uri="http://schemas.openxmlformats.org/drawingml/2006/picture">
                      <pic:pic>
                        <pic:nvPicPr>
                          <pic:cNvPr id="1609892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580781" name="Picture">
</wp:docPr>
                  <a:graphic>
                    <a:graphicData uri="http://schemas.openxmlformats.org/drawingml/2006/picture">
                      <pic:pic>
                        <pic:nvPicPr>
                          <pic:cNvPr id="1445580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07460 Saint-Paul-le-Jeune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079112" name="Picture">
</wp:docPr>
                  <a:graphic>
                    <a:graphicData uri="http://schemas.openxmlformats.org/drawingml/2006/picture">
                      <pic:pic>
                        <pic:nvPicPr>
                          <pic:cNvPr id="1511079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Saint-paul-le-jeune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527260" name="Picture">
</wp:docPr>
                  <a:graphic>
                    <a:graphicData uri="http://schemas.openxmlformats.org/drawingml/2006/picture">
                      <pic:pic>
                        <pic:nvPicPr>
                          <pic:cNvPr id="110752726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028052" name="Picture">
</wp:docPr>
                  <a:graphic>
                    <a:graphicData uri="http://schemas.openxmlformats.org/drawingml/2006/picture">
                      <pic:pic>
                        <pic:nvPicPr>
                          <pic:cNvPr id="19450280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769695" name="Picture">
</wp:docPr>
                  <a:graphic>
                    <a:graphicData uri="http://schemas.openxmlformats.org/drawingml/2006/picture">
                      <pic:pic>
                        <pic:nvPicPr>
                          <pic:cNvPr id="8276969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48128" name="Picture">
</wp:docPr>
                        <a:graphic>
                          <a:graphicData uri="http://schemas.openxmlformats.org/drawingml/2006/picture">
                            <pic:pic>
                              <pic:nvPicPr>
                                <pic:cNvPr id="1847481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54378" name="Picture">
</wp:docPr>
                        <a:graphic>
                          <a:graphicData uri="http://schemas.openxmlformats.org/drawingml/2006/picture">
                            <pic:pic>
                              <pic:nvPicPr>
                                <pic:cNvPr id="7505437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40582" name="Picture">
</wp:docPr>
                  <a:graphic>
                    <a:graphicData uri="http://schemas.openxmlformats.org/drawingml/2006/picture">
                      <pic:pic>
                        <pic:nvPicPr>
                          <pic:cNvPr id="204740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362851" name="Picture">
</wp:docPr>
                  <a:graphic>
                    <a:graphicData uri="http://schemas.openxmlformats.org/drawingml/2006/picture">
                      <pic:pic>
                        <pic:nvPicPr>
                          <pic:cNvPr id="1918362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07460 Saint-Paul-le-Jeune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621998" name="Picture">
</wp:docPr>
                  <a:graphic>
                    <a:graphicData uri="http://schemas.openxmlformats.org/drawingml/2006/picture">
                      <pic:pic>
                        <pic:nvPicPr>
                          <pic:cNvPr id="1057621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Saint-paul-le-jeune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150617" name="Picture">
</wp:docPr>
                  <a:graphic>
                    <a:graphicData uri="http://schemas.openxmlformats.org/drawingml/2006/picture">
                      <pic:pic>
                        <pic:nvPicPr>
                          <pic:cNvPr id="15121506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939863" name="Picture">
</wp:docPr>
                  <a:graphic>
                    <a:graphicData uri="http://schemas.openxmlformats.org/drawingml/2006/picture">
                      <pic:pic>
                        <pic:nvPicPr>
                          <pic:cNvPr id="14979398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2118800" name="Picture">
</wp:docPr>
                  <a:graphic>
                    <a:graphicData uri="http://schemas.openxmlformats.org/drawingml/2006/picture">
                      <pic:pic>
                        <pic:nvPicPr>
                          <pic:cNvPr id="1292118800"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71542" name="Picture">
</wp:docPr>
                        <a:graphic>
                          <a:graphicData uri="http://schemas.openxmlformats.org/drawingml/2006/picture">
                            <pic:pic>
                              <pic:nvPicPr>
                                <pic:cNvPr id="1079715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726155" name="Picture">
</wp:docPr>
                  <a:graphic>
                    <a:graphicData uri="http://schemas.openxmlformats.org/drawingml/2006/picture">
                      <pic:pic>
                        <pic:nvPicPr>
                          <pic:cNvPr id="1669726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284075" name="Picture">
</wp:docPr>
                  <a:graphic>
                    <a:graphicData uri="http://schemas.openxmlformats.org/drawingml/2006/picture">
                      <pic:pic>
                        <pic:nvPicPr>
                          <pic:cNvPr id="1711284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07460 Saint-Paul-le-Jeune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789501" name="Picture">
</wp:docPr>
                  <a:graphic>
                    <a:graphicData uri="http://schemas.openxmlformats.org/drawingml/2006/picture">
                      <pic:pic>
                        <pic:nvPicPr>
                          <pic:cNvPr id="1133789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Saint-paul-le-jeune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427648" name="Picture">
</wp:docPr>
                  <a:graphic>
                    <a:graphicData uri="http://schemas.openxmlformats.org/drawingml/2006/picture">
                      <pic:pic>
                        <pic:nvPicPr>
                          <pic:cNvPr id="146042764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229008" name="Picture">
</wp:docPr>
                  <a:graphic>
                    <a:graphicData uri="http://schemas.openxmlformats.org/drawingml/2006/picture">
                      <pic:pic>
                        <pic:nvPicPr>
                          <pic:cNvPr id="3692290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8708895" name="Picture">
</wp:docPr>
                  <a:graphic>
                    <a:graphicData uri="http://schemas.openxmlformats.org/drawingml/2006/picture">
                      <pic:pic>
                        <pic:nvPicPr>
                          <pic:cNvPr id="1208708895"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349078" name="Picture">
</wp:docPr>
                        <a:graphic>
                          <a:graphicData uri="http://schemas.openxmlformats.org/drawingml/2006/picture">
                            <pic:pic>
                              <pic:nvPicPr>
                                <pic:cNvPr id="19103490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INTE2517857A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729453" name="Picture">
</wp:docPr>
                  <a:graphic>
                    <a:graphicData uri="http://schemas.openxmlformats.org/drawingml/2006/picture">
                      <pic:pic>
                        <pic:nvPicPr>
                          <pic:cNvPr id="475729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333324" name="Picture">
</wp:docPr>
                  <a:graphic>
                    <a:graphicData uri="http://schemas.openxmlformats.org/drawingml/2006/picture">
                      <pic:pic>
                        <pic:nvPicPr>
                          <pic:cNvPr id="894333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07460 Saint-Paul-le-Jeune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801758" name="Picture">
</wp:docPr>
                  <a:graphic>
                    <a:graphicData uri="http://schemas.openxmlformats.org/drawingml/2006/picture">
                      <pic:pic>
                        <pic:nvPicPr>
                          <pic:cNvPr id="677801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Saint-paul-le-jeune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558095" name="Picture">
</wp:docPr>
                  <a:graphic>
                    <a:graphicData uri="http://schemas.openxmlformats.org/drawingml/2006/picture">
                      <pic:pic>
                        <pic:nvPicPr>
                          <pic:cNvPr id="167955809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714992" name="Picture">
</wp:docPr>
                  <a:graphic>
                    <a:graphicData uri="http://schemas.openxmlformats.org/drawingml/2006/picture">
                      <pic:pic>
                        <pic:nvPicPr>
                          <pic:cNvPr id="9567149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14397795" name="Picture">
</wp:docPr>
                  <a:graphic>
                    <a:graphicData uri="http://schemas.openxmlformats.org/drawingml/2006/picture">
                      <pic:pic>
                        <pic:nvPicPr>
                          <pic:cNvPr id="1714397795"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987456" name="Picture">
</wp:docPr>
                        <a:graphic>
                          <a:graphicData uri="http://schemas.openxmlformats.org/drawingml/2006/picture">
                            <pic:pic>
                              <pic:nvPicPr>
                                <pic:cNvPr id="9849874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203283" name="Picture">
</wp:docPr>
                        <a:graphic>
                          <a:graphicData uri="http://schemas.openxmlformats.org/drawingml/2006/picture">
                            <pic:pic>
                              <pic:nvPicPr>
                                <pic:cNvPr id="74920328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390064" name="Picture">
</wp:docPr>
                  <a:graphic>
                    <a:graphicData uri="http://schemas.openxmlformats.org/drawingml/2006/picture">
                      <pic:pic>
                        <pic:nvPicPr>
                          <pic:cNvPr id="1002390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12438" name="Picture">
</wp:docPr>
                  <a:graphic>
                    <a:graphicData uri="http://schemas.openxmlformats.org/drawingml/2006/picture">
                      <pic:pic>
                        <pic:nvPicPr>
                          <pic:cNvPr id="187412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07460 Saint-Paul-le-Jeune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598108" name="Picture">
</wp:docPr>
                  <a:graphic>
                    <a:graphicData uri="http://schemas.openxmlformats.org/drawingml/2006/picture">
                      <pic:pic>
                        <pic:nvPicPr>
                          <pic:cNvPr id="1546598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Saint-paul-le-jeune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859972" name="Picture">
</wp:docPr>
                  <a:graphic>
                    <a:graphicData uri="http://schemas.openxmlformats.org/drawingml/2006/picture">
                      <pic:pic>
                        <pic:nvPicPr>
                          <pic:cNvPr id="10428599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809" name="Picture">
</wp:docPr>
                  <a:graphic>
                    <a:graphicData uri="http://schemas.openxmlformats.org/drawingml/2006/picture">
                      <pic:pic>
                        <pic:nvPicPr>
                          <pic:cNvPr id="15158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5151374" name="Picture">
</wp:docPr>
                  <a:graphic>
                    <a:graphicData uri="http://schemas.openxmlformats.org/drawingml/2006/picture">
                      <pic:pic>
                        <pic:nvPicPr>
                          <pic:cNvPr id="14151513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844460" name="Picture">
</wp:docPr>
                        <a:graphic>
                          <a:graphicData uri="http://schemas.openxmlformats.org/drawingml/2006/picture">
                            <pic:pic>
                              <pic:nvPicPr>
                                <pic:cNvPr id="15328444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566509" name="Picture">
</wp:docPr>
                  <a:graphic>
                    <a:graphicData uri="http://schemas.openxmlformats.org/drawingml/2006/picture">
                      <pic:pic>
                        <pic:nvPicPr>
                          <pic:cNvPr id="1536566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68027" name="Picture">
</wp:docPr>
                  <a:graphic>
                    <a:graphicData uri="http://schemas.openxmlformats.org/drawingml/2006/picture">
                      <pic:pic>
                        <pic:nvPicPr>
                          <pic:cNvPr id="188768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07460 Saint-Paul-le-Jeune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498982" name="Picture">
</wp:docPr>
                  <a:graphic>
                    <a:graphicData uri="http://schemas.openxmlformats.org/drawingml/2006/picture">
                      <pic:pic>
                        <pic:nvPicPr>
                          <pic:cNvPr id="979498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Saint-paul-le-jeune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097411" name="Picture">
</wp:docPr>
                  <a:graphic>
                    <a:graphicData uri="http://schemas.openxmlformats.org/drawingml/2006/picture">
                      <pic:pic>
                        <pic:nvPicPr>
                          <pic:cNvPr id="73509741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777380" name="Picture">
</wp:docPr>
                  <a:graphic>
                    <a:graphicData uri="http://schemas.openxmlformats.org/drawingml/2006/picture">
                      <pic:pic>
                        <pic:nvPicPr>
                          <pic:cNvPr id="18717773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3625490" name="Picture">
</wp:docPr>
                  <a:graphic>
                    <a:graphicData uri="http://schemas.openxmlformats.org/drawingml/2006/picture">
                      <pic:pic>
                        <pic:nvPicPr>
                          <pic:cNvPr id="158362549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367894" name="Picture">
</wp:docPr>
                  <a:graphic>
                    <a:graphicData uri="http://schemas.openxmlformats.org/drawingml/2006/picture">
                      <pic:pic>
                        <pic:nvPicPr>
                          <pic:cNvPr id="850367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930021" name="Picture">
</wp:docPr>
                  <a:graphic>
                    <a:graphicData uri="http://schemas.openxmlformats.org/drawingml/2006/picture">
                      <pic:pic>
                        <pic:nvPicPr>
                          <pic:cNvPr id="426930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07460 Saint-Paul-le-Jeune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869536" name="Picture">
</wp:docPr>
                  <a:graphic>
                    <a:graphicData uri="http://schemas.openxmlformats.org/drawingml/2006/picture">
                      <pic:pic>
                        <pic:nvPicPr>
                          <pic:cNvPr id="429869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"https://fiches-risques.brgm.fr/fr/georisques/mvt-synthetique/60700470" \t "_self" </w:instrText>
            </w:r>
            <w:r>
              <w:fldChar w:fldCharType="separate"/>
            </w:r>
            <w:r>
              <w:rPr>
                <w:rFonts w:ascii="Marianne" w:hAnsi="Marianne" w:eastAsia="Marianne" w:cs="Marianne"/>
                <w:sz w:val="14"/>
              </w:rPr>
              <w:t xml:space="preserve">60700470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"https://fiches-risques.brgm.fr/fr/georisques/mvt-synthetique/60700847" \t "_self" </w:instrText>
            </w:r>
            <w:r>
              <w:fldChar w:fldCharType="separate"/>
            </w:r>
            <w:r>
              <w:rPr>
                <w:rFonts w:ascii="Marianne" w:hAnsi="Marianne" w:eastAsia="Marianne" w:cs="Marianne"/>
                <w:sz w:val="14"/>
              </w:rPr>
              <w:t xml:space="preserve">60700847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de Blanc"</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609694" name="Picture">
</wp:docPr>
                  <a:graphic>
                    <a:graphicData uri="http://schemas.openxmlformats.org/drawingml/2006/picture">
                      <pic:pic>
                        <pic:nvPicPr>
                          <pic:cNvPr id="1019609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771321" name="Picture">
</wp:docPr>
                  <a:graphic>
                    <a:graphicData uri="http://schemas.openxmlformats.org/drawingml/2006/picture">
                      <pic:pic>
                        <pic:nvPicPr>
                          <pic:cNvPr id="1709771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07460 Saint-Paul-le-Jeune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494048" name="Picture">
</wp:docPr>
                  <a:graphic>
                    <a:graphicData uri="http://schemas.openxmlformats.org/drawingml/2006/picture">
                      <pic:pic>
                        <pic:nvPicPr>
                          <pic:cNvPr id="612494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"https://fiches-risques.brgm.fr/georisques/cavite/CHAAA0728001" \t "_self" </w:instrText>
            </w:r>
            <w:r>
              <w:fldChar w:fldCharType="separate"/>
            </w:r>
            <w:r>
              <w:rPr>
                <w:rFonts w:ascii="Marianne" w:hAnsi="Marianne" w:eastAsia="Marianne" w:cs="Marianne"/>
                <w:sz w:val="14"/>
              </w:rPr>
              <w:t xml:space="preserve">CHAAA0728001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Champval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"https://fiches-risques.brgm.fr/georisques/cavite/CHAAA0728002" \t "_self" </w:instrText>
            </w:r>
            <w:r>
              <w:fldChar w:fldCharType="separate"/>
            </w:r>
            <w:r>
              <w:rPr>
                <w:rFonts w:ascii="Marianne" w:hAnsi="Marianne" w:eastAsia="Marianne" w:cs="Marianne"/>
                <w:sz w:val="14"/>
              </w:rPr>
              <w:t xml:space="preserve">CHAAA0728002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Pertes du Ruisseau de Saint-Paul-le-Jeune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"https://fiches-risques.brgm.fr/georisques/cavite/CHAAA0728003" \t "_self" </w:instrText>
            </w:r>
            <w:r>
              <w:fldChar w:fldCharType="separate"/>
            </w:r>
            <w:r>
              <w:rPr>
                <w:rFonts w:ascii="Marianne" w:hAnsi="Marianne" w:eastAsia="Marianne" w:cs="Marianne"/>
                <w:sz w:val="14"/>
              </w:rPr>
              <w:t xml:space="preserve">CHAAA0728003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Font Vive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"https://fiches-risques.brgm.fr/georisques/cavite/CHAAA0728004" \t "_self" </w:instrText>
            </w:r>
            <w:r>
              <w:fldChar w:fldCharType="separate"/>
            </w:r>
            <w:r>
              <w:rPr>
                <w:rFonts w:ascii="Marianne" w:hAnsi="Marianne" w:eastAsia="Marianne" w:cs="Marianne"/>
                <w:sz w:val="14"/>
              </w:rPr>
              <w:t xml:space="preserve">CHAAA0728004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Gregut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"https://fiches-risques.brgm.fr/georisques/cavite/CHAAA0728005" \t "_self" </w:instrText>
            </w:r>
            <w:r>
              <w:fldChar w:fldCharType="separate"/>
            </w:r>
            <w:r>
              <w:rPr>
                <w:rFonts w:ascii="Marianne" w:hAnsi="Marianne" w:eastAsia="Marianne" w:cs="Marianne"/>
                <w:sz w:val="14"/>
              </w:rPr>
              <w:t xml:space="preserve">CHAAA0728005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néolithique du ruisseau de Sauvas ou Ancienne perte de la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"https://fiches-risques.brgm.fr/georisques/cavite/CHAAA0728006" \t "_self" </w:instrText>
            </w:r>
            <w:r>
              <w:fldChar w:fldCharType="separate"/>
            </w:r>
            <w:r>
              <w:rPr>
                <w:rFonts w:ascii="Marianne" w:hAnsi="Marianne" w:eastAsia="Marianne" w:cs="Marianne"/>
                <w:sz w:val="14"/>
              </w:rPr>
              <w:t xml:space="preserve">CHAAA0728006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à l'est de Sauvas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"https://fiches-risques.brgm.fr/georisques/cavite/CHAAA0728007" \t "_self" </w:instrText>
            </w:r>
            <w:r>
              <w:fldChar w:fldCharType="separate"/>
            </w:r>
            <w:r>
              <w:rPr>
                <w:rFonts w:ascii="Marianne" w:hAnsi="Marianne" w:eastAsia="Marianne" w:cs="Marianne"/>
                <w:sz w:val="14"/>
              </w:rPr>
              <w:t xml:space="preserve">CHAAA0728007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à l'est de Sauvas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"https://fiches-risques.brgm.fr/georisques/cavite/CHAAA0728008" \t "_self" </w:instrText>
            </w:r>
            <w:r>
              <w:fldChar w:fldCharType="separate"/>
            </w:r>
            <w:r>
              <w:rPr>
                <w:rFonts w:ascii="Marianne" w:hAnsi="Marianne" w:eastAsia="Marianne" w:cs="Marianne"/>
                <w:sz w:val="14"/>
              </w:rPr>
              <w:t xml:space="preserve">CHAAA0728008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Goule de Sauvas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"https://fiches-risques.brgm.fr/georisques/cavite/CHAAA0728009" \t "_self" </w:instrText>
            </w:r>
            <w:r>
              <w:fldChar w:fldCharType="separate"/>
            </w:r>
            <w:r>
              <w:rPr>
                <w:rFonts w:ascii="Marianne" w:hAnsi="Marianne" w:eastAsia="Marianne" w:cs="Marianne"/>
                <w:sz w:val="14"/>
              </w:rPr>
              <w:t xml:space="preserve">CHAAA0728009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Ruisseau de Carle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"https://fiches-risques.brgm.fr/georisques/cavite/CHAAA0728010" \t "_self" </w:instrText>
            </w:r>
            <w:r>
              <w:fldChar w:fldCharType="separate"/>
            </w:r>
            <w:r>
              <w:rPr>
                <w:rFonts w:ascii="Marianne" w:hAnsi="Marianne" w:eastAsia="Marianne" w:cs="Marianne"/>
                <w:sz w:val="14"/>
              </w:rPr>
              <w:t xml:space="preserve">CHAAA0728010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Crime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"https://fiches-risques.brgm.fr/georisques/cavite/CHAAA0728011" \t "_self" </w:instrText>
            </w:r>
            <w:r>
              <w:fldChar w:fldCharType="separate"/>
            </w:r>
            <w:r>
              <w:rPr>
                <w:rFonts w:ascii="Marianne" w:hAnsi="Marianne" w:eastAsia="Marianne" w:cs="Marianne"/>
                <w:sz w:val="14"/>
              </w:rPr>
              <w:t xml:space="preserve">CHAAA0728011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Aven-grotte du Bronze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"https://fiches-risques.brgm.fr/georisques/cavite/CHAAA0728012" \t "_self" </w:instrText>
            </w:r>
            <w:r>
              <w:fldChar w:fldCharType="separate"/>
            </w:r>
            <w:r>
              <w:rPr>
                <w:rFonts w:ascii="Marianne" w:hAnsi="Marianne" w:eastAsia="Marianne" w:cs="Marianne"/>
                <w:sz w:val="14"/>
              </w:rPr>
              <w:t xml:space="preserve">CHAAA0728012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"https://fiches-risques.brgm.fr/georisques/cavite/CHAAA0728013" \t "_self" </w:instrText>
            </w:r>
            <w:r>
              <w:fldChar w:fldCharType="separate"/>
            </w:r>
            <w:r>
              <w:rPr>
                <w:rFonts w:ascii="Marianne" w:hAnsi="Marianne" w:eastAsia="Marianne" w:cs="Marianne"/>
                <w:sz w:val="14"/>
              </w:rPr>
              <w:t xml:space="preserve">CHAAA0728013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Ruisseau de Carle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"https://fiches-risques.brgm.fr/georisques/cavite/CHAAA0728014" \t "_self" </w:instrText>
            </w:r>
            <w:r>
              <w:fldChar w:fldCharType="separate"/>
            </w:r>
            <w:r>
              <w:rPr>
                <w:rFonts w:ascii="Marianne" w:hAnsi="Marianne" w:eastAsia="Marianne" w:cs="Marianne"/>
                <w:sz w:val="14"/>
              </w:rPr>
              <w:t xml:space="preserve">CHAAA0728014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Cavallo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"https://fiches-risques.brgm.fr/georisques/cavite/CHAAA0728015" \t "_self" </w:instrText>
            </w:r>
            <w:r>
              <w:fldChar w:fldCharType="separate"/>
            </w:r>
            <w:r>
              <w:rPr>
                <w:rFonts w:ascii="Marianne" w:hAnsi="Marianne" w:eastAsia="Marianne" w:cs="Marianne"/>
                <w:sz w:val="14"/>
              </w:rPr>
              <w:t xml:space="preserve">CHAAA0728015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Carle n°1 ou Perte du Ruisseau de Carle 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"https://fiches-risques.brgm.fr/georisques/cavite/CHAAA0728016" \t "_self" </w:instrText>
            </w:r>
            <w:r>
              <w:fldChar w:fldCharType="separate"/>
            </w:r>
            <w:r>
              <w:rPr>
                <w:rFonts w:ascii="Marianne" w:hAnsi="Marianne" w:eastAsia="Marianne" w:cs="Marianne"/>
                <w:sz w:val="14"/>
              </w:rPr>
              <w:t xml:space="preserve">CHAAA0728016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Ruisseau de Carle n°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"https://fiches-risques.brgm.fr/georisques/cavite/CHAAA0728017" \t "_self" </w:instrText>
            </w:r>
            <w:r>
              <w:fldChar w:fldCharType="separate"/>
            </w:r>
            <w:r>
              <w:rPr>
                <w:rFonts w:ascii="Marianne" w:hAnsi="Marianne" w:eastAsia="Marianne" w:cs="Marianne"/>
                <w:sz w:val="14"/>
              </w:rPr>
              <w:t xml:space="preserve">CHAAA0728017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Lapiaz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"https://fiches-risques.brgm.fr/georisques/cavite/CHAAA0728018" \t "_self" </w:instrText>
            </w:r>
            <w:r>
              <w:fldChar w:fldCharType="separate"/>
            </w:r>
            <w:r>
              <w:rPr>
                <w:rFonts w:ascii="Marianne" w:hAnsi="Marianne" w:eastAsia="Marianne" w:cs="Marianne"/>
                <w:sz w:val="14"/>
              </w:rPr>
              <w:t xml:space="preserve">CHAAA0728018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Avens du Pied du Lac</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490142" name="Picture">
</wp:docPr>
                  <a:graphic>
                    <a:graphicData uri="http://schemas.openxmlformats.org/drawingml/2006/picture">
                      <pic:pic>
                        <pic:nvPicPr>
                          <pic:cNvPr id="317490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060872" name="Picture">
</wp:docPr>
                  <a:graphic>
                    <a:graphicData uri="http://schemas.openxmlformats.org/drawingml/2006/picture">
                      <pic:pic>
                        <pic:nvPicPr>
                          <pic:cNvPr id="307060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07460 Saint-Paul-le-Jeune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640682" name="Picture">
</wp:docPr>
                  <a:graphic>
                    <a:graphicData uri="http://schemas.openxmlformats.org/drawingml/2006/picture">
                      <pic:pic>
                        <pic:nvPicPr>
                          <pic:cNvPr id="1789640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"https://fiches-risques.brgm.fr/georisques/casias/SSP4044581" \t "_blank" </w:instrText>
            </w:r>
            <w:r>
              <w:fldChar w:fldCharType="separate"/>
            </w:r>
            <w:r>
              <w:rPr>
                <w:rFonts w:ascii="Marianne" w:hAnsi="Marianne" w:eastAsia="Marianne" w:cs="Marianne"/>
                <w:sz w:val="14"/>
              </w:rPr>
              <w:t xml:space="preserve">SSP4044581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 des mines de houille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"https://fiches-risques.brgm.fr/georisques/casias/SSP4044580" \t "_blank" </w:instrText>
            </w:r>
            <w:r>
              <w:fldChar w:fldCharType="separate"/>
            </w:r>
            <w:r>
              <w:rPr>
                <w:rFonts w:ascii="Marianne" w:hAnsi="Marianne" w:eastAsia="Marianne" w:cs="Marianne"/>
                <w:sz w:val="14"/>
              </w:rPr>
              <w:t xml:space="preserve">SSP4044580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 Garage" (garage avec desserte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"https://fiches-risques.brgm.fr/georisques/casias/SSP4044579" \t "_blank" </w:instrText>
            </w:r>
            <w:r>
              <w:fldChar w:fldCharType="separate"/>
            </w:r>
            <w:r>
              <w:rPr>
                <w:rFonts w:ascii="Marianne" w:hAnsi="Marianne" w:eastAsia="Marianne" w:cs="Marianne"/>
                <w:sz w:val="14"/>
              </w:rPr>
              <w:t xml:space="preserve">SSP4044579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goudron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"https://fiches-risques.brgm.fr/georisques/casias/SSP4044578" \t "_blank" </w:instrText>
            </w:r>
            <w:r>
              <w:fldChar w:fldCharType="separate"/>
            </w:r>
            <w:r>
              <w:rPr>
                <w:rFonts w:ascii="Marianne" w:hAnsi="Marianne" w:eastAsia="Marianne" w:cs="Marianne"/>
                <w:sz w:val="14"/>
              </w:rPr>
              <w:t xml:space="preserve">SSP4044578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"https://fiches-risques.brgm.fr/georisques/casias/SSP4044280" \t "_blank" </w:instrText>
            </w:r>
            <w:r>
              <w:fldChar w:fldCharType="separate"/>
            </w:r>
            <w:r>
              <w:rPr>
                <w:rFonts w:ascii="Marianne" w:hAnsi="Marianne" w:eastAsia="Marianne" w:cs="Marianne"/>
                <w:sz w:val="14"/>
              </w:rPr>
              <w:t xml:space="preserve">SSP4044280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"Relais des Sauvas",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"https://fiches-risques.brgm.fr/georisques/casias/SSP4044279" \t "_blank" </w:instrText>
            </w:r>
            <w:r>
              <w:fldChar w:fldCharType="separate"/>
            </w:r>
            <w:r>
              <w:rPr>
                <w:rFonts w:ascii="Marianne" w:hAnsi="Marianne" w:eastAsia="Marianne" w:cs="Marianne"/>
                <w:sz w:val="14"/>
              </w:rPr>
              <w:t xml:space="preserve">SSP4044279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communal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"https://fiches-risques.brgm.fr/georisques/casias/SSP4044232" \t "_blank" </w:instrText>
            </w:r>
            <w:r>
              <w:fldChar w:fldCharType="separate"/>
            </w:r>
            <w:r>
              <w:rPr>
                <w:rFonts w:ascii="Marianne" w:hAnsi="Marianne" w:eastAsia="Marianne" w:cs="Marianne"/>
                <w:sz w:val="14"/>
              </w:rPr>
              <w:t xml:space="preserve">SSP4044232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 mine de houille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"https://fiches-risques.brgm.fr/georisques/casias/SSP4043087" \t "_blank" </w:instrText>
            </w:r>
            <w:r>
              <w:fldChar w:fldCharType="separate"/>
            </w:r>
            <w:r>
              <w:rPr>
                <w:rFonts w:ascii="Marianne" w:hAnsi="Marianne" w:eastAsia="Marianne" w:cs="Marianne"/>
                <w:sz w:val="14"/>
              </w:rPr>
              <w:t xml:space="preserve">SSP4043087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une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