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02772" name="Picture">
</wp:docPr>
                  <a:graphic>
                    <a:graphicData uri="http://schemas.openxmlformats.org/drawingml/2006/picture">
                      <pic:pic>
                        <pic:nvPicPr>
                          <pic:cNvPr id="27740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211890" name="Picture">
</wp:docPr>
                  <a:graphic>
                    <a:graphicData uri="http://schemas.openxmlformats.org/drawingml/2006/picture">
                      <pic:pic>
                        <pic:nvPicPr>
                          <pic:cNvPr id="1076211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817322" name="Picture">
</wp:docPr>
                        <a:graphic>
                          <a:graphicData uri="http://schemas.openxmlformats.org/drawingml/2006/picture">
                            <pic:pic>
                              <pic:nvPicPr>
                                <pic:cNvPr id="1370817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Saint-Laurent-la-Gâtine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002011" name="Picture">
</wp:docPr>
                  <a:graphic>
                    <a:graphicData uri="http://schemas.openxmlformats.org/drawingml/2006/picture">
                      <pic:pic>
                        <pic:nvPicPr>
                          <pic:cNvPr id="376002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33388" name="Picture">
</wp:docPr>
                  <a:graphic>
                    <a:graphicData uri="http://schemas.openxmlformats.org/drawingml/2006/picture">
                      <pic:pic>
                        <pic:nvPicPr>
                          <pic:cNvPr id="42833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29766" name="Picture">
</wp:docPr>
                  <a:graphic>
                    <a:graphicData uri="http://schemas.openxmlformats.org/drawingml/2006/picture">
                      <pic:pic>
                        <pic:nvPicPr>
                          <pic:cNvPr id="127612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74973" name="Picture">
</wp:docPr>
                  <a:graphic>
                    <a:graphicData uri="http://schemas.openxmlformats.org/drawingml/2006/picture">
                      <pic:pic>
                        <pic:nvPicPr>
                          <pic:cNvPr id="110867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20381" name="Picture">
</wp:docPr>
                  <a:graphic>
                    <a:graphicData uri="http://schemas.openxmlformats.org/drawingml/2006/picture">
                      <pic:pic>
                        <pic:nvPicPr>
                          <pic:cNvPr id="178772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816234" name="Picture">
</wp:docPr>
                        <a:graphic>
                          <a:graphicData uri="http://schemas.openxmlformats.org/drawingml/2006/picture">
                            <pic:pic>
                              <pic:nvPicPr>
                                <pic:cNvPr id="1113816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2755" name="Picture">
</wp:docPr>
                        <a:graphic>
                          <a:graphicData uri="http://schemas.openxmlformats.org/drawingml/2006/picture">
                            <pic:pic>
                              <pic:nvPicPr>
                                <pic:cNvPr id="311822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87566" name="Picture">
</wp:docPr>
                        <a:graphic>
                          <a:graphicData uri="http://schemas.openxmlformats.org/drawingml/2006/picture">
                            <pic:pic>
                              <pic:nvPicPr>
                                <pic:cNvPr id="1917787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612897" name="Picture">
</wp:docPr>
                        <a:graphic>
                          <a:graphicData uri="http://schemas.openxmlformats.org/drawingml/2006/picture">
                            <pic:pic>
                              <pic:nvPicPr>
                                <pic:cNvPr id="761612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64564" name="Picture">
</wp:docPr>
                        <a:graphic>
                          <a:graphicData uri="http://schemas.openxmlformats.org/drawingml/2006/picture">
                            <pic:pic>
                              <pic:nvPicPr>
                                <pic:cNvPr id="61264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68111" name="Picture">
</wp:docPr>
                        <a:graphic>
                          <a:graphicData uri="http://schemas.openxmlformats.org/drawingml/2006/picture">
                            <pic:pic>
                              <pic:nvPicPr>
                                <pic:cNvPr id="846568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69653" name="Picture">
</wp:docPr>
                        <a:graphic>
                          <a:graphicData uri="http://schemas.openxmlformats.org/drawingml/2006/picture">
                            <pic:pic>
                              <pic:nvPicPr>
                                <pic:cNvPr id="2103769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84481" name="Picture">
</wp:docPr>
                        <a:graphic>
                          <a:graphicData uri="http://schemas.openxmlformats.org/drawingml/2006/picture">
                            <pic:pic>
                              <pic:nvPicPr>
                                <pic:cNvPr id="315084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312678" name="Picture">
</wp:docPr>
                        <a:graphic>
                          <a:graphicData uri="http://schemas.openxmlformats.org/drawingml/2006/picture">
                            <pic:pic>
                              <pic:nvPicPr>
                                <pic:cNvPr id="1253312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72164" name="Picture">
</wp:docPr>
                        <a:graphic>
                          <a:graphicData uri="http://schemas.openxmlformats.org/drawingml/2006/picture">
                            <pic:pic>
                              <pic:nvPicPr>
                                <pic:cNvPr id="1200372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40061" name="Picture">
</wp:docPr>
                        <a:graphic>
                          <a:graphicData uri="http://schemas.openxmlformats.org/drawingml/2006/picture">
                            <pic:pic>
                              <pic:nvPicPr>
                                <pic:cNvPr id="1435940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65164" name="Picture">
</wp:docPr>
                        <a:graphic>
                          <a:graphicData uri="http://schemas.openxmlformats.org/drawingml/2006/picture">
                            <pic:pic>
                              <pic:nvPicPr>
                                <pic:cNvPr id="10799651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22576" name="Picture">
</wp:docPr>
                        <a:graphic>
                          <a:graphicData uri="http://schemas.openxmlformats.org/drawingml/2006/picture">
                            <pic:pic>
                              <pic:nvPicPr>
                                <pic:cNvPr id="892922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03068" name="Picture">
</wp:docPr>
                        <a:graphic>
                          <a:graphicData uri="http://schemas.openxmlformats.org/drawingml/2006/picture">
                            <pic:pic>
                              <pic:nvPicPr>
                                <pic:cNvPr id="1057903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15906" name="Picture">
</wp:docPr>
                        <a:graphic>
                          <a:graphicData uri="http://schemas.openxmlformats.org/drawingml/2006/picture">
                            <pic:pic>
                              <pic:nvPicPr>
                                <pic:cNvPr id="348015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412232" name="Picture">
</wp:docPr>
                        <a:graphic>
                          <a:graphicData uri="http://schemas.openxmlformats.org/drawingml/2006/picture">
                            <pic:pic>
                              <pic:nvPicPr>
                                <pic:cNvPr id="17774122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99005" name="Picture">
</wp:docPr>
                        <a:graphic>
                          <a:graphicData uri="http://schemas.openxmlformats.org/drawingml/2006/picture">
                            <pic:pic>
                              <pic:nvPicPr>
                                <pic:cNvPr id="532099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8985" name="Picture">
</wp:docPr>
                        <a:graphic>
                          <a:graphicData uri="http://schemas.openxmlformats.org/drawingml/2006/picture">
                            <pic:pic>
                              <pic:nvPicPr>
                                <pic:cNvPr id="67778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0886" name="Picture">
</wp:docPr>
                        <a:graphic>
                          <a:graphicData uri="http://schemas.openxmlformats.org/drawingml/2006/picture">
                            <pic:pic>
                              <pic:nvPicPr>
                                <pic:cNvPr id="172780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63537" name="Picture">
</wp:docPr>
                        <a:graphic>
                          <a:graphicData uri="http://schemas.openxmlformats.org/drawingml/2006/picture">
                            <pic:pic>
                              <pic:nvPicPr>
                                <pic:cNvPr id="228163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65859" name="Picture">
</wp:docPr>
                        <a:graphic>
                          <a:graphicData uri="http://schemas.openxmlformats.org/drawingml/2006/picture">
                            <pic:pic>
                              <pic:nvPicPr>
                                <pic:cNvPr id="1290865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21535" name="Picture">
</wp:docPr>
                        <a:graphic>
                          <a:graphicData uri="http://schemas.openxmlformats.org/drawingml/2006/picture">
                            <pic:pic>
                              <pic:nvPicPr>
                                <pic:cNvPr id="7446215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99601" name="Picture">
</wp:docPr>
                        <a:graphic>
                          <a:graphicData uri="http://schemas.openxmlformats.org/drawingml/2006/picture">
                            <pic:pic>
                              <pic:nvPicPr>
                                <pic:cNvPr id="19659996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14740" name="Picture">
</wp:docPr>
                        <a:graphic>
                          <a:graphicData uri="http://schemas.openxmlformats.org/drawingml/2006/picture">
                            <pic:pic>
                              <pic:nvPicPr>
                                <pic:cNvPr id="185951474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18061" name="Picture">
</wp:docPr>
                  <a:graphic>
                    <a:graphicData uri="http://schemas.openxmlformats.org/drawingml/2006/picture">
                      <pic:pic>
                        <pic:nvPicPr>
                          <pic:cNvPr id="152781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24001" name="Picture">
</wp:docPr>
                  <a:graphic>
                    <a:graphicData uri="http://schemas.openxmlformats.org/drawingml/2006/picture">
                      <pic:pic>
                        <pic:nvPicPr>
                          <pic:cNvPr id="179292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27414" name="Picture">
</wp:docPr>
                  <a:graphic>
                    <a:graphicData uri="http://schemas.openxmlformats.org/drawingml/2006/picture">
                      <pic:pic>
                        <pic:nvPicPr>
                          <pic:cNvPr id="19104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Saint-laurent-la-gatine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18036" name="Picture">
</wp:docPr>
                  <a:graphic>
                    <a:graphicData uri="http://schemas.openxmlformats.org/drawingml/2006/picture">
                      <pic:pic>
                        <pic:nvPicPr>
                          <pic:cNvPr id="1978518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363" name="Picture">
</wp:docPr>
                  <a:graphic>
                    <a:graphicData uri="http://schemas.openxmlformats.org/drawingml/2006/picture">
                      <pic:pic>
                        <pic:nvPicPr>
                          <pic:cNvPr id="11174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849179" name="Picture">
</wp:docPr>
                  <a:graphic>
                    <a:graphicData uri="http://schemas.openxmlformats.org/drawingml/2006/picture">
                      <pic:pic>
                        <pic:nvPicPr>
                          <pic:cNvPr id="5348491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991647" name="Picture">
</wp:docPr>
                        <a:graphic>
                          <a:graphicData uri="http://schemas.openxmlformats.org/drawingml/2006/picture">
                            <pic:pic>
                              <pic:nvPicPr>
                                <pic:cNvPr id="16729916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54636" name="Picture">
</wp:docPr>
                  <a:graphic>
                    <a:graphicData uri="http://schemas.openxmlformats.org/drawingml/2006/picture">
                      <pic:pic>
                        <pic:nvPicPr>
                          <pic:cNvPr id="182315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11268" name="Picture">
</wp:docPr>
                  <a:graphic>
                    <a:graphicData uri="http://schemas.openxmlformats.org/drawingml/2006/picture">
                      <pic:pic>
                        <pic:nvPicPr>
                          <pic:cNvPr id="17245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32585" name="Picture">
</wp:docPr>
                  <a:graphic>
                    <a:graphicData uri="http://schemas.openxmlformats.org/drawingml/2006/picture">
                      <pic:pic>
                        <pic:nvPicPr>
                          <pic:cNvPr id="100243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42019" name="Picture">
</wp:docPr>
                  <a:graphic>
                    <a:graphicData uri="http://schemas.openxmlformats.org/drawingml/2006/picture">
                      <pic:pic>
                        <pic:nvPicPr>
                          <pic:cNvPr id="7520420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01781" name="Picture">
</wp:docPr>
                  <a:graphic>
                    <a:graphicData uri="http://schemas.openxmlformats.org/drawingml/2006/picture">
                      <pic:pic>
                        <pic:nvPicPr>
                          <pic:cNvPr id="1047801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0588019" name="Picture">
</wp:docPr>
                  <a:graphic>
                    <a:graphicData uri="http://schemas.openxmlformats.org/drawingml/2006/picture">
                      <pic:pic>
                        <pic:nvPicPr>
                          <pic:cNvPr id="2305880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26901" name="Picture">
</wp:docPr>
                        <a:graphic>
                          <a:graphicData uri="http://schemas.openxmlformats.org/drawingml/2006/picture">
                            <pic:pic>
                              <pic:nvPicPr>
                                <pic:cNvPr id="540626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30188" name="Picture">
</wp:docPr>
                  <a:graphic>
                    <a:graphicData uri="http://schemas.openxmlformats.org/drawingml/2006/picture">
                      <pic:pic>
                        <pic:nvPicPr>
                          <pic:cNvPr id="174993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62161" name="Picture">
</wp:docPr>
                  <a:graphic>
                    <a:graphicData uri="http://schemas.openxmlformats.org/drawingml/2006/picture">
                      <pic:pic>
                        <pic:nvPicPr>
                          <pic:cNvPr id="198366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71029" name="Picture">
</wp:docPr>
                  <a:graphic>
                    <a:graphicData uri="http://schemas.openxmlformats.org/drawingml/2006/picture">
                      <pic:pic>
                        <pic:nvPicPr>
                          <pic:cNvPr id="180677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965392" name="Picture">
</wp:docPr>
                  <a:graphic>
                    <a:graphicData uri="http://schemas.openxmlformats.org/drawingml/2006/picture">
                      <pic:pic>
                        <pic:nvPicPr>
                          <pic:cNvPr id="16819653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21123" name="Picture">
</wp:docPr>
                  <a:graphic>
                    <a:graphicData uri="http://schemas.openxmlformats.org/drawingml/2006/picture">
                      <pic:pic>
                        <pic:nvPicPr>
                          <pic:cNvPr id="380721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873554" name="Picture">
</wp:docPr>
                  <a:graphic>
                    <a:graphicData uri="http://schemas.openxmlformats.org/drawingml/2006/picture">
                      <pic:pic>
                        <pic:nvPicPr>
                          <pic:cNvPr id="4458735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511842" name="Picture">
</wp:docPr>
                        <a:graphic>
                          <a:graphicData uri="http://schemas.openxmlformats.org/drawingml/2006/picture">
                            <pic:pic>
                              <pic:nvPicPr>
                                <pic:cNvPr id="12675118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44424" name="Picture">
</wp:docPr>
                  <a:graphic>
                    <a:graphicData uri="http://schemas.openxmlformats.org/drawingml/2006/picture">
                      <pic:pic>
                        <pic:nvPicPr>
                          <pic:cNvPr id="105414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67967" name="Picture">
</wp:docPr>
                  <a:graphic>
                    <a:graphicData uri="http://schemas.openxmlformats.org/drawingml/2006/picture">
                      <pic:pic>
                        <pic:nvPicPr>
                          <pic:cNvPr id="204386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80677" name="Picture">
</wp:docPr>
                  <a:graphic>
                    <a:graphicData uri="http://schemas.openxmlformats.org/drawingml/2006/picture">
                      <pic:pic>
                        <pic:nvPicPr>
                          <pic:cNvPr id="147438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Saint-laurent-la-gatine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20311" name="Picture">
</wp:docPr>
                  <a:graphic>
                    <a:graphicData uri="http://schemas.openxmlformats.org/drawingml/2006/picture">
                      <pic:pic>
                        <pic:nvPicPr>
                          <pic:cNvPr id="149032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87673" name="Picture">
</wp:docPr>
                  <a:graphic>
                    <a:graphicData uri="http://schemas.openxmlformats.org/drawingml/2006/picture">
                      <pic:pic>
                        <pic:nvPicPr>
                          <pic:cNvPr id="91338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04377" name="Picture">
</wp:docPr>
                  <a:graphic>
                    <a:graphicData uri="http://schemas.openxmlformats.org/drawingml/2006/picture">
                      <pic:pic>
                        <pic:nvPicPr>
                          <pic:cNvPr id="180890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04452" name="Picture">
</wp:docPr>
                  <a:graphic>
                    <a:graphicData uri="http://schemas.openxmlformats.org/drawingml/2006/picture">
                      <pic:pic>
                        <pic:nvPicPr>
                          <pic:cNvPr id="1328304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78819" name="Picture">
</wp:docPr>
                  <a:graphic>
                    <a:graphicData uri="http://schemas.openxmlformats.org/drawingml/2006/picture">
                      <pic:pic>
                        <pic:nvPicPr>
                          <pic:cNvPr id="928778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351422" name="Picture">
</wp:docPr>
                  <a:graphic>
                    <a:graphicData uri="http://schemas.openxmlformats.org/drawingml/2006/picture">
                      <pic:pic>
                        <pic:nvPicPr>
                          <pic:cNvPr id="1771351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35214" name="Picture">
</wp:docPr>
                        <a:graphic>
                          <a:graphicData uri="http://schemas.openxmlformats.org/drawingml/2006/picture">
                            <pic:pic>
                              <pic:nvPicPr>
                                <pic:cNvPr id="1656735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70010" name="Picture">
</wp:docPr>
                  <a:graphic>
                    <a:graphicData uri="http://schemas.openxmlformats.org/drawingml/2006/picture">
                      <pic:pic>
                        <pic:nvPicPr>
                          <pic:cNvPr id="77257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24898" name="Picture">
</wp:docPr>
                  <a:graphic>
                    <a:graphicData uri="http://schemas.openxmlformats.org/drawingml/2006/picture">
                      <pic:pic>
                        <pic:nvPicPr>
                          <pic:cNvPr id="210462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04981" name="Picture">
</wp:docPr>
                  <a:graphic>
                    <a:graphicData uri="http://schemas.openxmlformats.org/drawingml/2006/picture">
                      <pic:pic>
                        <pic:nvPicPr>
                          <pic:cNvPr id="193810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58616" name="Picture">
</wp:docPr>
                  <a:graphic>
                    <a:graphicData uri="http://schemas.openxmlformats.org/drawingml/2006/picture">
                      <pic:pic>
                        <pic:nvPicPr>
                          <pic:cNvPr id="8490586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19395" name="Picture">
</wp:docPr>
                  <a:graphic>
                    <a:graphicData uri="http://schemas.openxmlformats.org/drawingml/2006/picture">
                      <pic:pic>
                        <pic:nvPicPr>
                          <pic:cNvPr id="833319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625214" name="Picture">
</wp:docPr>
                  <a:graphic>
                    <a:graphicData uri="http://schemas.openxmlformats.org/drawingml/2006/picture">
                      <pic:pic>
                        <pic:nvPicPr>
                          <pic:cNvPr id="720625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36828" name="Picture">
</wp:docPr>
                        <a:graphic>
                          <a:graphicData uri="http://schemas.openxmlformats.org/drawingml/2006/picture">
                            <pic:pic>
                              <pic:nvPicPr>
                                <pic:cNvPr id="19099368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09622" name="Picture">
</wp:docPr>
                  <a:graphic>
                    <a:graphicData uri="http://schemas.openxmlformats.org/drawingml/2006/picture">
                      <pic:pic>
                        <pic:nvPicPr>
                          <pic:cNvPr id="116400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58582" name="Picture">
</wp:docPr>
                  <a:graphic>
                    <a:graphicData uri="http://schemas.openxmlformats.org/drawingml/2006/picture">
                      <pic:pic>
                        <pic:nvPicPr>
                          <pic:cNvPr id="177465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02394" name="Picture">
</wp:docPr>
                  <a:graphic>
                    <a:graphicData uri="http://schemas.openxmlformats.org/drawingml/2006/picture">
                      <pic:pic>
                        <pic:nvPicPr>
                          <pic:cNvPr id="34010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71738" name="Picture">
</wp:docPr>
                  <a:graphic>
                    <a:graphicData uri="http://schemas.openxmlformats.org/drawingml/2006/picture">
                      <pic:pic>
                        <pic:nvPicPr>
                          <pic:cNvPr id="11624717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209" name="Picture">
</wp:docPr>
                  <a:graphic>
                    <a:graphicData uri="http://schemas.openxmlformats.org/drawingml/2006/picture">
                      <pic:pic>
                        <pic:nvPicPr>
                          <pic:cNvPr id="21166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2188275" name="Picture">
</wp:docPr>
                  <a:graphic>
                    <a:graphicData uri="http://schemas.openxmlformats.org/drawingml/2006/picture">
                      <pic:pic>
                        <pic:nvPicPr>
                          <pic:cNvPr id="9321882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65648" name="Picture">
</wp:docPr>
                  <a:graphic>
                    <a:graphicData uri="http://schemas.openxmlformats.org/drawingml/2006/picture">
                      <pic:pic>
                        <pic:nvPicPr>
                          <pic:cNvPr id="56206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64747" name="Picture">
</wp:docPr>
                  <a:graphic>
                    <a:graphicData uri="http://schemas.openxmlformats.org/drawingml/2006/picture">
                      <pic:pic>
                        <pic:nvPicPr>
                          <pic:cNvPr id="182086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07262" name="Picture">
</wp:docPr>
                  <a:graphic>
                    <a:graphicData uri="http://schemas.openxmlformats.org/drawingml/2006/picture">
                      <pic:pic>
                        <pic:nvPicPr>
                          <pic:cNvPr id="180630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57826" name="Picture">
</wp:docPr>
                  <a:graphic>
                    <a:graphicData uri="http://schemas.openxmlformats.org/drawingml/2006/picture">
                      <pic:pic>
                        <pic:nvPicPr>
                          <pic:cNvPr id="10744578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92050" name="Picture">
</wp:docPr>
                  <a:graphic>
                    <a:graphicData uri="http://schemas.openxmlformats.org/drawingml/2006/picture">
                      <pic:pic>
                        <pic:nvPicPr>
                          <pic:cNvPr id="1066292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768611" name="Picture">
</wp:docPr>
                  <a:graphic>
                    <a:graphicData uri="http://schemas.openxmlformats.org/drawingml/2006/picture">
                      <pic:pic>
                        <pic:nvPicPr>
                          <pic:cNvPr id="3417686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05560" name="Picture">
</wp:docPr>
                  <a:graphic>
                    <a:graphicData uri="http://schemas.openxmlformats.org/drawingml/2006/picture">
                      <pic:pic>
                        <pic:nvPicPr>
                          <pic:cNvPr id="43680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39037" name="Picture">
</wp:docPr>
                  <a:graphic>
                    <a:graphicData uri="http://schemas.openxmlformats.org/drawingml/2006/picture">
                      <pic:pic>
                        <pic:nvPicPr>
                          <pic:cNvPr id="135823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97492" name="Picture">
</wp:docPr>
                  <a:graphic>
                    <a:graphicData uri="http://schemas.openxmlformats.org/drawingml/2006/picture">
                      <pic:pic>
                        <pic:nvPicPr>
                          <pic:cNvPr id="81749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Saint-laurent-la-gatine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34778" name="Picture">
</wp:docPr>
                  <a:graphic>
                    <a:graphicData uri="http://schemas.openxmlformats.org/drawingml/2006/picture">
                      <pic:pic>
                        <pic:nvPicPr>
                          <pic:cNvPr id="431934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41640544" name="Picture">
</wp:docPr>
                  <a:graphic>
                    <a:graphicData uri="http://schemas.openxmlformats.org/drawingml/2006/picture">
                      <pic:pic>
                        <pic:nvPicPr>
                          <pic:cNvPr id="114164054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4842" name="Picture">
</wp:docPr>
                        <a:graphic>
                          <a:graphicData uri="http://schemas.openxmlformats.org/drawingml/2006/picture">
                            <pic:pic>
                              <pic:nvPicPr>
                                <pic:cNvPr id="352748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60219" name="Picture">
</wp:docPr>
                  <a:graphic>
                    <a:graphicData uri="http://schemas.openxmlformats.org/drawingml/2006/picture">
                      <pic:pic>
                        <pic:nvPicPr>
                          <pic:cNvPr id="163026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42044" name="Picture">
</wp:docPr>
                  <a:graphic>
                    <a:graphicData uri="http://schemas.openxmlformats.org/drawingml/2006/picture">
                      <pic:pic>
                        <pic:nvPicPr>
                          <pic:cNvPr id="9700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88141" name="Picture">
</wp:docPr>
                  <a:graphic>
                    <a:graphicData uri="http://schemas.openxmlformats.org/drawingml/2006/picture">
                      <pic:pic>
                        <pic:nvPicPr>
                          <pic:cNvPr id="196608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"https://fiches-risques.brgm.fr/fr/georisques/mvt-synthetique/10700352" \t "_self" </w:instrText>
            </w:r>
            <w:r>
              <w:fldChar w:fldCharType="separate"/>
            </w:r>
            <w:r>
              <w:rPr>
                <w:rFonts w:ascii="Marianne" w:hAnsi="Marianne" w:eastAsia="Marianne" w:cs="Marianne"/>
                <w:sz w:val="14"/>
              </w:rPr>
              <w:t xml:space="preserve">10700352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20761" name="Picture">
</wp:docPr>
                  <a:graphic>
                    <a:graphicData uri="http://schemas.openxmlformats.org/drawingml/2006/picture">
                      <pic:pic>
                        <pic:nvPicPr>
                          <pic:cNvPr id="121032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57143" name="Picture">
</wp:docPr>
                  <a:graphic>
                    <a:graphicData uri="http://schemas.openxmlformats.org/drawingml/2006/picture">
                      <pic:pic>
                        <pic:nvPicPr>
                          <pic:cNvPr id="93815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78621" name="Picture">
</wp:docPr>
                  <a:graphic>
                    <a:graphicData uri="http://schemas.openxmlformats.org/drawingml/2006/picture">
                      <pic:pic>
                        <pic:nvPicPr>
                          <pic:cNvPr id="24367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"https://fiches-risques.brgm.fr/georisques/cavite/CEN0001993AA" \t "_self" </w:instrText>
            </w:r>
            <w:r>
              <w:fldChar w:fldCharType="separate"/>
            </w:r>
            <w:r>
              <w:rPr>
                <w:rFonts w:ascii="Marianne" w:hAnsi="Marianne" w:eastAsia="Marianne" w:cs="Marianne"/>
                <w:sz w:val="14"/>
              </w:rPr>
              <w:t xml:space="preserve">CEN0001993AA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4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"https://fiches-risques.brgm.fr/georisques/cavite/CEN0001999AA" \t "_self" </w:instrText>
            </w:r>
            <w:r>
              <w:fldChar w:fldCharType="separate"/>
            </w:r>
            <w:r>
              <w:rPr>
                <w:rFonts w:ascii="Marianne" w:hAnsi="Marianne" w:eastAsia="Marianne" w:cs="Marianne"/>
                <w:sz w:val="14"/>
              </w:rPr>
              <w:t xml:space="preserve">CEN0001999AA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1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"https://fiches-risques.brgm.fr/georisques/cavite/CENAA0013195" \t "_self" </w:instrText>
            </w:r>
            <w:r>
              <w:fldChar w:fldCharType="separate"/>
            </w:r>
            <w:r>
              <w:rPr>
                <w:rFonts w:ascii="Marianne" w:hAnsi="Marianne" w:eastAsia="Marianne" w:cs="Marianne"/>
                <w:sz w:val="14"/>
              </w:rPr>
              <w:t xml:space="preserve">CENAA0013195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12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"https://fiches-risques.brgm.fr/georisques/cavite/CENAA0013196" \t "_self" </w:instrText>
            </w:r>
            <w:r>
              <w:fldChar w:fldCharType="separate"/>
            </w:r>
            <w:r>
              <w:rPr>
                <w:rFonts w:ascii="Marianne" w:hAnsi="Marianne" w:eastAsia="Marianne" w:cs="Marianne"/>
                <w:sz w:val="14"/>
              </w:rPr>
              <w:t xml:space="preserve">CENAA0013196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4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"https://fiches-risques.brgm.fr/georisques/cavite/CENAA0013197" \t "_self" </w:instrText>
            </w:r>
            <w:r>
              <w:fldChar w:fldCharType="separate"/>
            </w:r>
            <w:r>
              <w:rPr>
                <w:rFonts w:ascii="Marianne" w:hAnsi="Marianne" w:eastAsia="Marianne" w:cs="Marianne"/>
                <w:sz w:val="14"/>
              </w:rPr>
              <w:t xml:space="preserve">CENAA0013197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4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"https://fiches-risques.brgm.fr/georisques/cavite/CENAA0013198" \t "_self" </w:instrText>
            </w:r>
            <w:r>
              <w:fldChar w:fldCharType="separate"/>
            </w:r>
            <w:r>
              <w:rPr>
                <w:rFonts w:ascii="Marianne" w:hAnsi="Marianne" w:eastAsia="Marianne" w:cs="Marianne"/>
                <w:sz w:val="14"/>
              </w:rPr>
              <w:t xml:space="preserve">CENAA0013198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6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"https://fiches-risques.brgm.fr/georisques/cavite/CENAA0013199" \t "_self" </w:instrText>
            </w:r>
            <w:r>
              <w:fldChar w:fldCharType="separate"/>
            </w:r>
            <w:r>
              <w:rPr>
                <w:rFonts w:ascii="Marianne" w:hAnsi="Marianne" w:eastAsia="Marianne" w:cs="Marianne"/>
                <w:sz w:val="14"/>
              </w:rPr>
              <w:t xml:space="preserve">CENAA0013199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1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"https://fiches-risques.brgm.fr/georisques/cavite/CENAA0013200" \t "_self" </w:instrText>
            </w:r>
            <w:r>
              <w:fldChar w:fldCharType="separate"/>
            </w:r>
            <w:r>
              <w:rPr>
                <w:rFonts w:ascii="Marianne" w:hAnsi="Marianne" w:eastAsia="Marianne" w:cs="Marianne"/>
                <w:sz w:val="14"/>
              </w:rPr>
              <w:t xml:space="preserve">CENAA0013200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13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"https://fiches-risques.brgm.fr/georisques/cavite/CENAA0013202" \t "_self" </w:instrText>
            </w:r>
            <w:r>
              <w:fldChar w:fldCharType="separate"/>
            </w:r>
            <w:r>
              <w:rPr>
                <w:rFonts w:ascii="Marianne" w:hAnsi="Marianne" w:eastAsia="Marianne" w:cs="Marianne"/>
                <w:sz w:val="14"/>
              </w:rPr>
              <w:t xml:space="preserve">CENAA0013202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1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"https://fiches-risques.brgm.fr/georisques/cavite/CENAA0013203" \t "_self" </w:instrText>
            </w:r>
            <w:r>
              <w:fldChar w:fldCharType="separate"/>
            </w:r>
            <w:r>
              <w:rPr>
                <w:rFonts w:ascii="Marianne" w:hAnsi="Marianne" w:eastAsia="Marianne" w:cs="Marianne"/>
                <w:sz w:val="14"/>
              </w:rPr>
              <w:t xml:space="preserve">CENAA0013203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1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"https://fiches-risques.brgm.fr/georisques/cavite/CENAA0013204" \t "_self" </w:instrText>
            </w:r>
            <w:r>
              <w:fldChar w:fldCharType="separate"/>
            </w:r>
            <w:r>
              <w:rPr>
                <w:rFonts w:ascii="Marianne" w:hAnsi="Marianne" w:eastAsia="Marianne" w:cs="Marianne"/>
                <w:sz w:val="14"/>
              </w:rPr>
              <w:t xml:space="preserve">CENAA0013204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3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"https://fiches-risques.brgm.fr/georisques/cavite/CENAA0013205" \t "_self" </w:instrText>
            </w:r>
            <w:r>
              <w:fldChar w:fldCharType="separate"/>
            </w:r>
            <w:r>
              <w:rPr>
                <w:rFonts w:ascii="Marianne" w:hAnsi="Marianne" w:eastAsia="Marianne" w:cs="Marianne"/>
                <w:sz w:val="14"/>
              </w:rPr>
              <w:t xml:space="preserve">CENAA0013205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3 place Saint-Pol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"https://fiches-risques.brgm.fr/georisques/cavite/CENAA0013206" \t "_self" </w:instrText>
            </w:r>
            <w:r>
              <w:fldChar w:fldCharType="separate"/>
            </w:r>
            <w:r>
              <w:rPr>
                <w:rFonts w:ascii="Marianne" w:hAnsi="Marianne" w:eastAsia="Marianne" w:cs="Marianne"/>
                <w:sz w:val="14"/>
              </w:rPr>
              <w:t xml:space="preserve">CENAA0013206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 cave 7 rue du jeu de paume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"https://fiches-risques.brgm.fr/georisques/cavite/CENAA0013207" \t "_self" </w:instrText>
            </w:r>
            <w:r>
              <w:fldChar w:fldCharType="separate"/>
            </w:r>
            <w:r>
              <w:rPr>
                <w:rFonts w:ascii="Marianne" w:hAnsi="Marianne" w:eastAsia="Marianne" w:cs="Marianne"/>
                <w:sz w:val="14"/>
              </w:rPr>
              <w:t xml:space="preserve">CENAA0013207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7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"https://fiches-risques.brgm.fr/georisques/cavite/CENAA0013208" \t "_self" </w:instrText>
            </w:r>
            <w:r>
              <w:fldChar w:fldCharType="separate"/>
            </w:r>
            <w:r>
              <w:rPr>
                <w:rFonts w:ascii="Marianne" w:hAnsi="Marianne" w:eastAsia="Marianne" w:cs="Marianne"/>
                <w:sz w:val="14"/>
              </w:rPr>
              <w:t xml:space="preserve">CENAA0013208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9 rue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"https://fiches-risques.brgm.fr/georisques/cavite/CENAA0013210" \t "_self" </w:instrText>
            </w:r>
            <w:r>
              <w:fldChar w:fldCharType="separate"/>
            </w:r>
            <w:r>
              <w:rPr>
                <w:rFonts w:ascii="Marianne" w:hAnsi="Marianne" w:eastAsia="Marianne" w:cs="Marianne"/>
                <w:sz w:val="14"/>
              </w:rPr>
              <w:t xml:space="preserve">CENAA0013210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21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"https://fiches-risques.brgm.fr/georisques/cavite/CENAA0013211" \t "_self" </w:instrText>
            </w:r>
            <w:r>
              <w:fldChar w:fldCharType="separate"/>
            </w:r>
            <w:r>
              <w:rPr>
                <w:rFonts w:ascii="Marianne" w:hAnsi="Marianne" w:eastAsia="Marianne" w:cs="Marianne"/>
                <w:sz w:val="14"/>
              </w:rPr>
              <w:t xml:space="preserve">CENAA0013211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33 rue d'Ambreville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"https://fiches-risques.brgm.fr/georisques/cavite/CENAA0013212" \t "_self" </w:instrText>
            </w:r>
            <w:r>
              <w:fldChar w:fldCharType="separate"/>
            </w:r>
            <w:r>
              <w:rPr>
                <w:rFonts w:ascii="Marianne" w:hAnsi="Marianne" w:eastAsia="Marianne" w:cs="Marianne"/>
                <w:sz w:val="14"/>
              </w:rPr>
              <w:t xml:space="preserve">CENAA0013212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cave 41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"https://fiches-risques.brgm.fr/georisques/cavite/CENAA0013213" \t "_self" </w:instrText>
            </w:r>
            <w:r>
              <w:fldChar w:fldCharType="separate"/>
            </w:r>
            <w:r>
              <w:rPr>
                <w:rFonts w:ascii="Marianne" w:hAnsi="Marianne" w:eastAsia="Marianne" w:cs="Marianne"/>
                <w:sz w:val="14"/>
              </w:rPr>
              <w:t xml:space="preserve">CENAA0013213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SAINT-LAURENT-LA-GATINE, cave 45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"https://fiches-risques.brgm.fr/georisques/cavite/CENAA0013214" \t "_self" </w:instrText>
            </w:r>
            <w:r>
              <w:fldChar w:fldCharType="separate"/>
            </w:r>
            <w:r>
              <w:rPr>
                <w:rFonts w:ascii="Marianne" w:hAnsi="Marianne" w:eastAsia="Marianne" w:cs="Marianne"/>
                <w:sz w:val="14"/>
              </w:rPr>
              <w:t xml:space="preserve">CENAA0013214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SAINT-LAURENT-LA-GATINE,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"https://fiches-risques.brgm.fr/georisques/cavite/CENAW0018329" \t "_self" </w:instrText>
            </w:r>
            <w:r>
              <w:fldChar w:fldCharType="separate"/>
            </w:r>
            <w:r>
              <w:rPr>
                <w:rFonts w:ascii="Marianne" w:hAnsi="Marianne" w:eastAsia="Marianne" w:cs="Marianne"/>
                <w:sz w:val="14"/>
              </w:rPr>
              <w:t xml:space="preserve">CENAW0018329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48 Rue d'Amfreville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"https://fiches-risques.brgm.fr/georisques/cavite/CENAW0018330" \t "_self" </w:instrText>
            </w:r>
            <w:r>
              <w:fldChar w:fldCharType="separate"/>
            </w:r>
            <w:r>
              <w:rPr>
                <w:rFonts w:ascii="Marianne" w:hAnsi="Marianne" w:eastAsia="Marianne" w:cs="Marianne"/>
                <w:sz w:val="14"/>
              </w:rPr>
              <w:t xml:space="preserve">CENAW0018330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Rue des Grandes Vignes - 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"https://fiches-risques.brgm.fr/georisques/cavite/CENAW0018331" \t "_self" </w:instrText>
            </w:r>
            <w:r>
              <w:fldChar w:fldCharType="separate"/>
            </w:r>
            <w:r>
              <w:rPr>
                <w:rFonts w:ascii="Marianne" w:hAnsi="Marianne" w:eastAsia="Marianne" w:cs="Marianne"/>
                <w:sz w:val="14"/>
              </w:rPr>
              <w:t xml:space="preserve">CENAW0018331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Grandes Vignes - 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"https://fiches-risques.brgm.fr/georisques/cavite/CENAW0018520" \t "_self" </w:instrText>
            </w:r>
            <w:r>
              <w:fldChar w:fldCharType="separate"/>
            </w:r>
            <w:r>
              <w:rPr>
                <w:rFonts w:ascii="Marianne" w:hAnsi="Marianne" w:eastAsia="Marianne" w:cs="Marianne"/>
                <w:sz w:val="14"/>
              </w:rPr>
              <w:t xml:space="preserve">CENAW0018520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d'Amfreville - 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"https://fiches-risques.brgm.fr/georisques/cavite/CENAW0018521" \t "_self" </w:instrText>
            </w:r>
            <w:r>
              <w:fldChar w:fldCharType="separate"/>
            </w:r>
            <w:r>
              <w:rPr>
                <w:rFonts w:ascii="Marianne" w:hAnsi="Marianne" w:eastAsia="Marianne" w:cs="Marianne"/>
                <w:sz w:val="14"/>
              </w:rPr>
              <w:t xml:space="preserve">CENAW0018521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d'Amfreville - 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"https://fiches-risques.brgm.fr/georisques/cavite/CENAW0018522" \t "_self" </w:instrText>
            </w:r>
            <w:r>
              <w:fldChar w:fldCharType="separate"/>
            </w:r>
            <w:r>
              <w:rPr>
                <w:rFonts w:ascii="Marianne" w:hAnsi="Marianne" w:eastAsia="Marianne" w:cs="Marianne"/>
                <w:sz w:val="14"/>
              </w:rPr>
              <w:t xml:space="preserve">CENAW0018522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d'Amfreville - 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"https://fiches-risques.brgm.fr/georisques/cavite/CENAW0018523" \t "_self" </w:instrText>
            </w:r>
            <w:r>
              <w:fldChar w:fldCharType="separate"/>
            </w:r>
            <w:r>
              <w:rPr>
                <w:rFonts w:ascii="Marianne" w:hAnsi="Marianne" w:eastAsia="Marianne" w:cs="Marianne"/>
                <w:sz w:val="14"/>
              </w:rPr>
              <w:t xml:space="preserve">CENAW0018523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d'Amfreville - Cave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"https://fiches-risques.brgm.fr/georisques/cavite/CENAW0018524" \t "_self" </w:instrText>
            </w:r>
            <w:r>
              <w:fldChar w:fldCharType="separate"/>
            </w:r>
            <w:r>
              <w:rPr>
                <w:rFonts w:ascii="Marianne" w:hAnsi="Marianne" w:eastAsia="Marianne" w:cs="Marianne"/>
                <w:sz w:val="14"/>
              </w:rPr>
              <w:t xml:space="preserve">CENAW0018524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Rue Gland  </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10926" name="Picture">
</wp:docPr>
                  <a:graphic>
                    <a:graphicData uri="http://schemas.openxmlformats.org/drawingml/2006/picture">
                      <pic:pic>
                        <pic:nvPicPr>
                          <pic:cNvPr id="98361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584" name="Picture">
</wp:docPr>
                  <a:graphic>
                    <a:graphicData uri="http://schemas.openxmlformats.org/drawingml/2006/picture">
                      <pic:pic>
                        <pic:nvPicPr>
                          <pic:cNvPr id="963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Saint-Laurent-la-Gâtine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40553" name="Picture">
</wp:docPr>
                  <a:graphic>
                    <a:graphicData uri="http://schemas.openxmlformats.org/drawingml/2006/picture">
                      <pic:pic>
                        <pic:nvPicPr>
                          <pic:cNvPr id="124464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"https://fiches-risques.brgm.fr/georisques/casias/SSP3819818" \t "_blank" </w:instrText>
            </w:r>
            <w:r>
              <w:fldChar w:fldCharType="separate"/>
            </w:r>
            <w:r>
              <w:rPr>
                <w:rFonts w:ascii="Marianne" w:hAnsi="Marianne" w:eastAsia="Marianne" w:cs="Marianne"/>
                <w:sz w:val="14"/>
              </w:rPr>
              <w:t xml:space="preserve">SSP3819818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"https://fiches-risques.brgm.fr/georisques/casias/SSP3819817" \t "_blank" </w:instrText>
            </w:r>
            <w:r>
              <w:fldChar w:fldCharType="separate"/>
            </w:r>
            <w:r>
              <w:rPr>
                <w:rFonts w:ascii="Marianne" w:hAnsi="Marianne" w:eastAsia="Marianne" w:cs="Marianne"/>
                <w:sz w:val="14"/>
              </w:rPr>
              <w:t xml:space="preserve">SSP3819817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