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67440" name="Picture">
</wp:docPr>
                  <a:graphic>
                    <a:graphicData uri="http://schemas.openxmlformats.org/drawingml/2006/picture">
                      <pic:pic>
                        <pic:nvPicPr>
                          <pic:cNvPr id="3491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551395" name="Picture">
</wp:docPr>
                  <a:graphic>
                    <a:graphicData uri="http://schemas.openxmlformats.org/drawingml/2006/picture">
                      <pic:pic>
                        <pic:nvPicPr>
                          <pic:cNvPr id="1430551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693929" name="Picture">
</wp:docPr>
                        <a:graphic>
                          <a:graphicData uri="http://schemas.openxmlformats.org/drawingml/2006/picture">
                            <pic:pic>
                              <pic:nvPicPr>
                                <pic:cNvPr id="905693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37230 Saint-Étienne-de-Chigny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689615" name="Picture">
</wp:docPr>
                  <a:graphic>
                    <a:graphicData uri="http://schemas.openxmlformats.org/drawingml/2006/picture">
                      <pic:pic>
                        <pic:nvPicPr>
                          <pic:cNvPr id="983689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7138032" name="Picture">
</wp:docPr>
                  <a:graphic>
                    <a:graphicData uri="http://schemas.openxmlformats.org/drawingml/2006/picture">
                      <pic:pic>
                        <pic:nvPicPr>
                          <pic:cNvPr id="2137138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54038" name="Picture">
</wp:docPr>
                  <a:graphic>
                    <a:graphicData uri="http://schemas.openxmlformats.org/drawingml/2006/picture">
                      <pic:pic>
                        <pic:nvPicPr>
                          <pic:cNvPr id="195665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41552" name="Picture">
</wp:docPr>
                  <a:graphic>
                    <a:graphicData uri="http://schemas.openxmlformats.org/drawingml/2006/picture">
                      <pic:pic>
                        <pic:nvPicPr>
                          <pic:cNvPr id="34034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314101" name="Picture">
</wp:docPr>
                  <a:graphic>
                    <a:graphicData uri="http://schemas.openxmlformats.org/drawingml/2006/picture">
                      <pic:pic>
                        <pic:nvPicPr>
                          <pic:cNvPr id="110131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29885" name="Picture">
</wp:docPr>
                        <a:graphic>
                          <a:graphicData uri="http://schemas.openxmlformats.org/drawingml/2006/picture">
                            <pic:pic>
                              <pic:nvPicPr>
                                <pic:cNvPr id="190929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70040" name="Picture">
</wp:docPr>
                        <a:graphic>
                          <a:graphicData uri="http://schemas.openxmlformats.org/drawingml/2006/picture">
                            <pic:pic>
                              <pic:nvPicPr>
                                <pic:cNvPr id="1978070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61968" name="Picture">
</wp:docPr>
                        <a:graphic>
                          <a:graphicData uri="http://schemas.openxmlformats.org/drawingml/2006/picture">
                            <pic:pic>
                              <pic:nvPicPr>
                                <pic:cNvPr id="503861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71120" name="Picture">
</wp:docPr>
                        <a:graphic>
                          <a:graphicData uri="http://schemas.openxmlformats.org/drawingml/2006/picture">
                            <pic:pic>
                              <pic:nvPicPr>
                                <pic:cNvPr id="1176771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53173" name="Picture">
</wp:docPr>
                        <a:graphic>
                          <a:graphicData uri="http://schemas.openxmlformats.org/drawingml/2006/picture">
                            <pic:pic>
                              <pic:nvPicPr>
                                <pic:cNvPr id="1199153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57120" name="Picture">
</wp:docPr>
                        <a:graphic>
                          <a:graphicData uri="http://schemas.openxmlformats.org/drawingml/2006/picture">
                            <pic:pic>
                              <pic:nvPicPr>
                                <pic:cNvPr id="1515457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049973" name="Picture">
</wp:docPr>
                        <a:graphic>
                          <a:graphicData uri="http://schemas.openxmlformats.org/drawingml/2006/picture">
                            <pic:pic>
                              <pic:nvPicPr>
                                <pic:cNvPr id="858049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7828" name="Picture">
</wp:docPr>
                        <a:graphic>
                          <a:graphicData uri="http://schemas.openxmlformats.org/drawingml/2006/picture">
                            <pic:pic>
                              <pic:nvPicPr>
                                <pic:cNvPr id="114917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924193" name="Picture">
</wp:docPr>
                        <a:graphic>
                          <a:graphicData uri="http://schemas.openxmlformats.org/drawingml/2006/picture">
                            <pic:pic>
                              <pic:nvPicPr>
                                <pic:cNvPr id="334924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1533" name="Picture">
</wp:docPr>
                        <a:graphic>
                          <a:graphicData uri="http://schemas.openxmlformats.org/drawingml/2006/picture">
                            <pic:pic>
                              <pic:nvPicPr>
                                <pic:cNvPr id="89841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60332" name="Picture">
</wp:docPr>
                        <a:graphic>
                          <a:graphicData uri="http://schemas.openxmlformats.org/drawingml/2006/picture">
                            <pic:pic>
                              <pic:nvPicPr>
                                <pic:cNvPr id="833160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39156" name="Picture">
</wp:docPr>
                        <a:graphic>
                          <a:graphicData uri="http://schemas.openxmlformats.org/drawingml/2006/picture">
                            <pic:pic>
                              <pic:nvPicPr>
                                <pic:cNvPr id="1696739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444872" name="Picture">
</wp:docPr>
                        <a:graphic>
                          <a:graphicData uri="http://schemas.openxmlformats.org/drawingml/2006/picture">
                            <pic:pic>
                              <pic:nvPicPr>
                                <pic:cNvPr id="1826444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23059" name="Picture">
</wp:docPr>
                        <a:graphic>
                          <a:graphicData uri="http://schemas.openxmlformats.org/drawingml/2006/picture">
                            <pic:pic>
                              <pic:nvPicPr>
                                <pic:cNvPr id="889523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05214" name="Picture">
</wp:docPr>
                        <a:graphic>
                          <a:graphicData uri="http://schemas.openxmlformats.org/drawingml/2006/picture">
                            <pic:pic>
                              <pic:nvPicPr>
                                <pic:cNvPr id="21049052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675145" name="Picture">
</wp:docPr>
                        <a:graphic>
                          <a:graphicData uri="http://schemas.openxmlformats.org/drawingml/2006/picture">
                            <pic:pic>
                              <pic:nvPicPr>
                                <pic:cNvPr id="1515675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8199" name="Picture">
</wp:docPr>
                        <a:graphic>
                          <a:graphicData uri="http://schemas.openxmlformats.org/drawingml/2006/picture">
                            <pic:pic>
                              <pic:nvPicPr>
                                <pic:cNvPr id="131028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67681" name="Picture">
</wp:docPr>
                        <a:graphic>
                          <a:graphicData uri="http://schemas.openxmlformats.org/drawingml/2006/picture">
                            <pic:pic>
                              <pic:nvPicPr>
                                <pic:cNvPr id="2316676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103927" name="Picture">
</wp:docPr>
                        <a:graphic>
                          <a:graphicData uri="http://schemas.openxmlformats.org/drawingml/2006/picture">
                            <pic:pic>
                              <pic:nvPicPr>
                                <pic:cNvPr id="19111039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76484" name="Picture">
</wp:docPr>
                        <a:graphic>
                          <a:graphicData uri="http://schemas.openxmlformats.org/drawingml/2006/picture">
                            <pic:pic>
                              <pic:nvPicPr>
                                <pic:cNvPr id="769376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25524" name="Picture">
</wp:docPr>
                        <a:graphic>
                          <a:graphicData uri="http://schemas.openxmlformats.org/drawingml/2006/picture">
                            <pic:pic>
                              <pic:nvPicPr>
                                <pic:cNvPr id="7286255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608608" name="Picture">
</wp:docPr>
                        <a:graphic>
                          <a:graphicData uri="http://schemas.openxmlformats.org/drawingml/2006/picture">
                            <pic:pic>
                              <pic:nvPicPr>
                                <pic:cNvPr id="11706086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10778" name="Picture">
</wp:docPr>
                        <a:graphic>
                          <a:graphicData uri="http://schemas.openxmlformats.org/drawingml/2006/picture">
                            <pic:pic>
                              <pic:nvPicPr>
                                <pic:cNvPr id="1321010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50449" name="Picture">
</wp:docPr>
                        <a:graphic>
                          <a:graphicData uri="http://schemas.openxmlformats.org/drawingml/2006/picture">
                            <pic:pic>
                              <pic:nvPicPr>
                                <pic:cNvPr id="3514504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299303" name="Picture">
</wp:docPr>
                        <a:graphic>
                          <a:graphicData uri="http://schemas.openxmlformats.org/drawingml/2006/picture">
                            <pic:pic>
                              <pic:nvPicPr>
                                <pic:cNvPr id="2162993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39300" name="Picture">
</wp:docPr>
                        <a:graphic>
                          <a:graphicData uri="http://schemas.openxmlformats.org/drawingml/2006/picture">
                            <pic:pic>
                              <pic:nvPicPr>
                                <pic:cNvPr id="16779393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3832" name="Picture">
</wp:docPr>
                        <a:graphic>
                          <a:graphicData uri="http://schemas.openxmlformats.org/drawingml/2006/picture">
                            <pic:pic>
                              <pic:nvPicPr>
                                <pic:cNvPr id="761638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87571" name="Picture">
</wp:docPr>
                  <a:graphic>
                    <a:graphicData uri="http://schemas.openxmlformats.org/drawingml/2006/picture">
                      <pic:pic>
                        <pic:nvPicPr>
                          <pic:cNvPr id="129348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90589" name="Picture">
</wp:docPr>
                  <a:graphic>
                    <a:graphicData uri="http://schemas.openxmlformats.org/drawingml/2006/picture">
                      <pic:pic>
                        <pic:nvPicPr>
                          <pic:cNvPr id="194269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47707" name="Picture">
</wp:docPr>
                  <a:graphic>
                    <a:graphicData uri="http://schemas.openxmlformats.org/drawingml/2006/picture">
                      <pic:pic>
                        <pic:nvPicPr>
                          <pic:cNvPr id="26634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Saint-etienne-de-chigny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74576" name="Picture">
</wp:docPr>
                  <a:graphic>
                    <a:graphicData uri="http://schemas.openxmlformats.org/drawingml/2006/picture">
                      <pic:pic>
                        <pic:nvPicPr>
                          <pic:cNvPr id="1811374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33355" name="Picture">
</wp:docPr>
                  <a:graphic>
                    <a:graphicData uri="http://schemas.openxmlformats.org/drawingml/2006/picture">
                      <pic:pic>
                        <pic:nvPicPr>
                          <pic:cNvPr id="444733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7353293" name="Picture">
</wp:docPr>
                  <a:graphic>
                    <a:graphicData uri="http://schemas.openxmlformats.org/drawingml/2006/picture">
                      <pic:pic>
                        <pic:nvPicPr>
                          <pic:cNvPr id="151735329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Tours - Val de Luynes (révision) (37DDT20120007)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49190" name="Picture">
</wp:docPr>
                        <a:graphic>
                          <a:graphicData uri="http://schemas.openxmlformats.org/drawingml/2006/picture">
                            <pic:pic>
                              <pic:nvPicPr>
                                <pic:cNvPr id="1045749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Tours - Val de Luynes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25/01/2012</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41952" name="Picture">
</wp:docPr>
                  <a:graphic>
                    <a:graphicData uri="http://schemas.openxmlformats.org/drawingml/2006/picture">
                      <pic:pic>
                        <pic:nvPicPr>
                          <pic:cNvPr id="44904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69531" name="Picture">
</wp:docPr>
                  <a:graphic>
                    <a:graphicData uri="http://schemas.openxmlformats.org/drawingml/2006/picture">
                      <pic:pic>
                        <pic:nvPicPr>
                          <pic:cNvPr id="92726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19703" name="Picture">
</wp:docPr>
                  <a:graphic>
                    <a:graphicData uri="http://schemas.openxmlformats.org/drawingml/2006/picture">
                      <pic:pic>
                        <pic:nvPicPr>
                          <pic:cNvPr id="27731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Saint-etienne-de-chigny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Tours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130827" name="Picture">
</wp:docPr>
                        <a:graphic>
                          <a:graphicData uri="http://schemas.openxmlformats.org/drawingml/2006/picture">
                            <pic:pic>
                              <pic:nvPicPr>
                                <pic:cNvPr id="12771308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71360" name="Picture">
</wp:docPr>
                        <a:graphic>
                          <a:graphicData uri="http://schemas.openxmlformats.org/drawingml/2006/picture">
                            <pic:pic>
                              <pic:nvPicPr>
                                <pic:cNvPr id="10680713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39164" name="Picture">
</wp:docPr>
                        <a:graphic>
                          <a:graphicData uri="http://schemas.openxmlformats.org/drawingml/2006/picture">
                            <pic:pic>
                              <pic:nvPicPr>
                                <pic:cNvPr id="12775391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86522" name="Picture">
</wp:docPr>
                        <a:graphic>
                          <a:graphicData uri="http://schemas.openxmlformats.org/drawingml/2006/picture">
                            <pic:pic>
                              <pic:nvPicPr>
                                <pic:cNvPr id="211698652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71011" name="Picture">
</wp:docPr>
                  <a:graphic>
                    <a:graphicData uri="http://schemas.openxmlformats.org/drawingml/2006/picture">
                      <pic:pic>
                        <pic:nvPicPr>
                          <pic:cNvPr id="30887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63357" name="Picture">
</wp:docPr>
                  <a:graphic>
                    <a:graphicData uri="http://schemas.openxmlformats.org/drawingml/2006/picture">
                      <pic:pic>
                        <pic:nvPicPr>
                          <pic:cNvPr id="171426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00052" name="Picture">
</wp:docPr>
                  <a:graphic>
                    <a:graphicData uri="http://schemas.openxmlformats.org/drawingml/2006/picture">
                      <pic:pic>
                        <pic:nvPicPr>
                          <pic:cNvPr id="184110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51081" name="Picture">
</wp:docPr>
                  <a:graphic>
                    <a:graphicData uri="http://schemas.openxmlformats.org/drawingml/2006/picture">
                      <pic:pic>
                        <pic:nvPicPr>
                          <pic:cNvPr id="2393510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09074" name="Picture">
</wp:docPr>
                  <a:graphic>
                    <a:graphicData uri="http://schemas.openxmlformats.org/drawingml/2006/picture">
                      <pic:pic>
                        <pic:nvPicPr>
                          <pic:cNvPr id="991609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4074286" name="Picture">
</wp:docPr>
                  <a:graphic>
                    <a:graphicData uri="http://schemas.openxmlformats.org/drawingml/2006/picture">
                      <pic:pic>
                        <pic:nvPicPr>
                          <pic:cNvPr id="6740742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128627" name="Picture">
</wp:docPr>
                        <a:graphic>
                          <a:graphicData uri="http://schemas.openxmlformats.org/drawingml/2006/picture">
                            <pic:pic>
                              <pic:nvPicPr>
                                <pic:cNvPr id="372128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278" name="Picture">
</wp:docPr>
                        <a:graphic>
                          <a:graphicData uri="http://schemas.openxmlformats.org/drawingml/2006/picture">
                            <pic:pic>
                              <pic:nvPicPr>
                                <pic:cNvPr id="5782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08845" name="Picture">
</wp:docPr>
                  <a:graphic>
                    <a:graphicData uri="http://schemas.openxmlformats.org/drawingml/2006/picture">
                      <pic:pic>
                        <pic:nvPicPr>
                          <pic:cNvPr id="55790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86540" name="Picture">
</wp:docPr>
                  <a:graphic>
                    <a:graphicData uri="http://schemas.openxmlformats.org/drawingml/2006/picture">
                      <pic:pic>
                        <pic:nvPicPr>
                          <pic:cNvPr id="207818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12282" name="Picture">
</wp:docPr>
                  <a:graphic>
                    <a:graphicData uri="http://schemas.openxmlformats.org/drawingml/2006/picture">
                      <pic:pic>
                        <pic:nvPicPr>
                          <pic:cNvPr id="97511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80047" name="Picture">
</wp:docPr>
                  <a:graphic>
                    <a:graphicData uri="http://schemas.openxmlformats.org/drawingml/2006/picture">
                      <pic:pic>
                        <pic:nvPicPr>
                          <pic:cNvPr id="4923800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25382" name="Picture">
</wp:docPr>
                  <a:graphic>
                    <a:graphicData uri="http://schemas.openxmlformats.org/drawingml/2006/picture">
                      <pic:pic>
                        <pic:nvPicPr>
                          <pic:cNvPr id="1681125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330966" name="Picture">
</wp:docPr>
                  <a:graphic>
                    <a:graphicData uri="http://schemas.openxmlformats.org/drawingml/2006/picture">
                      <pic:pic>
                        <pic:nvPicPr>
                          <pic:cNvPr id="20833309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45867" name="Picture">
</wp:docPr>
                        <a:graphic>
                          <a:graphicData uri="http://schemas.openxmlformats.org/drawingml/2006/picture">
                            <pic:pic>
                              <pic:nvPicPr>
                                <pic:cNvPr id="2010945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330110" name="Picture">
</wp:docPr>
                        <a:graphic>
                          <a:graphicData uri="http://schemas.openxmlformats.org/drawingml/2006/picture">
                            <pic:pic>
                              <pic:nvPicPr>
                                <pic:cNvPr id="1199330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51931" name="Picture">
</wp:docPr>
                  <a:graphic>
                    <a:graphicData uri="http://schemas.openxmlformats.org/drawingml/2006/picture">
                      <pic:pic>
                        <pic:nvPicPr>
                          <pic:cNvPr id="141725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23628" name="Picture">
</wp:docPr>
                  <a:graphic>
                    <a:graphicData uri="http://schemas.openxmlformats.org/drawingml/2006/picture">
                      <pic:pic>
                        <pic:nvPicPr>
                          <pic:cNvPr id="203852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08239" name="Picture">
</wp:docPr>
                  <a:graphic>
                    <a:graphicData uri="http://schemas.openxmlformats.org/drawingml/2006/picture">
                      <pic:pic>
                        <pic:nvPicPr>
                          <pic:cNvPr id="138780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82854" name="Picture">
</wp:docPr>
                  <a:graphic>
                    <a:graphicData uri="http://schemas.openxmlformats.org/drawingml/2006/picture">
                      <pic:pic>
                        <pic:nvPicPr>
                          <pic:cNvPr id="9855828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37694" name="Picture">
</wp:docPr>
                  <a:graphic>
                    <a:graphicData uri="http://schemas.openxmlformats.org/drawingml/2006/picture">
                      <pic:pic>
                        <pic:nvPicPr>
                          <pic:cNvPr id="584537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042615" name="Picture">
</wp:docPr>
                  <a:graphic>
                    <a:graphicData uri="http://schemas.openxmlformats.org/drawingml/2006/picture">
                      <pic:pic>
                        <pic:nvPicPr>
                          <pic:cNvPr id="3930426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175" name="Picture">
</wp:docPr>
                        <a:graphic>
                          <a:graphicData uri="http://schemas.openxmlformats.org/drawingml/2006/picture">
                            <pic:pic>
                              <pic:nvPicPr>
                                <pic:cNvPr id="181141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45182" name="Picture">
</wp:docPr>
                  <a:graphic>
                    <a:graphicData uri="http://schemas.openxmlformats.org/drawingml/2006/picture">
                      <pic:pic>
                        <pic:nvPicPr>
                          <pic:cNvPr id="116574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731472" name="Picture">
</wp:docPr>
                  <a:graphic>
                    <a:graphicData uri="http://schemas.openxmlformats.org/drawingml/2006/picture">
                      <pic:pic>
                        <pic:nvPicPr>
                          <pic:cNvPr id="174473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06555" name="Picture">
</wp:docPr>
                  <a:graphic>
                    <a:graphicData uri="http://schemas.openxmlformats.org/drawingml/2006/picture">
                      <pic:pic>
                        <pic:nvPicPr>
                          <pic:cNvPr id="30580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Saint-etienne-de-chigny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96389" name="Picture">
</wp:docPr>
                  <a:graphic>
                    <a:graphicData uri="http://schemas.openxmlformats.org/drawingml/2006/picture">
                      <pic:pic>
                        <pic:nvPicPr>
                          <pic:cNvPr id="143919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18403" name="Picture">
</wp:docPr>
                  <a:graphic>
                    <a:graphicData uri="http://schemas.openxmlformats.org/drawingml/2006/picture">
                      <pic:pic>
                        <pic:nvPicPr>
                          <pic:cNvPr id="37481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100362" name="Picture">
</wp:docPr>
                  <a:graphic>
                    <a:graphicData uri="http://schemas.openxmlformats.org/drawingml/2006/picture">
                      <pic:pic>
                        <pic:nvPicPr>
                          <pic:cNvPr id="22310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159" name="Picture">
</wp:docPr>
                  <a:graphic>
                    <a:graphicData uri="http://schemas.openxmlformats.org/drawingml/2006/picture">
                      <pic:pic>
                        <pic:nvPicPr>
                          <pic:cNvPr id="1187015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44168" name="Picture">
</wp:docPr>
                  <a:graphic>
                    <a:graphicData uri="http://schemas.openxmlformats.org/drawingml/2006/picture">
                      <pic:pic>
                        <pic:nvPicPr>
                          <pic:cNvPr id="528044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452641" name="Picture">
</wp:docPr>
                  <a:graphic>
                    <a:graphicData uri="http://schemas.openxmlformats.org/drawingml/2006/picture">
                      <pic:pic>
                        <pic:nvPicPr>
                          <pic:cNvPr id="843452641"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8312" name="Picture">
</wp:docPr>
                        <a:graphic>
                          <a:graphicData uri="http://schemas.openxmlformats.org/drawingml/2006/picture">
                            <pic:pic>
                              <pic:nvPicPr>
                                <pic:cNvPr id="4038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23435" name="Picture">
</wp:docPr>
                  <a:graphic>
                    <a:graphicData uri="http://schemas.openxmlformats.org/drawingml/2006/picture">
                      <pic:pic>
                        <pic:nvPicPr>
                          <pic:cNvPr id="30782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21808" name="Picture">
</wp:docPr>
                  <a:graphic>
                    <a:graphicData uri="http://schemas.openxmlformats.org/drawingml/2006/picture">
                      <pic:pic>
                        <pic:nvPicPr>
                          <pic:cNvPr id="170082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0554" name="Picture">
</wp:docPr>
                  <a:graphic>
                    <a:graphicData uri="http://schemas.openxmlformats.org/drawingml/2006/picture">
                      <pic:pic>
                        <pic:nvPicPr>
                          <pic:cNvPr id="15548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879060" name="Picture">
</wp:docPr>
                  <a:graphic>
                    <a:graphicData uri="http://schemas.openxmlformats.org/drawingml/2006/picture">
                      <pic:pic>
                        <pic:nvPicPr>
                          <pic:cNvPr id="2728790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17360" name="Picture">
</wp:docPr>
                  <a:graphic>
                    <a:graphicData uri="http://schemas.openxmlformats.org/drawingml/2006/picture">
                      <pic:pic>
                        <pic:nvPicPr>
                          <pic:cNvPr id="14881173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6825168" name="Picture">
</wp:docPr>
                  <a:graphic>
                    <a:graphicData uri="http://schemas.openxmlformats.org/drawingml/2006/picture">
                      <pic:pic>
                        <pic:nvPicPr>
                          <pic:cNvPr id="54682516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09421" name="Picture">
</wp:docPr>
                        <a:graphic>
                          <a:graphicData uri="http://schemas.openxmlformats.org/drawingml/2006/picture">
                            <pic:pic>
                              <pic:nvPicPr>
                                <pic:cNvPr id="491409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5639" name="Picture">
</wp:docPr>
                  <a:graphic>
                    <a:graphicData uri="http://schemas.openxmlformats.org/drawingml/2006/picture">
                      <pic:pic>
                        <pic:nvPicPr>
                          <pic:cNvPr id="4801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01000" name="Picture">
</wp:docPr>
                  <a:graphic>
                    <a:graphicData uri="http://schemas.openxmlformats.org/drawingml/2006/picture">
                      <pic:pic>
                        <pic:nvPicPr>
                          <pic:cNvPr id="72420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09519" name="Picture">
</wp:docPr>
                  <a:graphic>
                    <a:graphicData uri="http://schemas.openxmlformats.org/drawingml/2006/picture">
                      <pic:pic>
                        <pic:nvPicPr>
                          <pic:cNvPr id="191590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02074" name="Picture">
</wp:docPr>
                  <a:graphic>
                    <a:graphicData uri="http://schemas.openxmlformats.org/drawingml/2006/picture">
                      <pic:pic>
                        <pic:nvPicPr>
                          <pic:cNvPr id="11221020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98738" name="Picture">
</wp:docPr>
                  <a:graphic>
                    <a:graphicData uri="http://schemas.openxmlformats.org/drawingml/2006/picture">
                      <pic:pic>
                        <pic:nvPicPr>
                          <pic:cNvPr id="6265987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906574" name="Picture">
</wp:docPr>
                  <a:graphic>
                    <a:graphicData uri="http://schemas.openxmlformats.org/drawingml/2006/picture">
                      <pic:pic>
                        <pic:nvPicPr>
                          <pic:cNvPr id="10859065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59714" name="Picture">
</wp:docPr>
                        <a:graphic>
                          <a:graphicData uri="http://schemas.openxmlformats.org/drawingml/2006/picture">
                            <pic:pic>
                              <pic:nvPicPr>
                                <pic:cNvPr id="6329597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353589" name="Picture">
</wp:docPr>
                  <a:graphic>
                    <a:graphicData uri="http://schemas.openxmlformats.org/drawingml/2006/picture">
                      <pic:pic>
                        <pic:nvPicPr>
                          <pic:cNvPr id="70435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19076" name="Picture">
</wp:docPr>
                  <a:graphic>
                    <a:graphicData uri="http://schemas.openxmlformats.org/drawingml/2006/picture">
                      <pic:pic>
                        <pic:nvPicPr>
                          <pic:cNvPr id="91861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65654" name="Picture">
</wp:docPr>
                  <a:graphic>
                    <a:graphicData uri="http://schemas.openxmlformats.org/drawingml/2006/picture">
                      <pic:pic>
                        <pic:nvPicPr>
                          <pic:cNvPr id="39556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07465" name="Picture">
</wp:docPr>
                  <a:graphic>
                    <a:graphicData uri="http://schemas.openxmlformats.org/drawingml/2006/picture">
                      <pic:pic>
                        <pic:nvPicPr>
                          <pic:cNvPr id="3356074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07129" name="Picture">
</wp:docPr>
                  <a:graphic>
                    <a:graphicData uri="http://schemas.openxmlformats.org/drawingml/2006/picture">
                      <pic:pic>
                        <pic:nvPicPr>
                          <pic:cNvPr id="6674071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1631487" name="Picture">
</wp:docPr>
                  <a:graphic>
                    <a:graphicData uri="http://schemas.openxmlformats.org/drawingml/2006/picture">
                      <pic:pic>
                        <pic:nvPicPr>
                          <pic:cNvPr id="10916314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557071" name="Picture">
</wp:docPr>
                  <a:graphic>
                    <a:graphicData uri="http://schemas.openxmlformats.org/drawingml/2006/picture">
                      <pic:pic>
                        <pic:nvPicPr>
                          <pic:cNvPr id="165955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42897" name="Picture">
</wp:docPr>
                  <a:graphic>
                    <a:graphicData uri="http://schemas.openxmlformats.org/drawingml/2006/picture">
                      <pic:pic>
                        <pic:nvPicPr>
                          <pic:cNvPr id="25194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99727" name="Picture">
</wp:docPr>
                  <a:graphic>
                    <a:graphicData uri="http://schemas.openxmlformats.org/drawingml/2006/picture">
                      <pic:pic>
                        <pic:nvPicPr>
                          <pic:cNvPr id="123479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985634" name="Picture">
</wp:docPr>
                  <a:graphic>
                    <a:graphicData uri="http://schemas.openxmlformats.org/drawingml/2006/picture">
                      <pic:pic>
                        <pic:nvPicPr>
                          <pic:cNvPr id="15069856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52185" name="Picture">
</wp:docPr>
                  <a:graphic>
                    <a:graphicData uri="http://schemas.openxmlformats.org/drawingml/2006/picture">
                      <pic:pic>
                        <pic:nvPicPr>
                          <pic:cNvPr id="9226521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658237" name="Picture">
</wp:docPr>
                  <a:graphic>
                    <a:graphicData uri="http://schemas.openxmlformats.org/drawingml/2006/picture">
                      <pic:pic>
                        <pic:nvPicPr>
                          <pic:cNvPr id="11296582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41600" name="Picture">
</wp:docPr>
                  <a:graphic>
                    <a:graphicData uri="http://schemas.openxmlformats.org/drawingml/2006/picture">
                      <pic:pic>
                        <pic:nvPicPr>
                          <pic:cNvPr id="118414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82321" name="Picture">
</wp:docPr>
                  <a:graphic>
                    <a:graphicData uri="http://schemas.openxmlformats.org/drawingml/2006/picture">
                      <pic:pic>
                        <pic:nvPicPr>
                          <pic:cNvPr id="67208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34012" name="Picture">
</wp:docPr>
                  <a:graphic>
                    <a:graphicData uri="http://schemas.openxmlformats.org/drawingml/2006/picture">
                      <pic:pic>
                        <pic:nvPicPr>
                          <pic:cNvPr id="194563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"https://fiches-risques.brgm.fr/fr/georisques/mvt-synthetique/10700247" \t "_self" </w:instrText>
            </w:r>
            <w:r>
              <w:fldChar w:fldCharType="separate"/>
            </w:r>
            <w:r>
              <w:rPr>
                <w:rFonts w:ascii="Marianne" w:hAnsi="Marianne" w:eastAsia="Marianne" w:cs="Marianne"/>
                <w:sz w:val="14"/>
              </w:rPr>
              <w:t xml:space="preserve">10700247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"https://fiches-risques.brgm.fr/fr/georisques/mvt-synthetique/10700248" \t "_self" </w:instrText>
            </w:r>
            <w:r>
              <w:fldChar w:fldCharType="separate"/>
            </w:r>
            <w:r>
              <w:rPr>
                <w:rFonts w:ascii="Marianne" w:hAnsi="Marianne" w:eastAsia="Marianne" w:cs="Marianne"/>
                <w:sz w:val="14"/>
              </w:rPr>
              <w:t xml:space="preserve">10700248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94 , Quai de la 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"https://fiches-risques.brgm.fr/fr/georisques/mvt-synthetique/10700249" \t "_self" </w:instrText>
            </w:r>
            <w:r>
              <w:fldChar w:fldCharType="separate"/>
            </w:r>
            <w:r>
              <w:rPr>
                <w:rFonts w:ascii="Marianne" w:hAnsi="Marianne" w:eastAsia="Marianne" w:cs="Marianne"/>
                <w:sz w:val="14"/>
              </w:rPr>
              <w:t xml:space="preserve">10700249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 rue de la Cueille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"https://fiches-risques.brgm.fr/fr/georisques/mvt-synthetique/10700250" \t "_self" </w:instrText>
            </w:r>
            <w:r>
              <w:fldChar w:fldCharType="separate"/>
            </w:r>
            <w:r>
              <w:rPr>
                <w:rFonts w:ascii="Marianne" w:hAnsi="Marianne" w:eastAsia="Marianne" w:cs="Marianne"/>
                <w:sz w:val="14"/>
              </w:rPr>
              <w:t xml:space="preserve">10700250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"https://fiches-risques.brgm.fr/fr/georisques/mvt-synthetique/10700251" \t "_self" </w:instrText>
            </w:r>
            <w:r>
              <w:fldChar w:fldCharType="separate"/>
            </w:r>
            <w:r>
              <w:rPr>
                <w:rFonts w:ascii="Marianne" w:hAnsi="Marianne" w:eastAsia="Marianne" w:cs="Marianne"/>
                <w:sz w:val="14"/>
              </w:rPr>
              <w:t xml:space="preserve">10700251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75 , Quai de la 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"https://fiches-risques.brgm.fr/fr/georisques/mvt-synthetique/10700252" \t "_self" </w:instrText>
            </w:r>
            <w:r>
              <w:fldChar w:fldCharType="separate"/>
            </w:r>
            <w:r>
              <w:rPr>
                <w:rFonts w:ascii="Marianne" w:hAnsi="Marianne" w:eastAsia="Marianne" w:cs="Marianne"/>
                <w:sz w:val="14"/>
              </w:rPr>
              <w:t xml:space="preserve">10700252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 Pont De Bresme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038534" name="Picture">
</wp:docPr>
                  <a:graphic>
                    <a:graphicData uri="http://schemas.openxmlformats.org/drawingml/2006/picture">
                      <pic:pic>
                        <pic:nvPicPr>
                          <pic:cNvPr id="71603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27675" name="Picture">
</wp:docPr>
                  <a:graphic>
                    <a:graphicData uri="http://schemas.openxmlformats.org/drawingml/2006/picture">
                      <pic:pic>
                        <pic:nvPicPr>
                          <pic:cNvPr id="97162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24318" name="Picture">
</wp:docPr>
                  <a:graphic>
                    <a:graphicData uri="http://schemas.openxmlformats.org/drawingml/2006/picture">
                      <pic:pic>
                        <pic:nvPicPr>
                          <pic:cNvPr id="212052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"https://fiches-risques.brgm.fr/georisques/cavite/CEN0000536AA" \t "_self" </w:instrText>
            </w:r>
            <w:r>
              <w:fldChar w:fldCharType="separate"/>
            </w:r>
            <w:r>
              <w:rPr>
                <w:rFonts w:ascii="Marianne" w:hAnsi="Marianne" w:eastAsia="Marianne" w:cs="Marianne"/>
                <w:sz w:val="14"/>
              </w:rPr>
              <w:t xml:space="preserve">CEN0000536AA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"https://fiches-risques.brgm.fr/georisques/cavite/CEN0000537AA" \t "_self" </w:instrText>
            </w:r>
            <w:r>
              <w:fldChar w:fldCharType="separate"/>
            </w:r>
            <w:r>
              <w:rPr>
                <w:rFonts w:ascii="Marianne" w:hAnsi="Marianne" w:eastAsia="Marianne" w:cs="Marianne"/>
                <w:sz w:val="14"/>
              </w:rPr>
              <w:t xml:space="preserve">CEN0000537AA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"https://fiches-risques.brgm.fr/georisques/cavite/CEN0000538AA" \t "_self" </w:instrText>
            </w:r>
            <w:r>
              <w:fldChar w:fldCharType="separate"/>
            </w:r>
            <w:r>
              <w:rPr>
                <w:rFonts w:ascii="Marianne" w:hAnsi="Marianne" w:eastAsia="Marianne" w:cs="Marianne"/>
                <w:sz w:val="14"/>
              </w:rPr>
              <w:t xml:space="preserve">CEN0000538AA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"https://fiches-risques.brgm.fr/georisques/cavite/CEN0000539AA" \t "_self" </w:instrText>
            </w:r>
            <w:r>
              <w:fldChar w:fldCharType="separate"/>
            </w:r>
            <w:r>
              <w:rPr>
                <w:rFonts w:ascii="Marianne" w:hAnsi="Marianne" w:eastAsia="Marianne" w:cs="Marianne"/>
                <w:sz w:val="14"/>
              </w:rPr>
              <w:t xml:space="preserve">CEN0000539AA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"https://fiches-risques.brgm.fr/georisques/cavite/CEN0000540AA" \t "_self" </w:instrText>
            </w:r>
            <w:r>
              <w:fldChar w:fldCharType="separate"/>
            </w:r>
            <w:r>
              <w:rPr>
                <w:rFonts w:ascii="Marianne" w:hAnsi="Marianne" w:eastAsia="Marianne" w:cs="Marianne"/>
                <w:sz w:val="14"/>
              </w:rPr>
              <w:t xml:space="preserve">CEN0000540AA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"https://fiches-risques.brgm.fr/georisques/cavite/CEN0000541AA" \t "_self" </w:instrText>
            </w:r>
            <w:r>
              <w:fldChar w:fldCharType="separate"/>
            </w:r>
            <w:r>
              <w:rPr>
                <w:rFonts w:ascii="Marianne" w:hAnsi="Marianne" w:eastAsia="Marianne" w:cs="Marianne"/>
                <w:sz w:val="14"/>
              </w:rPr>
              <w:t xml:space="preserve">CEN0000541AA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"https://fiches-risques.brgm.fr/georisques/cavite/CEN0000543AA" \t "_self" </w:instrText>
            </w:r>
            <w:r>
              <w:fldChar w:fldCharType="separate"/>
            </w:r>
            <w:r>
              <w:rPr>
                <w:rFonts w:ascii="Marianne" w:hAnsi="Marianne" w:eastAsia="Marianne" w:cs="Marianne"/>
                <w:sz w:val="14"/>
              </w:rPr>
              <w:t xml:space="preserve">CEN0000543AA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"https://fiches-risques.brgm.fr/georisques/cavite/CEN0000545AA" \t "_self" </w:instrText>
            </w:r>
            <w:r>
              <w:fldChar w:fldCharType="separate"/>
            </w:r>
            <w:r>
              <w:rPr>
                <w:rFonts w:ascii="Marianne" w:hAnsi="Marianne" w:eastAsia="Marianne" w:cs="Marianne"/>
                <w:sz w:val="14"/>
              </w:rPr>
              <w:t xml:space="preserve">CEN0000545AA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"https://fiches-risques.brgm.fr/georisques/cavite/CEN0000546AA" \t "_self" </w:instrText>
            </w:r>
            <w:r>
              <w:fldChar w:fldCharType="separate"/>
            </w:r>
            <w:r>
              <w:rPr>
                <w:rFonts w:ascii="Marianne" w:hAnsi="Marianne" w:eastAsia="Marianne" w:cs="Marianne"/>
                <w:sz w:val="14"/>
              </w:rPr>
              <w:t xml:space="preserve">CEN0000546AA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"https://fiches-risques.brgm.fr/georisques/cavite/CEN0000551AA" \t "_self" </w:instrText>
            </w:r>
            <w:r>
              <w:fldChar w:fldCharType="separate"/>
            </w:r>
            <w:r>
              <w:rPr>
                <w:rFonts w:ascii="Marianne" w:hAnsi="Marianne" w:eastAsia="Marianne" w:cs="Marianne"/>
                <w:sz w:val="14"/>
              </w:rPr>
              <w:t xml:space="preserve">CEN0000551AA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"https://fiches-risques.brgm.fr/georisques/cavite/CENAA0000160" \t "_self" </w:instrText>
            </w:r>
            <w:r>
              <w:fldChar w:fldCharType="separate"/>
            </w:r>
            <w:r>
              <w:rPr>
                <w:rFonts w:ascii="Marianne" w:hAnsi="Marianne" w:eastAsia="Marianne" w:cs="Marianne"/>
                <w:sz w:val="14"/>
              </w:rPr>
              <w:t xml:space="preserve">CENAA0000160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quai de la Loire section AD parcelle 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"https://fiches-risques.brgm.fr/georisques/cavite/CENAA0000239" \t "_self" </w:instrText>
            </w:r>
            <w:r>
              <w:fldChar w:fldCharType="separate"/>
            </w:r>
            <w:r>
              <w:rPr>
                <w:rFonts w:ascii="Marianne" w:hAnsi="Marianne" w:eastAsia="Marianne" w:cs="Marianne"/>
                <w:sz w:val="14"/>
              </w:rPr>
              <w:t xml:space="preserve">CENAA0000239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117 quai de la Loire parcelle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"https://fiches-risques.brgm.fr/georisques/cavite/CENAA0000240" \t "_self" </w:instrText>
            </w:r>
            <w:r>
              <w:fldChar w:fldCharType="separate"/>
            </w:r>
            <w:r>
              <w:rPr>
                <w:rFonts w:ascii="Marianne" w:hAnsi="Marianne" w:eastAsia="Marianne" w:cs="Marianne"/>
                <w:sz w:val="14"/>
              </w:rPr>
              <w:t xml:space="preserve">CENAA0000240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117 quai de la Loire parcelles 55 et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"https://fiches-risques.brgm.fr/georisques/cavite/CENAA0000265" \t "_self" </w:instrText>
            </w:r>
            <w:r>
              <w:fldChar w:fldCharType="separate"/>
            </w:r>
            <w:r>
              <w:rPr>
                <w:rFonts w:ascii="Marianne" w:hAnsi="Marianne" w:eastAsia="Marianne" w:cs="Marianne"/>
                <w:sz w:val="14"/>
              </w:rPr>
              <w:t xml:space="preserve">CENAA0000265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122 quai de la Loire section AB parcelle 45 et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"https://fiches-risques.brgm.fr/georisques/cavite/CENAA0000266" \t "_self" </w:instrText>
            </w:r>
            <w:r>
              <w:fldChar w:fldCharType="separate"/>
            </w:r>
            <w:r>
              <w:rPr>
                <w:rFonts w:ascii="Marianne" w:hAnsi="Marianne" w:eastAsia="Marianne" w:cs="Marianne"/>
                <w:sz w:val="14"/>
              </w:rPr>
              <w:t xml:space="preserve">CENAA0000266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122 quai de la Loire section AB parcelle 45 et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"https://fiches-risques.brgm.fr/georisques/cavite/CENAA0000267" \t "_self" </w:instrText>
            </w:r>
            <w:r>
              <w:fldChar w:fldCharType="separate"/>
            </w:r>
            <w:r>
              <w:rPr>
                <w:rFonts w:ascii="Marianne" w:hAnsi="Marianne" w:eastAsia="Marianne" w:cs="Marianne"/>
                <w:sz w:val="14"/>
              </w:rPr>
              <w:t xml:space="preserve">CENAA0000267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122 quai de la Loire section AB parcelle 45 et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"https://fiches-risques.brgm.fr/georisques/cavite/CENAA0000268" \t "_self" </w:instrText>
            </w:r>
            <w:r>
              <w:fldChar w:fldCharType="separate"/>
            </w:r>
            <w:r>
              <w:rPr>
                <w:rFonts w:ascii="Marianne" w:hAnsi="Marianne" w:eastAsia="Marianne" w:cs="Marianne"/>
                <w:sz w:val="14"/>
              </w:rPr>
              <w:t xml:space="preserve">CENAA0000268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122 quai de la Loire section AB parcelle 45 et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"https://fiches-risques.brgm.fr/georisques/cavite/CENAA0000438" \t "_self" </w:instrText>
            </w:r>
            <w:r>
              <w:fldChar w:fldCharType="separate"/>
            </w:r>
            <w:r>
              <w:rPr>
                <w:rFonts w:ascii="Marianne" w:hAnsi="Marianne" w:eastAsia="Marianne" w:cs="Marianne"/>
                <w:sz w:val="14"/>
              </w:rPr>
              <w:t xml:space="preserve">CENAA0000438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chemin des Ruaux section B parcelle 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"https://fiches-risques.brgm.fr/georisques/cavite/CENAA0000439" \t "_self" </w:instrText>
            </w:r>
            <w:r>
              <w:fldChar w:fldCharType="separate"/>
            </w:r>
            <w:r>
              <w:rPr>
                <w:rFonts w:ascii="Marianne" w:hAnsi="Marianne" w:eastAsia="Marianne" w:cs="Marianne"/>
                <w:sz w:val="14"/>
              </w:rPr>
              <w:t xml:space="preserve">CENAA0000439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chemin des Ruaux section B parcelle 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"https://fiches-risques.brgm.fr/georisques/cavite/CENAA0000440" \t "_self" </w:instrText>
            </w:r>
            <w:r>
              <w:fldChar w:fldCharType="separate"/>
            </w:r>
            <w:r>
              <w:rPr>
                <w:rFonts w:ascii="Marianne" w:hAnsi="Marianne" w:eastAsia="Marianne" w:cs="Marianne"/>
                <w:sz w:val="14"/>
              </w:rPr>
              <w:t xml:space="preserve">CENAA0000440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chemin des Ruaux section B parcelle 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"https://fiches-risques.brgm.fr/georisques/cavite/CENAA0000441" \t "_self" </w:instrText>
            </w:r>
            <w:r>
              <w:fldChar w:fldCharType="separate"/>
            </w:r>
            <w:r>
              <w:rPr>
                <w:rFonts w:ascii="Marianne" w:hAnsi="Marianne" w:eastAsia="Marianne" w:cs="Marianne"/>
                <w:sz w:val="14"/>
              </w:rPr>
              <w:t xml:space="preserve">CENAA0000441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chemin des Ruaux section B parcelle 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"https://fiches-risques.brgm.fr/georisques/cavite/CENAA0000442" \t "_self" </w:instrText>
            </w:r>
            <w:r>
              <w:fldChar w:fldCharType="separate"/>
            </w:r>
            <w:r>
              <w:rPr>
                <w:rFonts w:ascii="Marianne" w:hAnsi="Marianne" w:eastAsia="Marianne" w:cs="Marianne"/>
                <w:sz w:val="14"/>
              </w:rPr>
              <w:t xml:space="preserve">CENAA0000442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chemin des Ruaux section B parcelle 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"https://fiches-risques.brgm.fr/georisques/cavite/CENAA0000541" \t "_self" </w:instrText>
            </w:r>
            <w:r>
              <w:fldChar w:fldCharType="separate"/>
            </w:r>
            <w:r>
              <w:rPr>
                <w:rFonts w:ascii="Marianne" w:hAnsi="Marianne" w:eastAsia="Marianne" w:cs="Marianne"/>
                <w:sz w:val="14"/>
              </w:rPr>
              <w:t xml:space="preserve">CENAA0000541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sentier de l'Aubinière section AB parcelles 134 et 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"https://fiches-risques.brgm.fr/georisques/cavite/CENAA0000542" \t "_self" </w:instrText>
            </w:r>
            <w:r>
              <w:fldChar w:fldCharType="separate"/>
            </w:r>
            <w:r>
              <w:rPr>
                <w:rFonts w:ascii="Marianne" w:hAnsi="Marianne" w:eastAsia="Marianne" w:cs="Marianne"/>
                <w:sz w:val="14"/>
              </w:rPr>
              <w:t xml:space="preserve">CENAA0000542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sentier de l'Aubinière section AB parcelles 134 et 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"https://fiches-risques.brgm.fr/georisques/cavite/CENAA0000767" \t "_self" </w:instrText>
            </w:r>
            <w:r>
              <w:fldChar w:fldCharType="separate"/>
            </w:r>
            <w:r>
              <w:rPr>
                <w:rFonts w:ascii="Marianne" w:hAnsi="Marianne" w:eastAsia="Marianne" w:cs="Marianne"/>
                <w:sz w:val="14"/>
              </w:rPr>
              <w:t xml:space="preserve">CENAA0000767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impasse de la Roberdière section AE parcelle 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"https://fiches-risques.brgm.fr/georisques/cavite/CENAA0000768" \t "_self" </w:instrText>
            </w:r>
            <w:r>
              <w:fldChar w:fldCharType="separate"/>
            </w:r>
            <w:r>
              <w:rPr>
                <w:rFonts w:ascii="Marianne" w:hAnsi="Marianne" w:eastAsia="Marianne" w:cs="Marianne"/>
                <w:sz w:val="14"/>
              </w:rPr>
              <w:t xml:space="preserve">CENAA0000768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impasse de la Roberdière section AE parcelle 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"https://fiches-risques.brgm.fr/georisques/cavite/CENAA0000780" \t "_self" </w:instrText>
            </w:r>
            <w:r>
              <w:fldChar w:fldCharType="separate"/>
            </w:r>
            <w:r>
              <w:rPr>
                <w:rFonts w:ascii="Marianne" w:hAnsi="Marianne" w:eastAsia="Marianne" w:cs="Marianne"/>
                <w:sz w:val="14"/>
              </w:rPr>
              <w:t xml:space="preserve">CENAA0000780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quai de la Loire section AD parcelles 60 et 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"https://fiches-risques.brgm.fr/georisques/cavite/CENAA0000781" \t "_self" </w:instrText>
            </w:r>
            <w:r>
              <w:fldChar w:fldCharType="separate"/>
            </w:r>
            <w:r>
              <w:rPr>
                <w:rFonts w:ascii="Marianne" w:hAnsi="Marianne" w:eastAsia="Marianne" w:cs="Marianne"/>
                <w:sz w:val="14"/>
              </w:rPr>
              <w:t xml:space="preserve">CENAA0000781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quai de la Loire section AD parcelles 60 et 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"https://fiches-risques.brgm.fr/georisques/cavite/CENAA0000782" \t "_self" </w:instrText>
            </w:r>
            <w:r>
              <w:fldChar w:fldCharType="separate"/>
            </w:r>
            <w:r>
              <w:rPr>
                <w:rFonts w:ascii="Marianne" w:hAnsi="Marianne" w:eastAsia="Marianne" w:cs="Marianne"/>
                <w:sz w:val="14"/>
              </w:rPr>
              <w:t xml:space="preserve">CENAA0000782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quai de la Loire section AD parcelles 60 et 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"https://fiches-risques.brgm.fr/georisques/cavite/CENAA0000825" \t "_self" </w:instrText>
            </w:r>
            <w:r>
              <w:fldChar w:fldCharType="separate"/>
            </w:r>
            <w:r>
              <w:rPr>
                <w:rFonts w:ascii="Marianne" w:hAnsi="Marianne" w:eastAsia="Marianne" w:cs="Marianne"/>
                <w:sz w:val="14"/>
              </w:rPr>
              <w:t xml:space="preserve">CENAA0000825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quai de la Loire section AD parcelles 112 et 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"https://fiches-risques.brgm.fr/georisques/cavite/CENAA0000826" \t "_self" </w:instrText>
            </w:r>
            <w:r>
              <w:fldChar w:fldCharType="separate"/>
            </w:r>
            <w:r>
              <w:rPr>
                <w:rFonts w:ascii="Marianne" w:hAnsi="Marianne" w:eastAsia="Marianne" w:cs="Marianne"/>
                <w:sz w:val="14"/>
              </w:rPr>
              <w:t xml:space="preserve">CENAA0000826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 quai de la Loire section AD parcelles 112 et 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"https://fiches-risques.brgm.fr/georisques/cavite/CENAA0000933" \t "_self" </w:instrText>
            </w:r>
            <w:r>
              <w:fldChar w:fldCharType="separate"/>
            </w:r>
            <w:r>
              <w:rPr>
                <w:rFonts w:ascii="Marianne" w:hAnsi="Marianne" w:eastAsia="Marianne" w:cs="Marianne"/>
                <w:sz w:val="14"/>
              </w:rPr>
              <w:t xml:space="preserve">CENAA0000933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chemin des Ruaux section B parcelle 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"https://fiches-risques.brgm.fr/georisques/cavite/CENAA0000934" \t "_self" </w:instrText>
            </w:r>
            <w:r>
              <w:fldChar w:fldCharType="separate"/>
            </w:r>
            <w:r>
              <w:rPr>
                <w:rFonts w:ascii="Marianne" w:hAnsi="Marianne" w:eastAsia="Marianne" w:cs="Marianne"/>
                <w:sz w:val="14"/>
              </w:rPr>
              <w:t xml:space="preserve">CENAA0000934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chemin des Ruaux section B parcelle 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"https://fiches-risques.brgm.fr/georisques/cavite/CENAA0000935" \t "_self" </w:instrText>
            </w:r>
            <w:r>
              <w:fldChar w:fldCharType="separate"/>
            </w:r>
            <w:r>
              <w:rPr>
                <w:rFonts w:ascii="Marianne" w:hAnsi="Marianne" w:eastAsia="Marianne" w:cs="Marianne"/>
                <w:sz w:val="14"/>
              </w:rPr>
              <w:t xml:space="preserve">CENAA0000935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chemin des Ruaux section B parcelle 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"https://fiches-risques.brgm.fr/georisques/cavite/CENAA0001001" \t "_self" </w:instrText>
            </w:r>
            <w:r>
              <w:fldChar w:fldCharType="separate"/>
            </w:r>
            <w:r>
              <w:rPr>
                <w:rFonts w:ascii="Marianne" w:hAnsi="Marianne" w:eastAsia="Marianne" w:cs="Marianne"/>
                <w:sz w:val="14"/>
              </w:rPr>
              <w:t xml:space="preserve">CENAA0001001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43 quai de la Loire section AC parcelles 86 et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"https://fiches-risques.brgm.fr/georisques/cavite/CENAA0001002" \t "_self" </w:instrText>
            </w:r>
            <w:r>
              <w:fldChar w:fldCharType="separate"/>
            </w:r>
            <w:r>
              <w:rPr>
                <w:rFonts w:ascii="Marianne" w:hAnsi="Marianne" w:eastAsia="Marianne" w:cs="Marianne"/>
                <w:sz w:val="14"/>
              </w:rPr>
              <w:t xml:space="preserve">CENAA0001002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quai de la Loire section AC parcelles 86 et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"https://fiches-risques.brgm.fr/georisques/cavite/CENAA0001003" \t "_self" </w:instrText>
            </w:r>
            <w:r>
              <w:fldChar w:fldCharType="separate"/>
            </w:r>
            <w:r>
              <w:rPr>
                <w:rFonts w:ascii="Marianne" w:hAnsi="Marianne" w:eastAsia="Marianne" w:cs="Marianne"/>
                <w:sz w:val="14"/>
              </w:rPr>
              <w:t xml:space="preserve">CENAA0001003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43 quai de la Loire section AC parcelles 86 et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"https://fiches-risques.brgm.fr/georisques/cavite/CENAA0001059" \t "_self" </w:instrText>
            </w:r>
            <w:r>
              <w:fldChar w:fldCharType="separate"/>
            </w:r>
            <w:r>
              <w:rPr>
                <w:rFonts w:ascii="Marianne" w:hAnsi="Marianne" w:eastAsia="Marianne" w:cs="Marianne"/>
                <w:sz w:val="14"/>
              </w:rPr>
              <w:t xml:space="preserve">CENAA0001059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48 quai de la 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"https://fiches-risques.brgm.fr/georisques/cavite/CENAA0001060" \t "_self" </w:instrText>
            </w:r>
            <w:r>
              <w:fldChar w:fldCharType="separate"/>
            </w:r>
            <w:r>
              <w:rPr>
                <w:rFonts w:ascii="Marianne" w:hAnsi="Marianne" w:eastAsia="Marianne" w:cs="Marianne"/>
                <w:sz w:val="14"/>
              </w:rPr>
              <w:t xml:space="preserve">CENAA0001060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48 quai de la Loire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17613" name="Picture">
</wp:docPr>
                  <a:graphic>
                    <a:graphicData uri="http://schemas.openxmlformats.org/drawingml/2006/picture">
                      <pic:pic>
                        <pic:nvPicPr>
                          <pic:cNvPr id="62831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30780" name="Picture">
</wp:docPr>
                  <a:graphic>
                    <a:graphicData uri="http://schemas.openxmlformats.org/drawingml/2006/picture">
                      <pic:pic>
                        <pic:nvPicPr>
                          <pic:cNvPr id="138473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1697" name="Picture">
</wp:docPr>
                  <a:graphic>
                    <a:graphicData uri="http://schemas.openxmlformats.org/drawingml/2006/picture">
                      <pic:pic>
                        <pic:nvPicPr>
                          <pic:cNvPr id="16190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"https://fiches-risques.brgm.fr/georisques/cavite/CENAA0001074" \t "_self" </w:instrText>
            </w:r>
            <w:r>
              <w:fldChar w:fldCharType="separate"/>
            </w:r>
            <w:r>
              <w:rPr>
                <w:rFonts w:ascii="Marianne" w:hAnsi="Marianne" w:eastAsia="Marianne" w:cs="Marianne"/>
                <w:sz w:val="14"/>
              </w:rPr>
              <w:t xml:space="preserve">CENAA0001074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allée du Petit Bel Air section AB parcelles 152 et 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"https://fiches-risques.brgm.fr/georisques/cavite/CENAA0001117" \t "_self" </w:instrText>
            </w:r>
            <w:r>
              <w:fldChar w:fldCharType="separate"/>
            </w:r>
            <w:r>
              <w:rPr>
                <w:rFonts w:ascii="Marianne" w:hAnsi="Marianne" w:eastAsia="Marianne" w:cs="Marianne"/>
                <w:sz w:val="14"/>
              </w:rPr>
              <w:t xml:space="preserve">CENAA0001117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"https://fiches-risques.brgm.fr/georisques/cavite/CENAA0001118" \t "_self" </w:instrText>
            </w:r>
            <w:r>
              <w:fldChar w:fldCharType="separate"/>
            </w:r>
            <w:r>
              <w:rPr>
                <w:rFonts w:ascii="Marianne" w:hAnsi="Marianne" w:eastAsia="Marianne" w:cs="Marianne"/>
                <w:sz w:val="14"/>
              </w:rPr>
              <w:t xml:space="preserve">CENAA0001118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"https://fiches-risques.brgm.fr/georisques/cavite/CENAA0001119" \t "_self" </w:instrText>
            </w:r>
            <w:r>
              <w:fldChar w:fldCharType="separate"/>
            </w:r>
            <w:r>
              <w:rPr>
                <w:rFonts w:ascii="Marianne" w:hAnsi="Marianne" w:eastAsia="Marianne" w:cs="Marianne"/>
                <w:sz w:val="14"/>
              </w:rPr>
              <w:t xml:space="preserve">CENAA0001119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"https://fiches-risques.brgm.fr/georisques/cavite/CENAA0001120" \t "_self" </w:instrText>
            </w:r>
            <w:r>
              <w:fldChar w:fldCharType="separate"/>
            </w:r>
            <w:r>
              <w:rPr>
                <w:rFonts w:ascii="Marianne" w:hAnsi="Marianne" w:eastAsia="Marianne" w:cs="Marianne"/>
                <w:sz w:val="14"/>
              </w:rPr>
              <w:t xml:space="preserve">CENAA0001120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"https://fiches-risques.brgm.fr/georisques/cavite/CENAA0001121" \t "_self" </w:instrText>
            </w:r>
            <w:r>
              <w:fldChar w:fldCharType="separate"/>
            </w:r>
            <w:r>
              <w:rPr>
                <w:rFonts w:ascii="Marianne" w:hAnsi="Marianne" w:eastAsia="Marianne" w:cs="Marianne"/>
                <w:sz w:val="14"/>
              </w:rPr>
              <w:t xml:space="preserve">CENAA0001121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"https://fiches-risques.brgm.fr/georisques/cavite/CENAA0001122" \t "_self" </w:instrText>
            </w:r>
            <w:r>
              <w:fldChar w:fldCharType="separate"/>
            </w:r>
            <w:r>
              <w:rPr>
                <w:rFonts w:ascii="Marianne" w:hAnsi="Marianne" w:eastAsia="Marianne" w:cs="Marianne"/>
                <w:sz w:val="14"/>
              </w:rPr>
              <w:t xml:space="preserve">CENAA0001122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"https://fiches-risques.brgm.fr/georisques/cavite/CENAA0001123" \t "_self" </w:instrText>
            </w:r>
            <w:r>
              <w:fldChar w:fldCharType="separate"/>
            </w:r>
            <w:r>
              <w:rPr>
                <w:rFonts w:ascii="Marianne" w:hAnsi="Marianne" w:eastAsia="Marianne" w:cs="Marianne"/>
                <w:sz w:val="14"/>
              </w:rPr>
              <w:t xml:space="preserve">CENAA0001123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"https://fiches-risques.brgm.fr/georisques/cavite/CENAA0001124" \t "_self" </w:instrText>
            </w:r>
            <w:r>
              <w:fldChar w:fldCharType="separate"/>
            </w:r>
            <w:r>
              <w:rPr>
                <w:rFonts w:ascii="Marianne" w:hAnsi="Marianne" w:eastAsia="Marianne" w:cs="Marianne"/>
                <w:sz w:val="14"/>
              </w:rPr>
              <w:t xml:space="preserve">CENAA0001124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"https://fiches-risques.brgm.fr/georisques/cavite/CENAA0001125" \t "_self" </w:instrText>
            </w:r>
            <w:r>
              <w:fldChar w:fldCharType="separate"/>
            </w:r>
            <w:r>
              <w:rPr>
                <w:rFonts w:ascii="Marianne" w:hAnsi="Marianne" w:eastAsia="Marianne" w:cs="Marianne"/>
                <w:sz w:val="14"/>
              </w:rPr>
              <w:t xml:space="preserve">CENAA0001125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"https://fiches-risques.brgm.fr/georisques/cavite/CENAA0001126" \t "_self" </w:instrText>
            </w:r>
            <w:r>
              <w:fldChar w:fldCharType="separate"/>
            </w:r>
            <w:r>
              <w:rPr>
                <w:rFonts w:ascii="Marianne" w:hAnsi="Marianne" w:eastAsia="Marianne" w:cs="Marianne"/>
                <w:sz w:val="14"/>
              </w:rPr>
              <w:t xml:space="preserve">CENAA0001126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"https://fiches-risques.brgm.fr/georisques/cavite/CENAA0001127" \t "_self" </w:instrText>
            </w:r>
            <w:r>
              <w:fldChar w:fldCharType="separate"/>
            </w:r>
            <w:r>
              <w:rPr>
                <w:rFonts w:ascii="Marianne" w:hAnsi="Marianne" w:eastAsia="Marianne" w:cs="Marianne"/>
                <w:sz w:val="14"/>
              </w:rPr>
              <w:t xml:space="preserve">CENAA0001127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52-53 quai de la Loire section AC parcelles 48, 49 et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"https://fiches-risques.brgm.fr/georisques/cavite/CENAA0001202" \t "_self" </w:instrText>
            </w:r>
            <w:r>
              <w:fldChar w:fldCharType="separate"/>
            </w:r>
            <w:r>
              <w:rPr>
                <w:rFonts w:ascii="Marianne" w:hAnsi="Marianne" w:eastAsia="Marianne" w:cs="Marianne"/>
                <w:sz w:val="14"/>
              </w:rPr>
              <w:t xml:space="preserve">CENAA0001202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sentier de l'Aubinière section parcelles 206 et 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"https://fiches-risques.brgm.fr/georisques/cavite/CENAA0001203" \t "_self" </w:instrText>
            </w:r>
            <w:r>
              <w:fldChar w:fldCharType="separate"/>
            </w:r>
            <w:r>
              <w:rPr>
                <w:rFonts w:ascii="Marianne" w:hAnsi="Marianne" w:eastAsia="Marianne" w:cs="Marianne"/>
                <w:sz w:val="14"/>
              </w:rPr>
              <w:t xml:space="preserve">CENAA0001203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sentier de l'Aubinière section parcelles 206 et 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"https://fiches-risques.brgm.fr/georisques/cavite/CENAA0001204" \t "_self" </w:instrText>
            </w:r>
            <w:r>
              <w:fldChar w:fldCharType="separate"/>
            </w:r>
            <w:r>
              <w:rPr>
                <w:rFonts w:ascii="Marianne" w:hAnsi="Marianne" w:eastAsia="Marianne" w:cs="Marianne"/>
                <w:sz w:val="14"/>
              </w:rPr>
              <w:t xml:space="preserve">CENAA0001204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sentier de l'Aubinière section parcelles 206 et 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"https://fiches-risques.brgm.fr/georisques/cavite/CENAA0001205" \t "_self" </w:instrText>
            </w:r>
            <w:r>
              <w:fldChar w:fldCharType="separate"/>
            </w:r>
            <w:r>
              <w:rPr>
                <w:rFonts w:ascii="Marianne" w:hAnsi="Marianne" w:eastAsia="Marianne" w:cs="Marianne"/>
                <w:sz w:val="14"/>
              </w:rPr>
              <w:t xml:space="preserve">CENAA0001205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sentier de l'Aubinière section parcelles 206 et 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"https://fiches-risques.brgm.fr/georisques/cavite/CENAA0001206" \t "_self" </w:instrText>
            </w:r>
            <w:r>
              <w:fldChar w:fldCharType="separate"/>
            </w:r>
            <w:r>
              <w:rPr>
                <w:rFonts w:ascii="Marianne" w:hAnsi="Marianne" w:eastAsia="Marianne" w:cs="Marianne"/>
                <w:sz w:val="14"/>
              </w:rPr>
              <w:t xml:space="preserve">CENAA0001206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sentier de l'Aubinière section parcelles 206 et 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"https://fiches-risques.brgm.fr/georisques/cavite/CENAA0001219" \t "_self" </w:instrText>
            </w:r>
            <w:r>
              <w:fldChar w:fldCharType="separate"/>
            </w:r>
            <w:r>
              <w:rPr>
                <w:rFonts w:ascii="Marianne" w:hAnsi="Marianne" w:eastAsia="Marianne" w:cs="Marianne"/>
                <w:sz w:val="14"/>
              </w:rPr>
              <w:t xml:space="preserve">CENAA0001219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61 route de la Chappe section AE parcelles 4 et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"https://fiches-risques.brgm.fr/georisques/cavite/CENAA0001231" \t "_self" </w:instrText>
            </w:r>
            <w:r>
              <w:fldChar w:fldCharType="separate"/>
            </w:r>
            <w:r>
              <w:rPr>
                <w:rFonts w:ascii="Marianne" w:hAnsi="Marianne" w:eastAsia="Marianne" w:cs="Marianne"/>
                <w:sz w:val="14"/>
              </w:rPr>
              <w:t xml:space="preserve">CENAA0001231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63 route de la Chappe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"https://fiches-risques.brgm.fr/georisques/cavite/CENAA0001232" \t "_self" </w:instrText>
            </w:r>
            <w:r>
              <w:fldChar w:fldCharType="separate"/>
            </w:r>
            <w:r>
              <w:rPr>
                <w:rFonts w:ascii="Marianne" w:hAnsi="Marianne" w:eastAsia="Marianne" w:cs="Marianne"/>
                <w:sz w:val="14"/>
              </w:rPr>
              <w:t xml:space="preserve">CENAA0001232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63 route de la Chappe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"https://fiches-risques.brgm.fr/georisques/cavite/CENAA0001233" \t "_self" </w:instrText>
            </w:r>
            <w:r>
              <w:fldChar w:fldCharType="separate"/>
            </w:r>
            <w:r>
              <w:rPr>
                <w:rFonts w:ascii="Marianne" w:hAnsi="Marianne" w:eastAsia="Marianne" w:cs="Marianne"/>
                <w:sz w:val="14"/>
              </w:rPr>
              <w:t xml:space="preserve">CENAA0001233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63 route de la Chappe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"https://fiches-risques.brgm.fr/georisques/cavite/CENAA0001234" \t "_self" </w:instrText>
            </w:r>
            <w:r>
              <w:fldChar w:fldCharType="separate"/>
            </w:r>
            <w:r>
              <w:rPr>
                <w:rFonts w:ascii="Marianne" w:hAnsi="Marianne" w:eastAsia="Marianne" w:cs="Marianne"/>
                <w:sz w:val="14"/>
              </w:rPr>
              <w:t xml:space="preserve">CENAA0001234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63 route de la Chappe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"https://fiches-risques.brgm.fr/georisques/cavite/CENAA0001282" \t "_self" </w:instrText>
            </w:r>
            <w:r>
              <w:fldChar w:fldCharType="separate"/>
            </w:r>
            <w:r>
              <w:rPr>
                <w:rFonts w:ascii="Marianne" w:hAnsi="Marianne" w:eastAsia="Marianne" w:cs="Marianne"/>
                <w:sz w:val="14"/>
              </w:rPr>
              <w:t xml:space="preserve">CENAA0001282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73 route de la Chappe section AE parcelles 58 et 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"https://fiches-risques.brgm.fr/georisques/cavite/CENAA0001283" \t "_self" </w:instrText>
            </w:r>
            <w:r>
              <w:fldChar w:fldCharType="separate"/>
            </w:r>
            <w:r>
              <w:rPr>
                <w:rFonts w:ascii="Marianne" w:hAnsi="Marianne" w:eastAsia="Marianne" w:cs="Marianne"/>
                <w:sz w:val="14"/>
              </w:rPr>
              <w:t xml:space="preserve">CENAA0001283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73 route de la Chappe section AE parcelles 69 et 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"https://fiches-risques.brgm.fr/georisques/cavite/CENAA0001284" \t "_self" </w:instrText>
            </w:r>
            <w:r>
              <w:fldChar w:fldCharType="separate"/>
            </w:r>
            <w:r>
              <w:rPr>
                <w:rFonts w:ascii="Marianne" w:hAnsi="Marianne" w:eastAsia="Marianne" w:cs="Marianne"/>
                <w:sz w:val="14"/>
              </w:rPr>
              <w:t xml:space="preserve">CENAA0001284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73 route de la Chappe section AE parcelles 69 et 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"https://fiches-risques.brgm.fr/georisques/cavite/CENAA0001368" \t "_self" </w:instrText>
            </w:r>
            <w:r>
              <w:fldChar w:fldCharType="separate"/>
            </w:r>
            <w:r>
              <w:rPr>
                <w:rFonts w:ascii="Marianne" w:hAnsi="Marianne" w:eastAsia="Marianne" w:cs="Marianne"/>
                <w:sz w:val="14"/>
              </w:rPr>
              <w:t xml:space="preserve">CENAA0001368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bis allée du Petit Bel Air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"https://fiches-risques.brgm.fr/georisques/cavite/CENAA0001369" \t "_self" </w:instrText>
            </w:r>
            <w:r>
              <w:fldChar w:fldCharType="separate"/>
            </w:r>
            <w:r>
              <w:rPr>
                <w:rFonts w:ascii="Marianne" w:hAnsi="Marianne" w:eastAsia="Marianne" w:cs="Marianne"/>
                <w:sz w:val="14"/>
              </w:rPr>
              <w:t xml:space="preserve">CENAA0001369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bis allée du Petit Bel Air section AB parcelle 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"https://fiches-risques.brgm.fr/georisques/cavite/CENAA0001370" \t "_self" </w:instrText>
            </w:r>
            <w:r>
              <w:fldChar w:fldCharType="separate"/>
            </w:r>
            <w:r>
              <w:rPr>
                <w:rFonts w:ascii="Marianne" w:hAnsi="Marianne" w:eastAsia="Marianne" w:cs="Marianne"/>
                <w:sz w:val="14"/>
              </w:rPr>
              <w:t xml:space="preserve">CENAA0001370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bis allée du Petit Bel Air section AB parcelle 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"https://fiches-risques.brgm.fr/georisques/cavite/CENAA0001371" \t "_self" </w:instrText>
            </w:r>
            <w:r>
              <w:fldChar w:fldCharType="separate"/>
            </w:r>
            <w:r>
              <w:rPr>
                <w:rFonts w:ascii="Marianne" w:hAnsi="Marianne" w:eastAsia="Marianne" w:cs="Marianne"/>
                <w:sz w:val="14"/>
              </w:rPr>
              <w:t xml:space="preserve">CENAA0001371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bis allée du Petit Bel Air section AB parcelle 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"https://fiches-risques.brgm.fr/georisques/cavite/CENAA0001372" \t "_self" </w:instrText>
            </w:r>
            <w:r>
              <w:fldChar w:fldCharType="separate"/>
            </w:r>
            <w:r>
              <w:rPr>
                <w:rFonts w:ascii="Marianne" w:hAnsi="Marianne" w:eastAsia="Marianne" w:cs="Marianne"/>
                <w:sz w:val="14"/>
              </w:rPr>
              <w:t xml:space="preserve">CENAA0001372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bis allée du Petit Bel Air section AB parcelle 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"https://fiches-risques.brgm.fr/georisques/cavite/CENAA0001467" \t "_self" </w:instrText>
            </w:r>
            <w:r>
              <w:fldChar w:fldCharType="separate"/>
            </w:r>
            <w:r>
              <w:rPr>
                <w:rFonts w:ascii="Marianne" w:hAnsi="Marianne" w:eastAsia="Marianne" w:cs="Marianne"/>
                <w:sz w:val="14"/>
              </w:rPr>
              <w:t xml:space="preserve">CENAA0001467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de la Procession parcelle 1780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"https://fiches-risques.brgm.fr/georisques/cavite/CENAA0003046" \t "_self" </w:instrText>
            </w:r>
            <w:r>
              <w:fldChar w:fldCharType="separate"/>
            </w:r>
            <w:r>
              <w:rPr>
                <w:rFonts w:ascii="Marianne" w:hAnsi="Marianne" w:eastAsia="Marianne" w:cs="Marianne"/>
                <w:sz w:val="14"/>
              </w:rPr>
              <w:t xml:space="preserve">CENAA0003046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Aubinière 3 et 4 allée du Petit Bel Air section AB parcelles 145, 146,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"https://fiches-risques.brgm.fr/georisques/cavite/CENAA0003047" \t "_self" </w:instrText>
            </w:r>
            <w:r>
              <w:fldChar w:fldCharType="separate"/>
            </w:r>
            <w:r>
              <w:rPr>
                <w:rFonts w:ascii="Marianne" w:hAnsi="Marianne" w:eastAsia="Marianne" w:cs="Marianne"/>
                <w:sz w:val="14"/>
              </w:rPr>
              <w:t xml:space="preserve">CENAA0003047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 Aubinière 3 et 4 allée du Petit Bel Air section AB parcelles 145, 146,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"https://fiches-risques.brgm.fr/georisques/cavite/CENAA0003048" \t "_self" </w:instrText>
            </w:r>
            <w:r>
              <w:fldChar w:fldCharType="separate"/>
            </w:r>
            <w:r>
              <w:rPr>
                <w:rFonts w:ascii="Marianne" w:hAnsi="Marianne" w:eastAsia="Marianne" w:cs="Marianne"/>
                <w:sz w:val="14"/>
              </w:rPr>
              <w:t xml:space="preserve">CENAA0003048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Aubinière 3 et 4 allée du Petit Bel Air section AB parcelles 145, 146,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"https://fiches-risques.brgm.fr/georisques/cavite/CENAA0003058" \t "_self" </w:instrText>
            </w:r>
            <w:r>
              <w:fldChar w:fldCharType="separate"/>
            </w:r>
            <w:r>
              <w:rPr>
                <w:rFonts w:ascii="Marianne" w:hAnsi="Marianne" w:eastAsia="Marianne" w:cs="Marianne"/>
                <w:sz w:val="14"/>
              </w:rPr>
              <w:t xml:space="preserve">CENAA0003058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Baugerie section A parcelle 1813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"https://fiches-risques.brgm.fr/georisques/cavite/CENAA0003150" \t "_self" </w:instrText>
            </w:r>
            <w:r>
              <w:fldChar w:fldCharType="separate"/>
            </w:r>
            <w:r>
              <w:rPr>
                <w:rFonts w:ascii="Marianne" w:hAnsi="Marianne" w:eastAsia="Marianne" w:cs="Marianne"/>
                <w:sz w:val="14"/>
              </w:rPr>
              <w:t xml:space="preserve">CENAA0003150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Closerie 115 route de la Chappe section AD parcelle 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"https://fiches-risques.brgm.fr/georisques/cavite/CENAA0003151" \t "_self" </w:instrText>
            </w:r>
            <w:r>
              <w:fldChar w:fldCharType="separate"/>
            </w:r>
            <w:r>
              <w:rPr>
                <w:rFonts w:ascii="Marianne" w:hAnsi="Marianne" w:eastAsia="Marianne" w:cs="Marianne"/>
                <w:sz w:val="14"/>
              </w:rPr>
              <w:t xml:space="preserve">CENAA0003151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Closerie 115 route de la Chappe section AD parcelle 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"https://fiches-risques.brgm.fr/georisques/cavite/CENAA0003152" \t "_self" </w:instrText>
            </w:r>
            <w:r>
              <w:fldChar w:fldCharType="separate"/>
            </w:r>
            <w:r>
              <w:rPr>
                <w:rFonts w:ascii="Marianne" w:hAnsi="Marianne" w:eastAsia="Marianne" w:cs="Marianne"/>
                <w:sz w:val="14"/>
              </w:rPr>
              <w:t xml:space="preserve">CENAA0003152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Closerie 115 route de la Chappe section AD parcelle 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"https://fiches-risques.brgm.fr/georisques/cavite/CENAA0003187" \t "_self" </w:instrText>
            </w:r>
            <w:r>
              <w:fldChar w:fldCharType="separate"/>
            </w:r>
            <w:r>
              <w:rPr>
                <w:rFonts w:ascii="Marianne" w:hAnsi="Marianne" w:eastAsia="Marianne" w:cs="Marianne"/>
                <w:sz w:val="14"/>
              </w:rPr>
              <w:t xml:space="preserve">CENAA0003187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Gache 82 quai de la Loire section AB parcelles 230, 222, 227 et 228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"https://fiches-risques.brgm.fr/georisques/cavite/CENAA0003227" \t "_self" </w:instrText>
            </w:r>
            <w:r>
              <w:fldChar w:fldCharType="separate"/>
            </w:r>
            <w:r>
              <w:rPr>
                <w:rFonts w:ascii="Marianne" w:hAnsi="Marianne" w:eastAsia="Marianne" w:cs="Marianne"/>
                <w:sz w:val="14"/>
              </w:rPr>
              <w:t xml:space="preserve">CENAA0003227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Jotterie section A parcelles 423, 424, 428 et 1470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"https://fiches-risques.brgm.fr/georisques/cavite/CENAA0003228" \t "_self" </w:instrText>
            </w:r>
            <w:r>
              <w:fldChar w:fldCharType="separate"/>
            </w:r>
            <w:r>
              <w:rPr>
                <w:rFonts w:ascii="Marianne" w:hAnsi="Marianne" w:eastAsia="Marianne" w:cs="Marianne"/>
                <w:sz w:val="14"/>
              </w:rPr>
              <w:t xml:space="preserve">CENAA0003228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Jotterie section A parcelles 423, 424, 428 et 1470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"https://fiches-risques.brgm.fr/georisques/cavite/CENAA0003229" \t "_self" </w:instrText>
            </w:r>
            <w:r>
              <w:fldChar w:fldCharType="separate"/>
            </w:r>
            <w:r>
              <w:rPr>
                <w:rFonts w:ascii="Marianne" w:hAnsi="Marianne" w:eastAsia="Marianne" w:cs="Marianne"/>
                <w:sz w:val="14"/>
              </w:rPr>
              <w:t xml:space="preserve">CENAA0003229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Jotterie section A parcelles 423, 424, 428 et 1470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"https://fiches-risques.brgm.fr/georisques/cavite/CENAA0003230" \t "_self" </w:instrText>
            </w:r>
            <w:r>
              <w:fldChar w:fldCharType="separate"/>
            </w:r>
            <w:r>
              <w:rPr>
                <w:rFonts w:ascii="Marianne" w:hAnsi="Marianne" w:eastAsia="Marianne" w:cs="Marianne"/>
                <w:sz w:val="14"/>
              </w:rPr>
              <w:t xml:space="preserve">CENAA0003230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Jotterie section A parcelles 423, 424, 428 et 1470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"https://fiches-risques.brgm.fr/georisques/cavite/CENAA0003231" \t "_self" </w:instrText>
            </w:r>
            <w:r>
              <w:fldChar w:fldCharType="separate"/>
            </w:r>
            <w:r>
              <w:rPr>
                <w:rFonts w:ascii="Marianne" w:hAnsi="Marianne" w:eastAsia="Marianne" w:cs="Marianne"/>
                <w:sz w:val="14"/>
              </w:rPr>
              <w:t xml:space="preserve">CENAA0003231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Jotterie section A parcelles 423, 424, 428 et 1470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"https://fiches-risques.brgm.fr/georisques/cavite/CENAA0003277" \t "_self" </w:instrText>
            </w:r>
            <w:r>
              <w:fldChar w:fldCharType="separate"/>
            </w:r>
            <w:r>
              <w:rPr>
                <w:rFonts w:ascii="Marianne" w:hAnsi="Marianne" w:eastAsia="Marianne" w:cs="Marianne"/>
                <w:sz w:val="14"/>
              </w:rPr>
              <w:t xml:space="preserve">CENAA0003277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00776" name="Picture">
</wp:docPr>
                  <a:graphic>
                    <a:graphicData uri="http://schemas.openxmlformats.org/drawingml/2006/picture">
                      <pic:pic>
                        <pic:nvPicPr>
                          <pic:cNvPr id="186690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322412" name="Picture">
</wp:docPr>
                  <a:graphic>
                    <a:graphicData uri="http://schemas.openxmlformats.org/drawingml/2006/picture">
                      <pic:pic>
                        <pic:nvPicPr>
                          <pic:cNvPr id="201032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096819" name="Picture">
</wp:docPr>
                  <a:graphic>
                    <a:graphicData uri="http://schemas.openxmlformats.org/drawingml/2006/picture">
                      <pic:pic>
                        <pic:nvPicPr>
                          <pic:cNvPr id="130309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"https://fiches-risques.brgm.fr/georisques/cavite/CENAA0003278" \t "_self" </w:instrText>
            </w:r>
            <w:r>
              <w:fldChar w:fldCharType="separate"/>
            </w:r>
            <w:r>
              <w:rPr>
                <w:rFonts w:ascii="Marianne" w:hAnsi="Marianne" w:eastAsia="Marianne" w:cs="Marianne"/>
                <w:sz w:val="14"/>
              </w:rPr>
              <w:t xml:space="preserve">CENAA0003278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"https://fiches-risques.brgm.fr/georisques/cavite/CENAA0003279" \t "_self" </w:instrText>
            </w:r>
            <w:r>
              <w:fldChar w:fldCharType="separate"/>
            </w:r>
            <w:r>
              <w:rPr>
                <w:rFonts w:ascii="Marianne" w:hAnsi="Marianne" w:eastAsia="Marianne" w:cs="Marianne"/>
                <w:sz w:val="14"/>
              </w:rPr>
              <w:t xml:space="preserve">CENAA0003279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"https://fiches-risques.brgm.fr/georisques/cavite/CENAA0003280" \t "_self" </w:instrText>
            </w:r>
            <w:r>
              <w:fldChar w:fldCharType="separate"/>
            </w:r>
            <w:r>
              <w:rPr>
                <w:rFonts w:ascii="Marianne" w:hAnsi="Marianne" w:eastAsia="Marianne" w:cs="Marianne"/>
                <w:sz w:val="14"/>
              </w:rPr>
              <w:t xml:space="preserve">CENAA0003280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"https://fiches-risques.brgm.fr/georisques/cavite/CENAA0003281" \t "_self" </w:instrText>
            </w:r>
            <w:r>
              <w:fldChar w:fldCharType="separate"/>
            </w:r>
            <w:r>
              <w:rPr>
                <w:rFonts w:ascii="Marianne" w:hAnsi="Marianne" w:eastAsia="Marianne" w:cs="Marianne"/>
                <w:sz w:val="14"/>
              </w:rPr>
              <w:t xml:space="preserve">CENAA0003281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"https://fiches-risques.brgm.fr/georisques/cavite/CENAA0003282" \t "_self" </w:instrText>
            </w:r>
            <w:r>
              <w:fldChar w:fldCharType="separate"/>
            </w:r>
            <w:r>
              <w:rPr>
                <w:rFonts w:ascii="Marianne" w:hAnsi="Marianne" w:eastAsia="Marianne" w:cs="Marianne"/>
                <w:sz w:val="14"/>
              </w:rPr>
              <w:t xml:space="preserve">CENAA0003282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"https://fiches-risques.brgm.fr/georisques/cavite/CENAA0003283" \t "_self" </w:instrText>
            </w:r>
            <w:r>
              <w:fldChar w:fldCharType="separate"/>
            </w:r>
            <w:r>
              <w:rPr>
                <w:rFonts w:ascii="Marianne" w:hAnsi="Marianne" w:eastAsia="Marianne" w:cs="Marianne"/>
                <w:sz w:val="14"/>
              </w:rPr>
              <w:t xml:space="preserve">CENAA0003283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"https://fiches-risques.brgm.fr/georisques/cavite/CENAA0003284" \t "_self" </w:instrText>
            </w:r>
            <w:r>
              <w:fldChar w:fldCharType="separate"/>
            </w:r>
            <w:r>
              <w:rPr>
                <w:rFonts w:ascii="Marianne" w:hAnsi="Marianne" w:eastAsia="Marianne" w:cs="Marianne"/>
                <w:sz w:val="14"/>
              </w:rPr>
              <w:t xml:space="preserve">CENAA0003284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"https://fiches-risques.brgm.fr/georisques/cavite/CENAA0003285" \t "_self" </w:instrText>
            </w:r>
            <w:r>
              <w:fldChar w:fldCharType="separate"/>
            </w:r>
            <w:r>
              <w:rPr>
                <w:rFonts w:ascii="Marianne" w:hAnsi="Marianne" w:eastAsia="Marianne" w:cs="Marianne"/>
                <w:sz w:val="14"/>
              </w:rPr>
              <w:t xml:space="preserve">CENAA0003285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"https://fiches-risques.brgm.fr/georisques/cavite/CENAA0003286" \t "_self" </w:instrText>
            </w:r>
            <w:r>
              <w:fldChar w:fldCharType="separate"/>
            </w:r>
            <w:r>
              <w:rPr>
                <w:rFonts w:ascii="Marianne" w:hAnsi="Marianne" w:eastAsia="Marianne" w:cs="Marianne"/>
                <w:sz w:val="14"/>
              </w:rPr>
              <w:t xml:space="preserve">CENAA0003286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"https://fiches-risques.brgm.fr/georisques/cavite/CENAA0003287" \t "_self" </w:instrText>
            </w:r>
            <w:r>
              <w:fldChar w:fldCharType="separate"/>
            </w:r>
            <w:r>
              <w:rPr>
                <w:rFonts w:ascii="Marianne" w:hAnsi="Marianne" w:eastAsia="Marianne" w:cs="Marianne"/>
                <w:sz w:val="14"/>
              </w:rPr>
              <w:t xml:space="preserve">CENAA0003287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Rainière 19 route de Langeais section AC parcelles 144 et 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"https://fiches-risques.brgm.fr/georisques/cavite/CENAA0003341" \t "_self" </w:instrText>
            </w:r>
            <w:r>
              <w:fldChar w:fldCharType="separate"/>
            </w:r>
            <w:r>
              <w:rPr>
                <w:rFonts w:ascii="Marianne" w:hAnsi="Marianne" w:eastAsia="Marianne" w:cs="Marianne"/>
                <w:sz w:val="14"/>
              </w:rPr>
              <w:t xml:space="preserve">CENAA0003341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Serpenterie 75 route de la Chappe section AE parcelle 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"https://fiches-risques.brgm.fr/georisques/cavite/CENAA0003342" \t "_self" </w:instrText>
            </w:r>
            <w:r>
              <w:fldChar w:fldCharType="separate"/>
            </w:r>
            <w:r>
              <w:rPr>
                <w:rFonts w:ascii="Marianne" w:hAnsi="Marianne" w:eastAsia="Marianne" w:cs="Marianne"/>
                <w:sz w:val="14"/>
              </w:rPr>
              <w:t xml:space="preserve">CENAA0003342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Serpenterie 75 route de la Chappe section AE parcelle 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"https://fiches-risques.brgm.fr/georisques/cavite/CENAA0003343" \t "_self" </w:instrText>
            </w:r>
            <w:r>
              <w:fldChar w:fldCharType="separate"/>
            </w:r>
            <w:r>
              <w:rPr>
                <w:rFonts w:ascii="Marianne" w:hAnsi="Marianne" w:eastAsia="Marianne" w:cs="Marianne"/>
                <w:sz w:val="14"/>
              </w:rPr>
              <w:t xml:space="preserve">CENAA0003343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Serpenterie 75 route de la Chappe section AE parcelle 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"https://fiches-risques.brgm.fr/georisques/cavite/CENAA0003344" \t "_self" </w:instrText>
            </w:r>
            <w:r>
              <w:fldChar w:fldCharType="separate"/>
            </w:r>
            <w:r>
              <w:rPr>
                <w:rFonts w:ascii="Marianne" w:hAnsi="Marianne" w:eastAsia="Marianne" w:cs="Marianne"/>
                <w:sz w:val="14"/>
              </w:rPr>
              <w:t xml:space="preserve">CENAA0003344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Serpenterie 75 route de la Chappe section AE parcelle 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"https://fiches-risques.brgm.fr/georisques/cavite/CENAA0003345" \t "_self" </w:instrText>
            </w:r>
            <w:r>
              <w:fldChar w:fldCharType="separate"/>
            </w:r>
            <w:r>
              <w:rPr>
                <w:rFonts w:ascii="Marianne" w:hAnsi="Marianne" w:eastAsia="Marianne" w:cs="Marianne"/>
                <w:sz w:val="14"/>
              </w:rPr>
              <w:t xml:space="preserve">CENAA0003345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"https://fiches-risques.brgm.fr/georisques/cavite/CENAA0003346" \t "_self" </w:instrText>
            </w:r>
            <w:r>
              <w:fldChar w:fldCharType="separate"/>
            </w:r>
            <w:r>
              <w:rPr>
                <w:rFonts w:ascii="Marianne" w:hAnsi="Marianne" w:eastAsia="Marianne" w:cs="Marianne"/>
                <w:sz w:val="14"/>
              </w:rPr>
              <w:t xml:space="preserve">CENAA0003346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"https://fiches-risques.brgm.fr/georisques/cavite/CENAA0003347" \t "_self" </w:instrText>
            </w:r>
            <w:r>
              <w:fldChar w:fldCharType="separate"/>
            </w:r>
            <w:r>
              <w:rPr>
                <w:rFonts w:ascii="Marianne" w:hAnsi="Marianne" w:eastAsia="Marianne" w:cs="Marianne"/>
                <w:sz w:val="14"/>
              </w:rPr>
              <w:t xml:space="preserve">CENAA0003347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"https://fiches-risques.brgm.fr/georisques/cavite/CENAA0003348" \t "_self" </w:instrText>
            </w:r>
            <w:r>
              <w:fldChar w:fldCharType="separate"/>
            </w:r>
            <w:r>
              <w:rPr>
                <w:rFonts w:ascii="Marianne" w:hAnsi="Marianne" w:eastAsia="Marianne" w:cs="Marianne"/>
                <w:sz w:val="14"/>
              </w:rPr>
              <w:t xml:space="preserve">CENAA0003348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"https://fiches-risques.brgm.fr/georisques/cavite/CENAA0003349" \t "_self" </w:instrText>
            </w:r>
            <w:r>
              <w:fldChar w:fldCharType="separate"/>
            </w:r>
            <w:r>
              <w:rPr>
                <w:rFonts w:ascii="Marianne" w:hAnsi="Marianne" w:eastAsia="Marianne" w:cs="Marianne"/>
                <w:sz w:val="14"/>
              </w:rPr>
              <w:t xml:space="preserve">CENAA0003349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"https://fiches-risques.brgm.fr/georisques/cavite/CENAA0003350" \t "_self" </w:instrText>
            </w:r>
            <w:r>
              <w:fldChar w:fldCharType="separate"/>
            </w:r>
            <w:r>
              <w:rPr>
                <w:rFonts w:ascii="Marianne" w:hAnsi="Marianne" w:eastAsia="Marianne" w:cs="Marianne"/>
                <w:sz w:val="14"/>
              </w:rPr>
              <w:t xml:space="preserve">CENAA0003350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"https://fiches-risques.brgm.fr/georisques/cavite/CENAA0003351" \t "_self" </w:instrText>
            </w:r>
            <w:r>
              <w:fldChar w:fldCharType="separate"/>
            </w:r>
            <w:r>
              <w:rPr>
                <w:rFonts w:ascii="Marianne" w:hAnsi="Marianne" w:eastAsia="Marianne" w:cs="Marianne"/>
                <w:sz w:val="14"/>
              </w:rPr>
              <w:t xml:space="preserve">CENAA0003351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"https://fiches-risques.brgm.fr/georisques/cavite/CENAA0003352" \t "_self" </w:instrText>
            </w:r>
            <w:r>
              <w:fldChar w:fldCharType="separate"/>
            </w:r>
            <w:r>
              <w:rPr>
                <w:rFonts w:ascii="Marianne" w:hAnsi="Marianne" w:eastAsia="Marianne" w:cs="Marianne"/>
                <w:sz w:val="14"/>
              </w:rPr>
              <w:t xml:space="preserve">CENAA0003352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Serpenterie 93 route de la Chappe section AE parcelle 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"https://fiches-risques.brgm.fr/georisques/cavite/CENAA0003599" \t "_self" </w:instrText>
            </w:r>
            <w:r>
              <w:fldChar w:fldCharType="separate"/>
            </w:r>
            <w:r>
              <w:rPr>
                <w:rFonts w:ascii="Marianne" w:hAnsi="Marianne" w:eastAsia="Marianne" w:cs="Marianne"/>
                <w:sz w:val="14"/>
              </w:rPr>
              <w:t xml:space="preserve">CENAA0003599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Perré 4 chemin des Carneaux section AC parcelle 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"https://fiches-risques.brgm.fr/georisques/cavite/CENAA0003600" \t "_self" </w:instrText>
            </w:r>
            <w:r>
              <w:fldChar w:fldCharType="separate"/>
            </w:r>
            <w:r>
              <w:rPr>
                <w:rFonts w:ascii="Marianne" w:hAnsi="Marianne" w:eastAsia="Marianne" w:cs="Marianne"/>
                <w:sz w:val="14"/>
              </w:rPr>
              <w:t xml:space="preserve">CENAA0003600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Perré 4 chemin des Carneaux section AC parcelle 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"https://fiches-risques.brgm.fr/georisques/cavite/CENAA0003601" \t "_self" </w:instrText>
            </w:r>
            <w:r>
              <w:fldChar w:fldCharType="separate"/>
            </w:r>
            <w:r>
              <w:rPr>
                <w:rFonts w:ascii="Marianne" w:hAnsi="Marianne" w:eastAsia="Marianne" w:cs="Marianne"/>
                <w:sz w:val="14"/>
              </w:rPr>
              <w:t xml:space="preserve">CENAA0003601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Perré chemin des Carneaux section AC parcelles 79 et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"https://fiches-risques.brgm.fr/georisques/cavite/CENAA0003602" \t "_self" </w:instrText>
            </w:r>
            <w:r>
              <w:fldChar w:fldCharType="separate"/>
            </w:r>
            <w:r>
              <w:rPr>
                <w:rFonts w:ascii="Marianne" w:hAnsi="Marianne" w:eastAsia="Marianne" w:cs="Marianne"/>
                <w:sz w:val="14"/>
              </w:rPr>
              <w:t xml:space="preserve">CENAA0003602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Perré chemin des Carneaux section AC parcelles 79 et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"https://fiches-risques.brgm.fr/georisques/cavite/CENAA0003603" \t "_self" </w:instrText>
            </w:r>
            <w:r>
              <w:fldChar w:fldCharType="separate"/>
            </w:r>
            <w:r>
              <w:rPr>
                <w:rFonts w:ascii="Marianne" w:hAnsi="Marianne" w:eastAsia="Marianne" w:cs="Marianne"/>
                <w:sz w:val="14"/>
              </w:rPr>
              <w:t xml:space="preserve">CENAA0003603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Perré chemin des Carneaux section AC parcelles 79 et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"https://fiches-risques.brgm.fr/georisques/cavite/CENAA0003604" \t "_self" </w:instrText>
            </w:r>
            <w:r>
              <w:fldChar w:fldCharType="separate"/>
            </w:r>
            <w:r>
              <w:rPr>
                <w:rFonts w:ascii="Marianne" w:hAnsi="Marianne" w:eastAsia="Marianne" w:cs="Marianne"/>
                <w:sz w:val="14"/>
              </w:rPr>
              <w:t xml:space="preserve">CENAA0003604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Perré chemin des Carneaux section AC parcelles 79 et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"https://fiches-risques.brgm.fr/georisques/cavite/CENAA0003605" \t "_self" </w:instrText>
            </w:r>
            <w:r>
              <w:fldChar w:fldCharType="separate"/>
            </w:r>
            <w:r>
              <w:rPr>
                <w:rFonts w:ascii="Marianne" w:hAnsi="Marianne" w:eastAsia="Marianne" w:cs="Marianne"/>
                <w:sz w:val="14"/>
              </w:rPr>
              <w:t xml:space="preserve">CENAA0003605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Perré chemin des Carneaux section AC parcelles 79 et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"https://fiches-risques.brgm.fr/georisques/cavite/CENAA0003606" \t "_self" </w:instrText>
            </w:r>
            <w:r>
              <w:fldChar w:fldCharType="separate"/>
            </w:r>
            <w:r>
              <w:rPr>
                <w:rFonts w:ascii="Marianne" w:hAnsi="Marianne" w:eastAsia="Marianne" w:cs="Marianne"/>
                <w:sz w:val="14"/>
              </w:rPr>
              <w:t xml:space="preserve">CENAA0003606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Perré chemin des Carneaux section AC parcelles 79 et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"https://fiches-risques.brgm.fr/georisques/cavite/CENAA0003609" \t "_self" </w:instrText>
            </w:r>
            <w:r>
              <w:fldChar w:fldCharType="separate"/>
            </w:r>
            <w:r>
              <w:rPr>
                <w:rFonts w:ascii="Marianne" w:hAnsi="Marianne" w:eastAsia="Marianne" w:cs="Marianne"/>
                <w:sz w:val="14"/>
              </w:rPr>
              <w:t xml:space="preserve">CENAA0003609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Maulnay - 'Les Grandes Maisons' section A parcelle 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"https://fiches-risques.brgm.fr/georisques/cavite/CENAA0003610" \t "_self" </w:instrText>
            </w:r>
            <w:r>
              <w:fldChar w:fldCharType="separate"/>
            </w:r>
            <w:r>
              <w:rPr>
                <w:rFonts w:ascii="Marianne" w:hAnsi="Marianne" w:eastAsia="Marianne" w:cs="Marianne"/>
                <w:sz w:val="14"/>
              </w:rPr>
              <w:t xml:space="preserve">CENAA0003610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Maulnay - 'Les Grandes Maisons' section A parcelle 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"https://fiches-risques.brgm.fr/georisques/cavite/CENAA0003611" \t "_self" </w:instrText>
            </w:r>
            <w:r>
              <w:fldChar w:fldCharType="separate"/>
            </w:r>
            <w:r>
              <w:rPr>
                <w:rFonts w:ascii="Marianne" w:hAnsi="Marianne" w:eastAsia="Marianne" w:cs="Marianne"/>
                <w:sz w:val="14"/>
              </w:rPr>
              <w:t xml:space="preserve">CENAA0003611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Maulnay - 'Les Grandes Maisons' section A parcelle 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"https://fiches-risques.brgm.fr/georisques/cavite/CENAA0003612" \t "_self" </w:instrText>
            </w:r>
            <w:r>
              <w:fldChar w:fldCharType="separate"/>
            </w:r>
            <w:r>
              <w:rPr>
                <w:rFonts w:ascii="Marianne" w:hAnsi="Marianne" w:eastAsia="Marianne" w:cs="Marianne"/>
                <w:sz w:val="14"/>
              </w:rPr>
              <w:t xml:space="preserve">CENAA0003612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Maulnay - 'Les Grandes Maisons' section A parcelle 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"https://fiches-risques.brgm.fr/georisques/cavite/CENAA0003628" \t "_self" </w:instrText>
            </w:r>
            <w:r>
              <w:fldChar w:fldCharType="separate"/>
            </w:r>
            <w:r>
              <w:rPr>
                <w:rFonts w:ascii="Marianne" w:hAnsi="Marianne" w:eastAsia="Marianne" w:cs="Marianne"/>
                <w:sz w:val="14"/>
              </w:rPr>
              <w:t xml:space="preserve">CENAA0003628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 103 quai de la Loire section AB parcelle 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"https://fiches-risques.brgm.fr/georisques/cavite/CENAA0003633" \t "_self" </w:instrText>
            </w:r>
            <w:r>
              <w:fldChar w:fldCharType="separate"/>
            </w:r>
            <w:r>
              <w:rPr>
                <w:rFonts w:ascii="Marianne" w:hAnsi="Marianne" w:eastAsia="Marianne" w:cs="Marianne"/>
                <w:sz w:val="14"/>
              </w:rPr>
              <w:t xml:space="preserve">CENAA0003633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 6 sentier de l'Aubinière section AB parcelle 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"https://fiches-risques.brgm.fr/georisques/cavite/CENAA0003636" \t "_self" </w:instrText>
            </w:r>
            <w:r>
              <w:fldChar w:fldCharType="separate"/>
            </w:r>
            <w:r>
              <w:rPr>
                <w:rFonts w:ascii="Marianne" w:hAnsi="Marianne" w:eastAsia="Marianne" w:cs="Marianne"/>
                <w:sz w:val="14"/>
              </w:rPr>
              <w:t xml:space="preserve">CENAA0003636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Bresme  RN152, 46 quai de la Loire parcelle 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"https://fiches-risques.brgm.fr/georisques/cavite/CENAA0003637" \t "_self" </w:instrText>
            </w:r>
            <w:r>
              <w:fldChar w:fldCharType="separate"/>
            </w:r>
            <w:r>
              <w:rPr>
                <w:rFonts w:ascii="Marianne" w:hAnsi="Marianne" w:eastAsia="Marianne" w:cs="Marianne"/>
                <w:sz w:val="14"/>
              </w:rPr>
              <w:t xml:space="preserve">CENAA0003637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Bresme  RN152, 46 quai de la Loire parcelle 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"https://fiches-risques.brgm.fr/georisques/cavite/CENAA0003638" \t "_self" </w:instrText>
            </w:r>
            <w:r>
              <w:fldChar w:fldCharType="separate"/>
            </w:r>
            <w:r>
              <w:rPr>
                <w:rFonts w:ascii="Marianne" w:hAnsi="Marianne" w:eastAsia="Marianne" w:cs="Marianne"/>
                <w:sz w:val="14"/>
              </w:rPr>
              <w:t xml:space="preserve">CENAA0003638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Bresme 35 quai de la Loire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"https://fiches-risques.brgm.fr/georisques/cavite/CENAA0003639" \t "_self" </w:instrText>
            </w:r>
            <w:r>
              <w:fldChar w:fldCharType="separate"/>
            </w:r>
            <w:r>
              <w:rPr>
                <w:rFonts w:ascii="Marianne" w:hAnsi="Marianne" w:eastAsia="Marianne" w:cs="Marianne"/>
                <w:sz w:val="14"/>
              </w:rPr>
              <w:t xml:space="preserve">CENAA0003639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Bresme 90 quai de la Loire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"https://fiches-risques.brgm.fr/georisques/cavite/CENAA0003640" \t "_self" </w:instrText>
            </w:r>
            <w:r>
              <w:fldChar w:fldCharType="separate"/>
            </w:r>
            <w:r>
              <w:rPr>
                <w:rFonts w:ascii="Marianne" w:hAnsi="Marianne" w:eastAsia="Marianne" w:cs="Marianne"/>
                <w:sz w:val="14"/>
              </w:rPr>
              <w:t xml:space="preserve">CENAA0003640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Bresme 90 quai de la Loire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"https://fiches-risques.brgm.fr/georisques/cavite/CENAA0003641" \t "_self" </w:instrText>
            </w:r>
            <w:r>
              <w:fldChar w:fldCharType="separate"/>
            </w:r>
            <w:r>
              <w:rPr>
                <w:rFonts w:ascii="Marianne" w:hAnsi="Marianne" w:eastAsia="Marianne" w:cs="Marianne"/>
                <w:sz w:val="14"/>
              </w:rPr>
              <w:t xml:space="preserve">CENAA0003641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Bresme 90 quai de la Loire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"https://fiches-risques.brgm.fr/georisques/cavite/CENAA0003642" \t "_self" </w:instrText>
            </w:r>
            <w:r>
              <w:fldChar w:fldCharType="separate"/>
            </w:r>
            <w:r>
              <w:rPr>
                <w:rFonts w:ascii="Marianne" w:hAnsi="Marianne" w:eastAsia="Marianne" w:cs="Marianne"/>
                <w:sz w:val="14"/>
              </w:rPr>
              <w:t xml:space="preserve">CENAA0003642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Bresne 16 quai de la Loire section AC parcelle 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"https://fiches-risques.brgm.fr/georisques/cavite/CENAA0003643" \t "_self" </w:instrText>
            </w:r>
            <w:r>
              <w:fldChar w:fldCharType="separate"/>
            </w:r>
            <w:r>
              <w:rPr>
                <w:rFonts w:ascii="Marianne" w:hAnsi="Marianne" w:eastAsia="Marianne" w:cs="Marianne"/>
                <w:sz w:val="14"/>
              </w:rPr>
              <w:t xml:space="preserve">CENAA0003643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Bresne 16 quai de la Loire section AC parcelle 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"https://fiches-risques.brgm.fr/georisques/cavite/CENAA0003644" \t "_self" </w:instrText>
            </w:r>
            <w:r>
              <w:fldChar w:fldCharType="separate"/>
            </w:r>
            <w:r>
              <w:rPr>
                <w:rFonts w:ascii="Marianne" w:hAnsi="Marianne" w:eastAsia="Marianne" w:cs="Marianne"/>
                <w:sz w:val="14"/>
              </w:rPr>
              <w:t xml:space="preserve">CENAA0003644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Bresne 16 quai de la Loire section AC parcelle 158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06099" name="Picture">
</wp:docPr>
                  <a:graphic>
                    <a:graphicData uri="http://schemas.openxmlformats.org/drawingml/2006/picture">
                      <pic:pic>
                        <pic:nvPicPr>
                          <pic:cNvPr id="214250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86652" name="Picture">
</wp:docPr>
                  <a:graphic>
                    <a:graphicData uri="http://schemas.openxmlformats.org/drawingml/2006/picture">
                      <pic:pic>
                        <pic:nvPicPr>
                          <pic:cNvPr id="27938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590" name="Picture">
</wp:docPr>
                  <a:graphic>
                    <a:graphicData uri="http://schemas.openxmlformats.org/drawingml/2006/picture">
                      <pic:pic>
                        <pic:nvPicPr>
                          <pic:cNvPr id="760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"https://fiches-risques.brgm.fr/georisques/cavite/CENAA0003645" \t "_self" </w:instrText>
            </w:r>
            <w:r>
              <w:fldChar w:fldCharType="separate"/>
            </w:r>
            <w:r>
              <w:rPr>
                <w:rFonts w:ascii="Marianne" w:hAnsi="Marianne" w:eastAsia="Marianne" w:cs="Marianne"/>
                <w:sz w:val="14"/>
              </w:rPr>
              <w:t xml:space="preserve">CENAA0003645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Bresne 16 quai de la Loire section AC parcelle 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"https://fiches-risques.brgm.fr/georisques/cavite/CENAA0003646" \t "_self" </w:instrText>
            </w:r>
            <w:r>
              <w:fldChar w:fldCharType="separate"/>
            </w:r>
            <w:r>
              <w:rPr>
                <w:rFonts w:ascii="Marianne" w:hAnsi="Marianne" w:eastAsia="Marianne" w:cs="Marianne"/>
                <w:sz w:val="14"/>
              </w:rPr>
              <w:t xml:space="preserve">CENAA0003646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Clouet section A parcelles 104 et 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"https://fiches-risques.brgm.fr/georisques/cavite/CENAA0003647" \t "_self" </w:instrText>
            </w:r>
            <w:r>
              <w:fldChar w:fldCharType="separate"/>
            </w:r>
            <w:r>
              <w:rPr>
                <w:rFonts w:ascii="Marianne" w:hAnsi="Marianne" w:eastAsia="Marianne" w:cs="Marianne"/>
                <w:sz w:val="14"/>
              </w:rPr>
              <w:t xml:space="preserve">CENAA0003647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Clouet section A parcelles 104 et 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"https://fiches-risques.brgm.fr/georisques/cavite/CENAA0003648" \t "_self" </w:instrText>
            </w:r>
            <w:r>
              <w:fldChar w:fldCharType="separate"/>
            </w:r>
            <w:r>
              <w:rPr>
                <w:rFonts w:ascii="Marianne" w:hAnsi="Marianne" w:eastAsia="Marianne" w:cs="Marianne"/>
                <w:sz w:val="14"/>
              </w:rPr>
              <w:t xml:space="preserve">CENAA0003648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Clouet section A parcelles 104 et 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"https://fiches-risques.brgm.fr/georisques/cavite/CENAA0003654" \t "_self" </w:instrText>
            </w:r>
            <w:r>
              <w:fldChar w:fldCharType="separate"/>
            </w:r>
            <w:r>
              <w:rPr>
                <w:rFonts w:ascii="Marianne" w:hAnsi="Marianne" w:eastAsia="Marianne" w:cs="Marianne"/>
                <w:sz w:val="14"/>
              </w:rPr>
              <w:t xml:space="preserve">CENAA0003654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Portail CR41 section A parcelle 322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"https://fiches-risques.brgm.fr/georisques/cavite/CENAA0003655" \t "_self" </w:instrText>
            </w:r>
            <w:r>
              <w:fldChar w:fldCharType="separate"/>
            </w:r>
            <w:r>
              <w:rPr>
                <w:rFonts w:ascii="Marianne" w:hAnsi="Marianne" w:eastAsia="Marianne" w:cs="Marianne"/>
                <w:sz w:val="14"/>
              </w:rPr>
              <w:t xml:space="preserve">CENAA0003655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Portail CR41 section A parcelle 322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"https://fiches-risques.brgm.fr/georisques/cavite/CENAA0003656" \t "_self" </w:instrText>
            </w:r>
            <w:r>
              <w:fldChar w:fldCharType="separate"/>
            </w:r>
            <w:r>
              <w:rPr>
                <w:rFonts w:ascii="Marianne" w:hAnsi="Marianne" w:eastAsia="Marianne" w:cs="Marianne"/>
                <w:sz w:val="14"/>
              </w:rPr>
              <w:t xml:space="preserve">CENAA0003656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Portail CR41 section A parcelle 322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"https://fiches-risques.brgm.fr/georisques/cavite/CENAA0003657" \t "_self" </w:instrText>
            </w:r>
            <w:r>
              <w:fldChar w:fldCharType="separate"/>
            </w:r>
            <w:r>
              <w:rPr>
                <w:rFonts w:ascii="Marianne" w:hAnsi="Marianne" w:eastAsia="Marianne" w:cs="Marianne"/>
                <w:sz w:val="14"/>
              </w:rPr>
              <w:t xml:space="preserve">CENAA0003657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Portail CR41 section A parcelle 322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"https://fiches-risques.brgm.fr/georisques/cavite/CENAA0003658" \t "_self" </w:instrText>
            </w:r>
            <w:r>
              <w:fldChar w:fldCharType="separate"/>
            </w:r>
            <w:r>
              <w:rPr>
                <w:rFonts w:ascii="Marianne" w:hAnsi="Marianne" w:eastAsia="Marianne" w:cs="Marianne"/>
                <w:sz w:val="14"/>
              </w:rPr>
              <w:t xml:space="preserve">CENAA0003658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Portail CR44 section A1 parcelle 323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"https://fiches-risques.brgm.fr/georisques/cavite/CENAA0003688" \t "_self" </w:instrText>
            </w:r>
            <w:r>
              <w:fldChar w:fldCharType="separate"/>
            </w:r>
            <w:r>
              <w:rPr>
                <w:rFonts w:ascii="Marianne" w:hAnsi="Marianne" w:eastAsia="Marianne" w:cs="Marianne"/>
                <w:sz w:val="14"/>
              </w:rPr>
              <w:t xml:space="preserve">CENAA0003688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Bourg section A parcelles 426 et 427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"https://fiches-risques.brgm.fr/georisques/cavite/CENAA0003689" \t "_self" </w:instrText>
            </w:r>
            <w:r>
              <w:fldChar w:fldCharType="separate"/>
            </w:r>
            <w:r>
              <w:rPr>
                <w:rFonts w:ascii="Marianne" w:hAnsi="Marianne" w:eastAsia="Marianne" w:cs="Marianne"/>
                <w:sz w:val="14"/>
              </w:rPr>
              <w:t xml:space="preserve">CENAA0003689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Vieux Bourg section A parcelles 426 et 427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"https://fiches-risques.brgm.fr/georisques/cavite/CENAA0003746" \t "_self" </w:instrText>
            </w:r>
            <w:r>
              <w:fldChar w:fldCharType="separate"/>
            </w:r>
            <w:r>
              <w:rPr>
                <w:rFonts w:ascii="Marianne" w:hAnsi="Marianne" w:eastAsia="Marianne" w:cs="Marianne"/>
                <w:sz w:val="14"/>
              </w:rPr>
              <w:t xml:space="preserve">CENAA0003746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"https://fiches-risques.brgm.fr/georisques/cavite/CENAA0003747" \t "_self" </w:instrText>
            </w:r>
            <w:r>
              <w:fldChar w:fldCharType="separate"/>
            </w:r>
            <w:r>
              <w:rPr>
                <w:rFonts w:ascii="Marianne" w:hAnsi="Marianne" w:eastAsia="Marianne" w:cs="Marianne"/>
                <w:sz w:val="14"/>
              </w:rPr>
              <w:t xml:space="preserve">CENAA0003747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"https://fiches-risques.brgm.fr/georisques/cavite/CENAA0003748" \t "_self" </w:instrText>
            </w:r>
            <w:r>
              <w:fldChar w:fldCharType="separate"/>
            </w:r>
            <w:r>
              <w:rPr>
                <w:rFonts w:ascii="Marianne" w:hAnsi="Marianne" w:eastAsia="Marianne" w:cs="Marianne"/>
                <w:sz w:val="14"/>
              </w:rPr>
              <w:t xml:space="preserve">CENAA0003748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"https://fiches-risques.brgm.fr/georisques/cavite/CENAA0003749" \t "_self" </w:instrText>
            </w:r>
            <w:r>
              <w:fldChar w:fldCharType="separate"/>
            </w:r>
            <w:r>
              <w:rPr>
                <w:rFonts w:ascii="Marianne" w:hAnsi="Marianne" w:eastAsia="Marianne" w:cs="Marianne"/>
                <w:sz w:val="14"/>
              </w:rPr>
              <w:t xml:space="preserve">CENAA0003749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"https://fiches-risques.brgm.fr/georisques/cavite/CENAA0003750" \t "_self" </w:instrText>
            </w:r>
            <w:r>
              <w:fldChar w:fldCharType="separate"/>
            </w:r>
            <w:r>
              <w:rPr>
                <w:rFonts w:ascii="Marianne" w:hAnsi="Marianne" w:eastAsia="Marianne" w:cs="Marianne"/>
                <w:sz w:val="14"/>
              </w:rPr>
              <w:t xml:space="preserve">CENAA0003750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"https://fiches-risques.brgm.fr/georisques/cavite/CENAA0003751" \t "_self" </w:instrText>
            </w:r>
            <w:r>
              <w:fldChar w:fldCharType="separate"/>
            </w:r>
            <w:r>
              <w:rPr>
                <w:rFonts w:ascii="Marianne" w:hAnsi="Marianne" w:eastAsia="Marianne" w:cs="Marianne"/>
                <w:sz w:val="14"/>
              </w:rPr>
              <w:t xml:space="preserve">CENAA0003751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"https://fiches-risques.brgm.fr/georisques/cavite/CENAA0003752" \t "_self" </w:instrText>
            </w:r>
            <w:r>
              <w:fldChar w:fldCharType="separate"/>
            </w:r>
            <w:r>
              <w:rPr>
                <w:rFonts w:ascii="Marianne" w:hAnsi="Marianne" w:eastAsia="Marianne" w:cs="Marianne"/>
                <w:sz w:val="14"/>
              </w:rPr>
              <w:t xml:space="preserve">CENAA0003752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figuiers 29 route de la Chappe section AD parcelles 191 et 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"https://fiches-risques.brgm.fr/georisques/cavite/CENAA0003763" \t "_self" </w:instrText>
            </w:r>
            <w:r>
              <w:fldChar w:fldCharType="separate"/>
            </w:r>
            <w:r>
              <w:rPr>
                <w:rFonts w:ascii="Marianne" w:hAnsi="Marianne" w:eastAsia="Marianne" w:cs="Marianne"/>
                <w:sz w:val="14"/>
              </w:rPr>
              <w:t xml:space="preserve">CENAA0003763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Maisons section A parcelles 159, 162 et 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"https://fiches-risques.brgm.fr/georisques/cavite/CENAA0003764" \t "_self" </w:instrText>
            </w:r>
            <w:r>
              <w:fldChar w:fldCharType="separate"/>
            </w:r>
            <w:r>
              <w:rPr>
                <w:rFonts w:ascii="Marianne" w:hAnsi="Marianne" w:eastAsia="Marianne" w:cs="Marianne"/>
                <w:sz w:val="14"/>
              </w:rPr>
              <w:t xml:space="preserve">CENAA0003764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Maisons section A parcelles 159, 162 et 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"https://fiches-risques.brgm.fr/georisques/cavite/CENAA0003765" \t "_self" </w:instrText>
            </w:r>
            <w:r>
              <w:fldChar w:fldCharType="separate"/>
            </w:r>
            <w:r>
              <w:rPr>
                <w:rFonts w:ascii="Marianne" w:hAnsi="Marianne" w:eastAsia="Marianne" w:cs="Marianne"/>
                <w:sz w:val="14"/>
              </w:rPr>
              <w:t xml:space="preserve">CENAA0003765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Maisons section A parcelles 159, 162 et 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"https://fiches-risques.brgm.fr/georisques/cavite/CENAA0003766" \t "_self" </w:instrText>
            </w:r>
            <w:r>
              <w:fldChar w:fldCharType="separate"/>
            </w:r>
            <w:r>
              <w:rPr>
                <w:rFonts w:ascii="Marianne" w:hAnsi="Marianne" w:eastAsia="Marianne" w:cs="Marianne"/>
                <w:sz w:val="14"/>
              </w:rPr>
              <w:t xml:space="preserve">CENAA0003766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Maisons section A parcelles 159, 162 et 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"https://fiches-risques.brgm.fr/georisques/cavite/CENAA0003767" \t "_self" </w:instrText>
            </w:r>
            <w:r>
              <w:fldChar w:fldCharType="separate"/>
            </w:r>
            <w:r>
              <w:rPr>
                <w:rFonts w:ascii="Marianne" w:hAnsi="Marianne" w:eastAsia="Marianne" w:cs="Marianne"/>
                <w:sz w:val="14"/>
              </w:rPr>
              <w:t xml:space="preserve">CENAA0003767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Maisons section A parcelles 159, 162 et 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"https://fiches-risques.brgm.fr/georisques/cavite/CENAA0003768" \t "_self" </w:instrText>
            </w:r>
            <w:r>
              <w:fldChar w:fldCharType="separate"/>
            </w:r>
            <w:r>
              <w:rPr>
                <w:rFonts w:ascii="Marianne" w:hAnsi="Marianne" w:eastAsia="Marianne" w:cs="Marianne"/>
                <w:sz w:val="14"/>
              </w:rPr>
              <w:t xml:space="preserve">CENAA0003768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Maisons section A parcelles 159, 162 et 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"https://fiches-risques.brgm.fr/georisques/cavite/CENAA0003828" \t "_self" </w:instrText>
            </w:r>
            <w:r>
              <w:fldChar w:fldCharType="separate"/>
            </w:r>
            <w:r>
              <w:rPr>
                <w:rFonts w:ascii="Marianne" w:hAnsi="Marianne" w:eastAsia="Marianne" w:cs="Marianne"/>
                <w:sz w:val="14"/>
              </w:rPr>
              <w:t xml:space="preserve">CENAA0003828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Ruaux section B parcelles 244 et 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"https://fiches-risques.brgm.fr/georisques/cavite/CENAA0003829" \t "_self" </w:instrText>
            </w:r>
            <w:r>
              <w:fldChar w:fldCharType="separate"/>
            </w:r>
            <w:r>
              <w:rPr>
                <w:rFonts w:ascii="Marianne" w:hAnsi="Marianne" w:eastAsia="Marianne" w:cs="Marianne"/>
                <w:sz w:val="14"/>
              </w:rPr>
              <w:t xml:space="preserve">CENAA0003829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Ruaux section B parcelles 244 et 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"https://fiches-risques.brgm.fr/georisques/cavite/CENAA0003830" \t "_self" </w:instrText>
            </w:r>
            <w:r>
              <w:fldChar w:fldCharType="separate"/>
            </w:r>
            <w:r>
              <w:rPr>
                <w:rFonts w:ascii="Marianne" w:hAnsi="Marianne" w:eastAsia="Marianne" w:cs="Marianne"/>
                <w:sz w:val="14"/>
              </w:rPr>
              <w:t xml:space="preserve">CENAA0003830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Ruaux section B parcelles 244 et 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"https://fiches-risques.brgm.fr/georisques/cavite/CENAA0003831" \t "_self" </w:instrText>
            </w:r>
            <w:r>
              <w:fldChar w:fldCharType="separate"/>
            </w:r>
            <w:r>
              <w:rPr>
                <w:rFonts w:ascii="Marianne" w:hAnsi="Marianne" w:eastAsia="Marianne" w:cs="Marianne"/>
                <w:sz w:val="14"/>
              </w:rPr>
              <w:t xml:space="preserve">CENAA0003831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Ruaux section B parcelles 244 et 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"https://fiches-risques.brgm.fr/georisques/cavite/CENAA0003832" \t "_self" </w:instrText>
            </w:r>
            <w:r>
              <w:fldChar w:fldCharType="separate"/>
            </w:r>
            <w:r>
              <w:rPr>
                <w:rFonts w:ascii="Marianne" w:hAnsi="Marianne" w:eastAsia="Marianne" w:cs="Marianne"/>
                <w:sz w:val="14"/>
              </w:rPr>
              <w:t xml:space="preserve">CENAA0003832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Ruaux section B parcelles 244 et 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"https://fiches-risques.brgm.fr/georisques/cavite/CENAA0003993" \t "_self" </w:instrText>
            </w:r>
            <w:r>
              <w:fldChar w:fldCharType="separate"/>
            </w:r>
            <w:r>
              <w:rPr>
                <w:rFonts w:ascii="Marianne" w:hAnsi="Marianne" w:eastAsia="Marianne" w:cs="Marianne"/>
                <w:sz w:val="14"/>
              </w:rPr>
              <w:t xml:space="preserve">CENAA0003993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Bresme 101 quai de la Loire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"https://fiches-risques.brgm.fr/georisques/cavite/CENAA0004021" \t "_self" </w:instrText>
            </w:r>
            <w:r>
              <w:fldChar w:fldCharType="separate"/>
            </w:r>
            <w:r>
              <w:rPr>
                <w:rFonts w:ascii="Marianne" w:hAnsi="Marianne" w:eastAsia="Marianne" w:cs="Marianne"/>
                <w:sz w:val="14"/>
              </w:rPr>
              <w:t xml:space="preserve">CENAA0004021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Gaillard 55 route de la Chappe section AE parcelles 2, 85, 86,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"https://fiches-risques.brgm.fr/georisques/cavite/CENAA0004022" \t "_self" </w:instrText>
            </w:r>
            <w:r>
              <w:fldChar w:fldCharType="separate"/>
            </w:r>
            <w:r>
              <w:rPr>
                <w:rFonts w:ascii="Marianne" w:hAnsi="Marianne" w:eastAsia="Marianne" w:cs="Marianne"/>
                <w:sz w:val="14"/>
              </w:rPr>
              <w:t xml:space="preserve">CENAA0004022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Gaillard 55 route de la Chappe section AE parcelles 2, 85, 86,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"https://fiches-risques.brgm.fr/georisques/cavite/CENAA0004023" \t "_self" </w:instrText>
            </w:r>
            <w:r>
              <w:fldChar w:fldCharType="separate"/>
            </w:r>
            <w:r>
              <w:rPr>
                <w:rFonts w:ascii="Marianne" w:hAnsi="Marianne" w:eastAsia="Marianne" w:cs="Marianne"/>
                <w:sz w:val="14"/>
              </w:rPr>
              <w:t xml:space="preserve">CENAA0004023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Gaillard 55 route de la Chappe section AE parcelles 2, 85, 86,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"https://fiches-risques.brgm.fr/georisques/cavite/CENAA0004024" \t "_self" </w:instrText>
            </w:r>
            <w:r>
              <w:fldChar w:fldCharType="separate"/>
            </w:r>
            <w:r>
              <w:rPr>
                <w:rFonts w:ascii="Marianne" w:hAnsi="Marianne" w:eastAsia="Marianne" w:cs="Marianne"/>
                <w:sz w:val="14"/>
              </w:rPr>
              <w:t xml:space="preserve">CENAA0004024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Gaillard 55 route de la Chappe section AE parcelles 2, 85, 86,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"https://fiches-risques.brgm.fr/georisques/cavite/CENAA0004025" \t "_self" </w:instrText>
            </w:r>
            <w:r>
              <w:fldChar w:fldCharType="separate"/>
            </w:r>
            <w:r>
              <w:rPr>
                <w:rFonts w:ascii="Marianne" w:hAnsi="Marianne" w:eastAsia="Marianne" w:cs="Marianne"/>
                <w:sz w:val="14"/>
              </w:rPr>
              <w:t xml:space="preserve">CENAA0004025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Gaillard 55 route de la Chappe section AE parcelles 2, 85, 86,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"https://fiches-risques.brgm.fr/georisques/cavite/CENAA0004026" \t "_self" </w:instrText>
            </w:r>
            <w:r>
              <w:fldChar w:fldCharType="separate"/>
            </w:r>
            <w:r>
              <w:rPr>
                <w:rFonts w:ascii="Marianne" w:hAnsi="Marianne" w:eastAsia="Marianne" w:cs="Marianne"/>
                <w:sz w:val="14"/>
              </w:rPr>
              <w:t xml:space="preserve">CENAA0004026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Gaillard 55 route de la Chappe section AE parcelles 2, 85, 86,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"https://fiches-risques.brgm.fr/georisques/cavite/CENAA0004027" \t "_self" </w:instrText>
            </w:r>
            <w:r>
              <w:fldChar w:fldCharType="separate"/>
            </w:r>
            <w:r>
              <w:rPr>
                <w:rFonts w:ascii="Marianne" w:hAnsi="Marianne" w:eastAsia="Marianne" w:cs="Marianne"/>
                <w:sz w:val="14"/>
              </w:rPr>
              <w:t xml:space="preserve">CENAA0004027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la Pile RN152, 66 quai de la Loire section AC parcelle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"https://fiches-risques.brgm.fr/georisques/cavite/CENAA0004028" \t "_self" </w:instrText>
            </w:r>
            <w:r>
              <w:fldChar w:fldCharType="separate"/>
            </w:r>
            <w:r>
              <w:rPr>
                <w:rFonts w:ascii="Marianne" w:hAnsi="Marianne" w:eastAsia="Marianne" w:cs="Marianne"/>
                <w:sz w:val="14"/>
              </w:rPr>
              <w:t xml:space="preserve">CENAA0004028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la Pile RN152, 66 quai de la Loire section AC parcelle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"https://fiches-risques.brgm.fr/georisques/cavite/CENAA0004029" \t "_self" </w:instrText>
            </w:r>
            <w:r>
              <w:fldChar w:fldCharType="separate"/>
            </w:r>
            <w:r>
              <w:rPr>
                <w:rFonts w:ascii="Marianne" w:hAnsi="Marianne" w:eastAsia="Marianne" w:cs="Marianne"/>
                <w:sz w:val="14"/>
              </w:rPr>
              <w:t xml:space="preserve">CENAA0004029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la Pile RN152, 66 quai de la Loire section AC parcelle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"https://fiches-risques.brgm.fr/georisques/cavite/CENAA0004030" \t "_self" </w:instrText>
            </w:r>
            <w:r>
              <w:fldChar w:fldCharType="separate"/>
            </w:r>
            <w:r>
              <w:rPr>
                <w:rFonts w:ascii="Marianne" w:hAnsi="Marianne" w:eastAsia="Marianne" w:cs="Marianne"/>
                <w:sz w:val="14"/>
              </w:rPr>
              <w:t xml:space="preserve">CENAA0004030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la Pile RN152, 66 quai de la Loire section AC parcelle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"https://fiches-risques.brgm.fr/georisques/cavite/CENAA0004031" \t "_self" </w:instrText>
            </w:r>
            <w:r>
              <w:fldChar w:fldCharType="separate"/>
            </w:r>
            <w:r>
              <w:rPr>
                <w:rFonts w:ascii="Marianne" w:hAnsi="Marianne" w:eastAsia="Marianne" w:cs="Marianne"/>
                <w:sz w:val="14"/>
              </w:rPr>
              <w:t xml:space="preserve">CENAA0004031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la Pile RN152, 66 quai de la Loire section AC parcelle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"https://fiches-risques.brgm.fr/georisques/cavite/CENAA0004032" \t "_self" </w:instrText>
            </w:r>
            <w:r>
              <w:fldChar w:fldCharType="separate"/>
            </w:r>
            <w:r>
              <w:rPr>
                <w:rFonts w:ascii="Marianne" w:hAnsi="Marianne" w:eastAsia="Marianne" w:cs="Marianne"/>
                <w:sz w:val="14"/>
              </w:rPr>
              <w:t xml:space="preserve">CENAA0004032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la Pile RN152, 66 quai de la Loire section AC parcelle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"https://fiches-risques.brgm.fr/georisques/cavite/CENAA0004033" \t "_self" </w:instrText>
            </w:r>
            <w:r>
              <w:fldChar w:fldCharType="separate"/>
            </w:r>
            <w:r>
              <w:rPr>
                <w:rFonts w:ascii="Marianne" w:hAnsi="Marianne" w:eastAsia="Marianne" w:cs="Marianne"/>
                <w:sz w:val="14"/>
              </w:rPr>
              <w:t xml:space="preserve">CENAA0004033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la Pile RN152, 66 quai de la Loire section AC parcelle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"https://fiches-risques.brgm.fr/georisques/cavite/CENAA0004034" \t "_self" </w:instrText>
            </w:r>
            <w:r>
              <w:fldChar w:fldCharType="separate"/>
            </w:r>
            <w:r>
              <w:rPr>
                <w:rFonts w:ascii="Marianne" w:hAnsi="Marianne" w:eastAsia="Marianne" w:cs="Marianne"/>
                <w:sz w:val="14"/>
              </w:rPr>
              <w:t xml:space="preserve">CENAA0004034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la Pile RN152, 66 quai de la Loire section AC parcelle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"https://fiches-risques.brgm.fr/georisques/cavite/CENAA0004035" \t "_self" </w:instrText>
            </w:r>
            <w:r>
              <w:fldChar w:fldCharType="separate"/>
            </w:r>
            <w:r>
              <w:rPr>
                <w:rFonts w:ascii="Marianne" w:hAnsi="Marianne" w:eastAsia="Marianne" w:cs="Marianne"/>
                <w:sz w:val="14"/>
              </w:rPr>
              <w:t xml:space="preserve">CENAA0004035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la Pile RN152, 66 quai de la Loire section AC parcelle 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26194" name="Picture">
</wp:docPr>
                  <a:graphic>
                    <a:graphicData uri="http://schemas.openxmlformats.org/drawingml/2006/picture">
                      <pic:pic>
                        <pic:nvPicPr>
                          <pic:cNvPr id="198412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39228" name="Picture">
</wp:docPr>
                  <a:graphic>
                    <a:graphicData uri="http://schemas.openxmlformats.org/drawingml/2006/picture">
                      <pic:pic>
                        <pic:nvPicPr>
                          <pic:cNvPr id="158733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43784" name="Picture">
</wp:docPr>
                  <a:graphic>
                    <a:graphicData uri="http://schemas.openxmlformats.org/drawingml/2006/picture">
                      <pic:pic>
                        <pic:nvPicPr>
                          <pic:cNvPr id="109464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"https://fiches-risques.brgm.fr/georisques/cavite/CENAA0004036" \t "_self" </w:instrText>
            </w:r>
            <w:r>
              <w:fldChar w:fldCharType="separate"/>
            </w:r>
            <w:r>
              <w:rPr>
                <w:rFonts w:ascii="Marianne" w:hAnsi="Marianne" w:eastAsia="Marianne" w:cs="Marianne"/>
                <w:sz w:val="14"/>
              </w:rPr>
              <w:t xml:space="preserve">CENAA0004036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la Pile RN152, 66 quai de la Loire section AC parcelle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"https://fiches-risques.brgm.fr/georisques/cavite/CENAA0004037" \t "_self" </w:instrText>
            </w:r>
            <w:r>
              <w:fldChar w:fldCharType="separate"/>
            </w:r>
            <w:r>
              <w:rPr>
                <w:rFonts w:ascii="Marianne" w:hAnsi="Marianne" w:eastAsia="Marianne" w:cs="Marianne"/>
                <w:sz w:val="14"/>
              </w:rPr>
              <w:t xml:space="preserve">CENAA0004037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la Pile RN152, 66 quai de la Loire section AC parcelle 6</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10677" name="Picture">
</wp:docPr>
                  <a:graphic>
                    <a:graphicData uri="http://schemas.openxmlformats.org/drawingml/2006/picture">
                      <pic:pic>
                        <pic:nvPicPr>
                          <pic:cNvPr id="45641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25336" name="Picture">
</wp:docPr>
                  <a:graphic>
                    <a:graphicData uri="http://schemas.openxmlformats.org/drawingml/2006/picture">
                      <pic:pic>
                        <pic:nvPicPr>
                          <pic:cNvPr id="206162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Saint-Étienne-de-Chigny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758566" name="Picture">
</wp:docPr>
                  <a:graphic>
                    <a:graphicData uri="http://schemas.openxmlformats.org/drawingml/2006/picture">
                      <pic:pic>
                        <pic:nvPicPr>
                          <pic:cNvPr id="157275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"https://fiches-risques.brgm.fr/georisques/casias/SSP3825267" \t "_blank" </w:instrText>
            </w:r>
            <w:r>
              <w:fldChar w:fldCharType="separate"/>
            </w:r>
            <w:r>
              <w:rPr>
                <w:rFonts w:ascii="Marianne" w:hAnsi="Marianne" w:eastAsia="Marianne" w:cs="Marianne"/>
                <w:sz w:val="14"/>
              </w:rPr>
              <w:t xml:space="preserve">SSP3825267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d'élastomères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"https://fiches-risques.brgm.fr/georisques/casias/SSP3824933" \t "_blank" </w:instrText>
            </w:r>
            <w:r>
              <w:fldChar w:fldCharType="separate"/>
            </w:r>
            <w:r>
              <w:rPr>
                <w:rFonts w:ascii="Marianne" w:hAnsi="Marianne" w:eastAsia="Marianne" w:cs="Marianne"/>
                <w:sz w:val="14"/>
              </w:rPr>
              <w:t xml:space="preserve">SSP3824933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"https://fiches-risques.brgm.fr/georisques/casias/SSP3824296" \t "_blank" </w:instrText>
            </w:r>
            <w:r>
              <w:fldChar w:fldCharType="separate"/>
            </w:r>
            <w:r>
              <w:rPr>
                <w:rFonts w:ascii="Marianne" w:hAnsi="Marianne" w:eastAsia="Marianne" w:cs="Marianne"/>
                <w:sz w:val="14"/>
              </w:rPr>
              <w:t xml:space="preserve">SSP3824296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"https://fiches-risques.brgm.fr/georisques/casias/SSP3824276" \t "_blank" </w:instrText>
            </w:r>
            <w:r>
              <w:fldChar w:fldCharType="separate"/>
            </w:r>
            <w:r>
              <w:rPr>
                <w:rFonts w:ascii="Marianne" w:hAnsi="Marianne" w:eastAsia="Marianne" w:cs="Marianne"/>
                <w:sz w:val="14"/>
              </w:rPr>
              <w:t xml:space="preserve">SSP3824276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"https://fiches-risques.brgm.fr/georisques/casias/SSP3823888" \t "_blank" </w:instrText>
            </w:r>
            <w:r>
              <w:fldChar w:fldCharType="separate"/>
            </w:r>
            <w:r>
              <w:rPr>
                <w:rFonts w:ascii="Marianne" w:hAnsi="Marianne" w:eastAsia="Marianne" w:cs="Marianne"/>
                <w:sz w:val="14"/>
              </w:rPr>
              <w:t xml:space="preserve">SSP3823888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Traval des métaux, émaillerie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