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99740" name="Picture">
</wp:docPr>
                  <a:graphic>
                    <a:graphicData uri="http://schemas.openxmlformats.org/drawingml/2006/picture">
                      <pic:pic>
                        <pic:nvPicPr>
                          <pic:cNvPr id="61289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6625753" name="Picture">
</wp:docPr>
                  <a:graphic>
                    <a:graphicData uri="http://schemas.openxmlformats.org/drawingml/2006/picture">
                      <pic:pic>
                        <pic:nvPicPr>
                          <pic:cNvPr id="236625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3997666" name="Picture">
</wp:docPr>
                        <a:graphic>
                          <a:graphicData uri="http://schemas.openxmlformats.org/drawingml/2006/picture">
                            <pic:pic>
                              <pic:nvPicPr>
                                <pic:cNvPr id="1953997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27820 Saint-Christophe-sur-Avre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958903" name="Picture">
</wp:docPr>
                  <a:graphic>
                    <a:graphicData uri="http://schemas.openxmlformats.org/drawingml/2006/picture">
                      <pic:pic>
                        <pic:nvPicPr>
                          <pic:cNvPr id="52958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084459" name="Picture">
</wp:docPr>
                  <a:graphic>
                    <a:graphicData uri="http://schemas.openxmlformats.org/drawingml/2006/picture">
                      <pic:pic>
                        <pic:nvPicPr>
                          <pic:cNvPr id="61084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553600" name="Picture">
</wp:docPr>
                  <a:graphic>
                    <a:graphicData uri="http://schemas.openxmlformats.org/drawingml/2006/picture">
                      <pic:pic>
                        <pic:nvPicPr>
                          <pic:cNvPr id="78255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883362" name="Picture">
</wp:docPr>
                  <a:graphic>
                    <a:graphicData uri="http://schemas.openxmlformats.org/drawingml/2006/picture">
                      <pic:pic>
                        <pic:nvPicPr>
                          <pic:cNvPr id="2101883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Saint-Christophe-sur-Avre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018892" name="Picture">
</wp:docPr>
                  <a:graphic>
                    <a:graphicData uri="http://schemas.openxmlformats.org/drawingml/2006/picture">
                      <pic:pic>
                        <pic:nvPicPr>
                          <pic:cNvPr id="59501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455130" name="Picture">
</wp:docPr>
                        <a:graphic>
                          <a:graphicData uri="http://schemas.openxmlformats.org/drawingml/2006/picture">
                            <pic:pic>
                              <pic:nvPicPr>
                                <pic:cNvPr id="1072455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17704" name="Picture">
</wp:docPr>
                        <a:graphic>
                          <a:graphicData uri="http://schemas.openxmlformats.org/drawingml/2006/picture">
                            <pic:pic>
                              <pic:nvPicPr>
                                <pic:cNvPr id="129317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651471" name="Picture">
</wp:docPr>
                        <a:graphic>
                          <a:graphicData uri="http://schemas.openxmlformats.org/drawingml/2006/picture">
                            <pic:pic>
                              <pic:nvPicPr>
                                <pic:cNvPr id="6626514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788321" name="Picture">
</wp:docPr>
                        <a:graphic>
                          <a:graphicData uri="http://schemas.openxmlformats.org/drawingml/2006/picture">
                            <pic:pic>
                              <pic:nvPicPr>
                                <pic:cNvPr id="736788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731329" name="Picture">
</wp:docPr>
                        <a:graphic>
                          <a:graphicData uri="http://schemas.openxmlformats.org/drawingml/2006/picture">
                            <pic:pic>
                              <pic:nvPicPr>
                                <pic:cNvPr id="1753731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97609" name="Picture">
</wp:docPr>
                        <a:graphic>
                          <a:graphicData uri="http://schemas.openxmlformats.org/drawingml/2006/picture">
                            <pic:pic>
                              <pic:nvPicPr>
                                <pic:cNvPr id="16902976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293922" name="Picture">
</wp:docPr>
                        <a:graphic>
                          <a:graphicData uri="http://schemas.openxmlformats.org/drawingml/2006/picture">
                            <pic:pic>
                              <pic:nvPicPr>
                                <pic:cNvPr id="668293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8356" name="Picture">
</wp:docPr>
                        <a:graphic>
                          <a:graphicData uri="http://schemas.openxmlformats.org/drawingml/2006/picture">
                            <pic:pic>
                              <pic:nvPicPr>
                                <pic:cNvPr id="68183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557942" name="Picture">
</wp:docPr>
                        <a:graphic>
                          <a:graphicData uri="http://schemas.openxmlformats.org/drawingml/2006/picture">
                            <pic:pic>
                              <pic:nvPicPr>
                                <pic:cNvPr id="19825579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531079" name="Picture">
</wp:docPr>
                        <a:graphic>
                          <a:graphicData uri="http://schemas.openxmlformats.org/drawingml/2006/picture">
                            <pic:pic>
                              <pic:nvPicPr>
                                <pic:cNvPr id="18495310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306674" name="Picture">
</wp:docPr>
                        <a:graphic>
                          <a:graphicData uri="http://schemas.openxmlformats.org/drawingml/2006/picture">
                            <pic:pic>
                              <pic:nvPicPr>
                                <pic:cNvPr id="573306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521361" name="Picture">
</wp:docPr>
                        <a:graphic>
                          <a:graphicData uri="http://schemas.openxmlformats.org/drawingml/2006/picture">
                            <pic:pic>
                              <pic:nvPicPr>
                                <pic:cNvPr id="2006521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723578" name="Picture">
</wp:docPr>
                        <a:graphic>
                          <a:graphicData uri="http://schemas.openxmlformats.org/drawingml/2006/picture">
                            <pic:pic>
                              <pic:nvPicPr>
                                <pic:cNvPr id="4027235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69310" name="Picture">
</wp:docPr>
                        <a:graphic>
                          <a:graphicData uri="http://schemas.openxmlformats.org/drawingml/2006/picture">
                            <pic:pic>
                              <pic:nvPicPr>
                                <pic:cNvPr id="729269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525045" name="Picture">
</wp:docPr>
                        <a:graphic>
                          <a:graphicData uri="http://schemas.openxmlformats.org/drawingml/2006/picture">
                            <pic:pic>
                              <pic:nvPicPr>
                                <pic:cNvPr id="8145250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254147" name="Picture">
</wp:docPr>
                        <a:graphic>
                          <a:graphicData uri="http://schemas.openxmlformats.org/drawingml/2006/picture">
                            <pic:pic>
                              <pic:nvPicPr>
                                <pic:cNvPr id="12492541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624185" name="Picture">
</wp:docPr>
                        <a:graphic>
                          <a:graphicData uri="http://schemas.openxmlformats.org/drawingml/2006/picture">
                            <pic:pic>
                              <pic:nvPicPr>
                                <pic:cNvPr id="10836241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611282" name="Picture">
</wp:docPr>
                        <a:graphic>
                          <a:graphicData uri="http://schemas.openxmlformats.org/drawingml/2006/picture">
                            <pic:pic>
                              <pic:nvPicPr>
                                <pic:cNvPr id="15736112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003530" name="Picture">
</wp:docPr>
                  <a:graphic>
                    <a:graphicData uri="http://schemas.openxmlformats.org/drawingml/2006/picture">
                      <pic:pic>
                        <pic:nvPicPr>
                          <pic:cNvPr id="30600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491990" name="Picture">
</wp:docPr>
                  <a:graphic>
                    <a:graphicData uri="http://schemas.openxmlformats.org/drawingml/2006/picture">
                      <pic:pic>
                        <pic:nvPicPr>
                          <pic:cNvPr id="71049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Saint-Christophe-sur-Avre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34617" name="Picture">
</wp:docPr>
                  <a:graphic>
                    <a:graphicData uri="http://schemas.openxmlformats.org/drawingml/2006/picture">
                      <pic:pic>
                        <pic:nvPicPr>
                          <pic:cNvPr id="78973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Saint-christophe-sur-avre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540636" name="Picture">
</wp:docPr>
                  <a:graphic>
                    <a:graphicData uri="http://schemas.openxmlformats.org/drawingml/2006/picture">
                      <pic:pic>
                        <pic:nvPicPr>
                          <pic:cNvPr id="113154063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632240" name="Picture">
</wp:docPr>
                  <a:graphic>
                    <a:graphicData uri="http://schemas.openxmlformats.org/drawingml/2006/picture">
                      <pic:pic>
                        <pic:nvPicPr>
                          <pic:cNvPr id="822632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4860595" name="Picture">
</wp:docPr>
                  <a:graphic>
                    <a:graphicData uri="http://schemas.openxmlformats.org/drawingml/2006/picture">
                      <pic:pic>
                        <pic:nvPicPr>
                          <pic:cNvPr id="214486059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774649" name="Picture">
</wp:docPr>
                        <a:graphic>
                          <a:graphicData uri="http://schemas.openxmlformats.org/drawingml/2006/picture">
                            <pic:pic>
                              <pic:nvPicPr>
                                <pic:cNvPr id="15517746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50890" name="Picture">
</wp:docPr>
                        <a:graphic>
                          <a:graphicData uri="http://schemas.openxmlformats.org/drawingml/2006/picture">
                            <pic:pic>
                              <pic:nvPicPr>
                                <pic:cNvPr id="1871508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957717" name="Picture">
</wp:docPr>
                  <a:graphic>
                    <a:graphicData uri="http://schemas.openxmlformats.org/drawingml/2006/picture">
                      <pic:pic>
                        <pic:nvPicPr>
                          <pic:cNvPr id="182695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025580" name="Picture">
</wp:docPr>
                  <a:graphic>
                    <a:graphicData uri="http://schemas.openxmlformats.org/drawingml/2006/picture">
                      <pic:pic>
                        <pic:nvPicPr>
                          <pic:cNvPr id="141102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Saint-Christophe-sur-Avre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002197" name="Picture">
</wp:docPr>
                  <a:graphic>
                    <a:graphicData uri="http://schemas.openxmlformats.org/drawingml/2006/picture">
                      <pic:pic>
                        <pic:nvPicPr>
                          <pic:cNvPr id="192900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Saint-christophe-sur-avre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27242" name="Picture">
</wp:docPr>
                  <a:graphic>
                    <a:graphicData uri="http://schemas.openxmlformats.org/drawingml/2006/picture">
                      <pic:pic>
                        <pic:nvPicPr>
                          <pic:cNvPr id="117772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600330" name="Picture">
</wp:docPr>
                  <a:graphic>
                    <a:graphicData uri="http://schemas.openxmlformats.org/drawingml/2006/picture">
                      <pic:pic>
                        <pic:nvPicPr>
                          <pic:cNvPr id="118260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Saint-Christophe-sur-Avre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864132" name="Picture">
</wp:docPr>
                  <a:graphic>
                    <a:graphicData uri="http://schemas.openxmlformats.org/drawingml/2006/picture">
                      <pic:pic>
                        <pic:nvPicPr>
                          <pic:cNvPr id="169886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249398" name="Picture">
</wp:docPr>
                  <a:graphic>
                    <a:graphicData uri="http://schemas.openxmlformats.org/drawingml/2006/picture">
                      <pic:pic>
                        <pic:nvPicPr>
                          <pic:cNvPr id="2302493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694195" name="Picture">
</wp:docPr>
                  <a:graphic>
                    <a:graphicData uri="http://schemas.openxmlformats.org/drawingml/2006/picture">
                      <pic:pic>
                        <pic:nvPicPr>
                          <pic:cNvPr id="1848694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4345879" name="Picture">
</wp:docPr>
                  <a:graphic>
                    <a:graphicData uri="http://schemas.openxmlformats.org/drawingml/2006/picture">
                      <pic:pic>
                        <pic:nvPicPr>
                          <pic:cNvPr id="5343458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365973" name="Picture">
</wp:docPr>
                        <a:graphic>
                          <a:graphicData uri="http://schemas.openxmlformats.org/drawingml/2006/picture">
                            <pic:pic>
                              <pic:nvPicPr>
                                <pic:cNvPr id="11723659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75250" name="Picture">
</wp:docPr>
                  <a:graphic>
                    <a:graphicData uri="http://schemas.openxmlformats.org/drawingml/2006/picture">
                      <pic:pic>
                        <pic:nvPicPr>
                          <pic:cNvPr id="5527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700931" name="Picture">
</wp:docPr>
                  <a:graphic>
                    <a:graphicData uri="http://schemas.openxmlformats.org/drawingml/2006/picture">
                      <pic:pic>
                        <pic:nvPicPr>
                          <pic:cNvPr id="203870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Saint-Christophe-sur-Avre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568876" name="Picture">
</wp:docPr>
                  <a:graphic>
                    <a:graphicData uri="http://schemas.openxmlformats.org/drawingml/2006/picture">
                      <pic:pic>
                        <pic:nvPicPr>
                          <pic:cNvPr id="100156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155855" name="Picture">
</wp:docPr>
                  <a:graphic>
                    <a:graphicData uri="http://schemas.openxmlformats.org/drawingml/2006/picture">
                      <pic:pic>
                        <pic:nvPicPr>
                          <pic:cNvPr id="18171558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410466" name="Picture">
</wp:docPr>
                  <a:graphic>
                    <a:graphicData uri="http://schemas.openxmlformats.org/drawingml/2006/picture">
                      <pic:pic>
                        <pic:nvPicPr>
                          <pic:cNvPr id="1637410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1019718" name="Picture">
</wp:docPr>
                  <a:graphic>
                    <a:graphicData uri="http://schemas.openxmlformats.org/drawingml/2006/picture">
                      <pic:pic>
                        <pic:nvPicPr>
                          <pic:cNvPr id="14010197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288241" name="Picture">
</wp:docPr>
                        <a:graphic>
                          <a:graphicData uri="http://schemas.openxmlformats.org/drawingml/2006/picture">
                            <pic:pic>
                              <pic:nvPicPr>
                                <pic:cNvPr id="7962882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56244" name="Picture">
</wp:docPr>
                  <a:graphic>
                    <a:graphicData uri="http://schemas.openxmlformats.org/drawingml/2006/picture">
                      <pic:pic>
                        <pic:nvPicPr>
                          <pic:cNvPr id="191685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726886" name="Picture">
</wp:docPr>
                  <a:graphic>
                    <a:graphicData uri="http://schemas.openxmlformats.org/drawingml/2006/picture">
                      <pic:pic>
                        <pic:nvPicPr>
                          <pic:cNvPr id="70472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Saint-Christophe-sur-Avre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645253" name="Picture">
</wp:docPr>
                  <a:graphic>
                    <a:graphicData uri="http://schemas.openxmlformats.org/drawingml/2006/picture">
                      <pic:pic>
                        <pic:nvPicPr>
                          <pic:cNvPr id="169464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777165" name="Picture">
</wp:docPr>
                  <a:graphic>
                    <a:graphicData uri="http://schemas.openxmlformats.org/drawingml/2006/picture">
                      <pic:pic>
                        <pic:nvPicPr>
                          <pic:cNvPr id="157577716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25012" name="Picture">
</wp:docPr>
                  <a:graphic>
                    <a:graphicData uri="http://schemas.openxmlformats.org/drawingml/2006/picture">
                      <pic:pic>
                        <pic:nvPicPr>
                          <pic:cNvPr id="7980250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1347580" name="Picture">
</wp:docPr>
                  <a:graphic>
                    <a:graphicData uri="http://schemas.openxmlformats.org/drawingml/2006/picture">
                      <pic:pic>
                        <pic:nvPicPr>
                          <pic:cNvPr id="48134758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755730" name="Picture">
</wp:docPr>
                        <a:graphic>
                          <a:graphicData uri="http://schemas.openxmlformats.org/drawingml/2006/picture">
                            <pic:pic>
                              <pic:nvPicPr>
                                <pic:cNvPr id="12737557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808583" name="Picture">
</wp:docPr>
                  <a:graphic>
                    <a:graphicData uri="http://schemas.openxmlformats.org/drawingml/2006/picture">
                      <pic:pic>
                        <pic:nvPicPr>
                          <pic:cNvPr id="58180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4734" name="Picture">
</wp:docPr>
                  <a:graphic>
                    <a:graphicData uri="http://schemas.openxmlformats.org/drawingml/2006/picture">
                      <pic:pic>
                        <pic:nvPicPr>
                          <pic:cNvPr id="1926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Saint-Christophe-sur-Avre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936832" name="Picture">
</wp:docPr>
                  <a:graphic>
                    <a:graphicData uri="http://schemas.openxmlformats.org/drawingml/2006/picture">
                      <pic:pic>
                        <pic:nvPicPr>
                          <pic:cNvPr id="353936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Saint-christophe-sur-avre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005413" name="Picture">
</wp:docPr>
                  <a:graphic>
                    <a:graphicData uri="http://schemas.openxmlformats.org/drawingml/2006/picture">
                      <pic:pic>
                        <pic:nvPicPr>
                          <pic:cNvPr id="32800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986702" name="Picture">
</wp:docPr>
                  <a:graphic>
                    <a:graphicData uri="http://schemas.openxmlformats.org/drawingml/2006/picture">
                      <pic:pic>
                        <pic:nvPicPr>
                          <pic:cNvPr id="103398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Saint-Christophe-sur-Avre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821279" name="Picture">
</wp:docPr>
                  <a:graphic>
                    <a:graphicData uri="http://schemas.openxmlformats.org/drawingml/2006/picture">
                      <pic:pic>
                        <pic:nvPicPr>
                          <pic:cNvPr id="184182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775705" name="Picture">
</wp:docPr>
                  <a:graphic>
                    <a:graphicData uri="http://schemas.openxmlformats.org/drawingml/2006/picture">
                      <pic:pic>
                        <pic:nvPicPr>
                          <pic:cNvPr id="16477757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154323" name="Picture">
</wp:docPr>
                  <a:graphic>
                    <a:graphicData uri="http://schemas.openxmlformats.org/drawingml/2006/picture">
                      <pic:pic>
                        <pic:nvPicPr>
                          <pic:cNvPr id="8231543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6980479" name="Picture">
</wp:docPr>
                  <a:graphic>
                    <a:graphicData uri="http://schemas.openxmlformats.org/drawingml/2006/picture">
                      <pic:pic>
                        <pic:nvPicPr>
                          <pic:cNvPr id="19269804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315284" name="Picture">
</wp:docPr>
                        <a:graphic>
                          <a:graphicData uri="http://schemas.openxmlformats.org/drawingml/2006/picture">
                            <pic:pic>
                              <pic:nvPicPr>
                                <pic:cNvPr id="20213152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234047" name="Picture">
</wp:docPr>
                  <a:graphic>
                    <a:graphicData uri="http://schemas.openxmlformats.org/drawingml/2006/picture">
                      <pic:pic>
                        <pic:nvPicPr>
                          <pic:cNvPr id="136023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612331" name="Picture">
</wp:docPr>
                  <a:graphic>
                    <a:graphicData uri="http://schemas.openxmlformats.org/drawingml/2006/picture">
                      <pic:pic>
                        <pic:nvPicPr>
                          <pic:cNvPr id="1883612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Saint-Christophe-sur-Avre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78381" name="Picture">
</wp:docPr>
                  <a:graphic>
                    <a:graphicData uri="http://schemas.openxmlformats.org/drawingml/2006/picture">
                      <pic:pic>
                        <pic:nvPicPr>
                          <pic:cNvPr id="1052678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Saint-christophe-sur-avre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034641" name="Picture">
</wp:docPr>
                  <a:graphic>
                    <a:graphicData uri="http://schemas.openxmlformats.org/drawingml/2006/picture">
                      <pic:pic>
                        <pic:nvPicPr>
                          <pic:cNvPr id="9750346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562189" name="Picture">
</wp:docPr>
                  <a:graphic>
                    <a:graphicData uri="http://schemas.openxmlformats.org/drawingml/2006/picture">
                      <pic:pic>
                        <pic:nvPicPr>
                          <pic:cNvPr id="7315621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939413" name="Picture">
</wp:docPr>
                  <a:graphic>
                    <a:graphicData uri="http://schemas.openxmlformats.org/drawingml/2006/picture">
                      <pic:pic>
                        <pic:nvPicPr>
                          <pic:cNvPr id="11699394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307475" name="Picture">
</wp:docPr>
                        <a:graphic>
                          <a:graphicData uri="http://schemas.openxmlformats.org/drawingml/2006/picture">
                            <pic:pic>
                              <pic:nvPicPr>
                                <pic:cNvPr id="10803074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674217" name="Picture">
</wp:docPr>
                  <a:graphic>
                    <a:graphicData uri="http://schemas.openxmlformats.org/drawingml/2006/picture">
                      <pic:pic>
                        <pic:nvPicPr>
                          <pic:cNvPr id="41167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146113" name="Picture">
</wp:docPr>
                  <a:graphic>
                    <a:graphicData uri="http://schemas.openxmlformats.org/drawingml/2006/picture">
                      <pic:pic>
                        <pic:nvPicPr>
                          <pic:cNvPr id="72014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Saint-Christophe-sur-Avre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75085" name="Picture">
</wp:docPr>
                  <a:graphic>
                    <a:graphicData uri="http://schemas.openxmlformats.org/drawingml/2006/picture">
                      <pic:pic>
                        <pic:nvPicPr>
                          <pic:cNvPr id="75967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"https://fiches-risques.brgm.fr/fr/georisques/mvt-synthetique/11102424" \t "_self" </w:instrText>
            </w:r>
            <w:r>
              <w:fldChar w:fldCharType="separate"/>
            </w:r>
            <w:r>
              <w:rPr>
                <w:rFonts w:ascii="Marianne" w:hAnsi="Marianne" w:eastAsia="Marianne" w:cs="Marianne"/>
                <w:sz w:val="14"/>
              </w:rPr>
              <w:t xml:space="preserve">11102424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Minglière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"https://fiches-risques.brgm.fr/fr/georisques/mvt-synthetique/11102425" \t "_self" </w:instrText>
            </w:r>
            <w:r>
              <w:fldChar w:fldCharType="separate"/>
            </w:r>
            <w:r>
              <w:rPr>
                <w:rFonts w:ascii="Marianne" w:hAnsi="Marianne" w:eastAsia="Marianne" w:cs="Marianne"/>
                <w:sz w:val="14"/>
              </w:rPr>
              <w:t xml:space="preserve">11102425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Minglière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"https://fiches-risques.brgm.fr/fr/georisques/mvt-synthetique/11102426" \t "_self" </w:instrText>
            </w:r>
            <w:r>
              <w:fldChar w:fldCharType="separate"/>
            </w:r>
            <w:r>
              <w:rPr>
                <w:rFonts w:ascii="Marianne" w:hAnsi="Marianne" w:eastAsia="Marianne" w:cs="Marianne"/>
                <w:sz w:val="14"/>
              </w:rPr>
              <w:t xml:space="preserve">11102426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"https://fiches-risques.brgm.fr/fr/georisques/mvt-synthetique/11102427" \t "_self" </w:instrText>
            </w:r>
            <w:r>
              <w:fldChar w:fldCharType="separate"/>
            </w:r>
            <w:r>
              <w:rPr>
                <w:rFonts w:ascii="Marianne" w:hAnsi="Marianne" w:eastAsia="Marianne" w:cs="Marianne"/>
                <w:sz w:val="14"/>
              </w:rPr>
              <w:t xml:space="preserve">11102427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"https://fiches-risques.brgm.fr/fr/georisques/mvt-synthetique/11102428" \t "_self" </w:instrText>
            </w:r>
            <w:r>
              <w:fldChar w:fldCharType="separate"/>
            </w:r>
            <w:r>
              <w:rPr>
                <w:rFonts w:ascii="Marianne" w:hAnsi="Marianne" w:eastAsia="Marianne" w:cs="Marianne"/>
                <w:sz w:val="14"/>
              </w:rPr>
              <w:t xml:space="preserve">11102428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"https://fiches-risques.brgm.fr/fr/georisques/mvt-synthetique/11102429" \t "_self" </w:instrText>
            </w:r>
            <w:r>
              <w:fldChar w:fldCharType="separate"/>
            </w:r>
            <w:r>
              <w:rPr>
                <w:rFonts w:ascii="Marianne" w:hAnsi="Marianne" w:eastAsia="Marianne" w:cs="Marianne"/>
                <w:sz w:val="14"/>
              </w:rPr>
              <w:t xml:space="preserve">11102429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"https://fiches-risques.brgm.fr/fr/georisques/mvt-synthetique/11102430" \t "_self" </w:instrText>
            </w:r>
            <w:r>
              <w:fldChar w:fldCharType="separate"/>
            </w:r>
            <w:r>
              <w:rPr>
                <w:rFonts w:ascii="Marianne" w:hAnsi="Marianne" w:eastAsia="Marianne" w:cs="Marianne"/>
                <w:sz w:val="14"/>
              </w:rPr>
              <w:t xml:space="preserve">11102430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"https://fiches-risques.brgm.fr/fr/georisques/mvt-synthetique/11102431" \t "_self" </w:instrText>
            </w:r>
            <w:r>
              <w:fldChar w:fldCharType="separate"/>
            </w:r>
            <w:r>
              <w:rPr>
                <w:rFonts w:ascii="Marianne" w:hAnsi="Marianne" w:eastAsia="Marianne" w:cs="Marianne"/>
                <w:sz w:val="14"/>
              </w:rPr>
              <w:t xml:space="preserve">11102431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"https://fiches-risques.brgm.fr/fr/georisques/mvt-synthetique/11102432" \t "_self" </w:instrText>
            </w:r>
            <w:r>
              <w:fldChar w:fldCharType="separate"/>
            </w:r>
            <w:r>
              <w:rPr>
                <w:rFonts w:ascii="Marianne" w:hAnsi="Marianne" w:eastAsia="Marianne" w:cs="Marianne"/>
                <w:sz w:val="14"/>
              </w:rPr>
              <w:t xml:space="preserve">11102432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"https://fiches-risques.brgm.fr/fr/georisques/mvt-synthetique/11102433" \t "_self" </w:instrText>
            </w:r>
            <w:r>
              <w:fldChar w:fldCharType="separate"/>
            </w:r>
            <w:r>
              <w:rPr>
                <w:rFonts w:ascii="Marianne" w:hAnsi="Marianne" w:eastAsia="Marianne" w:cs="Marianne"/>
                <w:sz w:val="14"/>
              </w:rPr>
              <w:t xml:space="preserve">11102433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"https://fiches-risques.brgm.fr/fr/georisques/mvt-synthetique/11102434" \t "_self" </w:instrText>
            </w:r>
            <w:r>
              <w:fldChar w:fldCharType="separate"/>
            </w:r>
            <w:r>
              <w:rPr>
                <w:rFonts w:ascii="Marianne" w:hAnsi="Marianne" w:eastAsia="Marianne" w:cs="Marianne"/>
                <w:sz w:val="14"/>
              </w:rPr>
              <w:t xml:space="preserve">11102434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"https://fiches-risques.brgm.fr/fr/georisques/mvt-synthetique/11102435" \t "_self" </w:instrText>
            </w:r>
            <w:r>
              <w:fldChar w:fldCharType="separate"/>
            </w:r>
            <w:r>
              <w:rPr>
                <w:rFonts w:ascii="Marianne" w:hAnsi="Marianne" w:eastAsia="Marianne" w:cs="Marianne"/>
                <w:sz w:val="14"/>
              </w:rPr>
              <w:t xml:space="preserve">11102435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"https://fiches-risques.brgm.fr/fr/georisques/mvt-synthetique/11102436" \t "_self" </w:instrText>
            </w:r>
            <w:r>
              <w:fldChar w:fldCharType="separate"/>
            </w:r>
            <w:r>
              <w:rPr>
                <w:rFonts w:ascii="Marianne" w:hAnsi="Marianne" w:eastAsia="Marianne" w:cs="Marianne"/>
                <w:sz w:val="14"/>
              </w:rPr>
              <w:t xml:space="preserve">11102436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"https://fiches-risques.brgm.fr/fr/georisques/mvt-synthetique/11102437" \t "_self" </w:instrText>
            </w:r>
            <w:r>
              <w:fldChar w:fldCharType="separate"/>
            </w:r>
            <w:r>
              <w:rPr>
                <w:rFonts w:ascii="Marianne" w:hAnsi="Marianne" w:eastAsia="Marianne" w:cs="Marianne"/>
                <w:sz w:val="14"/>
              </w:rPr>
              <w:t xml:space="preserve">11102437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"https://fiches-risques.brgm.fr/fr/georisques/mvt-synthetique/11102438" \t "_self" </w:instrText>
            </w:r>
            <w:r>
              <w:fldChar w:fldCharType="separate"/>
            </w:r>
            <w:r>
              <w:rPr>
                <w:rFonts w:ascii="Marianne" w:hAnsi="Marianne" w:eastAsia="Marianne" w:cs="Marianne"/>
                <w:sz w:val="14"/>
              </w:rPr>
              <w:t xml:space="preserve">11102438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"https://fiches-risques.brgm.fr/fr/georisques/mvt-synthetique/11102439" \t "_self" </w:instrText>
            </w:r>
            <w:r>
              <w:fldChar w:fldCharType="separate"/>
            </w:r>
            <w:r>
              <w:rPr>
                <w:rFonts w:ascii="Marianne" w:hAnsi="Marianne" w:eastAsia="Marianne" w:cs="Marianne"/>
                <w:sz w:val="14"/>
              </w:rPr>
              <w:t xml:space="preserve">11102439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"https://fiches-risques.brgm.fr/fr/georisques/mvt-synthetique/11102440" \t "_self" </w:instrText>
            </w:r>
            <w:r>
              <w:fldChar w:fldCharType="separate"/>
            </w:r>
            <w:r>
              <w:rPr>
                <w:rFonts w:ascii="Marianne" w:hAnsi="Marianne" w:eastAsia="Marianne" w:cs="Marianne"/>
                <w:sz w:val="14"/>
              </w:rPr>
              <w:t xml:space="preserve">11102440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"https://fiches-risques.brgm.fr/fr/georisques/mvt-synthetique/11102441" \t "_self" </w:instrText>
            </w:r>
            <w:r>
              <w:fldChar w:fldCharType="separate"/>
            </w:r>
            <w:r>
              <w:rPr>
                <w:rFonts w:ascii="Marianne" w:hAnsi="Marianne" w:eastAsia="Marianne" w:cs="Marianne"/>
                <w:sz w:val="14"/>
              </w:rPr>
              <w:t xml:space="preserve">11102441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"https://fiches-risques.brgm.fr/fr/georisques/mvt-synthetique/11102442" \t "_self" </w:instrText>
            </w:r>
            <w:r>
              <w:fldChar w:fldCharType="separate"/>
            </w:r>
            <w:r>
              <w:rPr>
                <w:rFonts w:ascii="Marianne" w:hAnsi="Marianne" w:eastAsia="Marianne" w:cs="Marianne"/>
                <w:sz w:val="14"/>
              </w:rPr>
              <w:t xml:space="preserve">11102442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"https://fiches-risques.brgm.fr/fr/georisques/mvt-synthetique/11102443" \t "_self" </w:instrText>
            </w:r>
            <w:r>
              <w:fldChar w:fldCharType="separate"/>
            </w:r>
            <w:r>
              <w:rPr>
                <w:rFonts w:ascii="Marianne" w:hAnsi="Marianne" w:eastAsia="Marianne" w:cs="Marianne"/>
                <w:sz w:val="14"/>
              </w:rPr>
              <w:t xml:space="preserve">11102443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"https://fiches-risques.brgm.fr/fr/georisques/mvt-synthetique/11102444" \t "_self" </w:instrText>
            </w:r>
            <w:r>
              <w:fldChar w:fldCharType="separate"/>
            </w:r>
            <w:r>
              <w:rPr>
                <w:rFonts w:ascii="Marianne" w:hAnsi="Marianne" w:eastAsia="Marianne" w:cs="Marianne"/>
                <w:sz w:val="14"/>
              </w:rPr>
              <w:t xml:space="preserve">11102444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"https://fiches-risques.brgm.fr/fr/georisques/mvt-synthetique/11102445" \t "_self" </w:instrText>
            </w:r>
            <w:r>
              <w:fldChar w:fldCharType="separate"/>
            </w:r>
            <w:r>
              <w:rPr>
                <w:rFonts w:ascii="Marianne" w:hAnsi="Marianne" w:eastAsia="Marianne" w:cs="Marianne"/>
                <w:sz w:val="14"/>
              </w:rPr>
              <w:t xml:space="preserve">11102445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"https://fiches-risques.brgm.fr/fr/georisques/mvt-synthetique/11102446" \t "_self" </w:instrText>
            </w:r>
            <w:r>
              <w:fldChar w:fldCharType="separate"/>
            </w:r>
            <w:r>
              <w:rPr>
                <w:rFonts w:ascii="Marianne" w:hAnsi="Marianne" w:eastAsia="Marianne" w:cs="Marianne"/>
                <w:sz w:val="14"/>
              </w:rPr>
              <w:t xml:space="preserve">11102446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"https://fiches-risques.brgm.fr/fr/georisques/mvt-synthetique/11102447" \t "_self" </w:instrText>
            </w:r>
            <w:r>
              <w:fldChar w:fldCharType="separate"/>
            </w:r>
            <w:r>
              <w:rPr>
                <w:rFonts w:ascii="Marianne" w:hAnsi="Marianne" w:eastAsia="Marianne" w:cs="Marianne"/>
                <w:sz w:val="14"/>
              </w:rPr>
              <w:t xml:space="preserve">11102447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"https://fiches-risques.brgm.fr/fr/georisques/mvt-synthetique/11102448" \t "_self" </w:instrText>
            </w:r>
            <w:r>
              <w:fldChar w:fldCharType="separate"/>
            </w:r>
            <w:r>
              <w:rPr>
                <w:rFonts w:ascii="Marianne" w:hAnsi="Marianne" w:eastAsia="Marianne" w:cs="Marianne"/>
                <w:sz w:val="14"/>
              </w:rPr>
              <w:t xml:space="preserve">11102448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"https://fiches-risques.brgm.fr/fr/georisques/mvt-synthetique/11102449" \t "_self" </w:instrText>
            </w:r>
            <w:r>
              <w:fldChar w:fldCharType="separate"/>
            </w:r>
            <w:r>
              <w:rPr>
                <w:rFonts w:ascii="Marianne" w:hAnsi="Marianne" w:eastAsia="Marianne" w:cs="Marianne"/>
                <w:sz w:val="14"/>
              </w:rPr>
              <w:t xml:space="preserve">11102449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"https://fiches-risques.brgm.fr/fr/georisques/mvt-synthetique/11102450" \t "_self" </w:instrText>
            </w:r>
            <w:r>
              <w:fldChar w:fldCharType="separate"/>
            </w:r>
            <w:r>
              <w:rPr>
                <w:rFonts w:ascii="Marianne" w:hAnsi="Marianne" w:eastAsia="Marianne" w:cs="Marianne"/>
                <w:sz w:val="14"/>
              </w:rPr>
              <w:t xml:space="preserve">11102450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"https://fiches-risques.brgm.fr/fr/georisques/mvt-synthetique/11102451" \t "_self" </w:instrText>
            </w:r>
            <w:r>
              <w:fldChar w:fldCharType="separate"/>
            </w:r>
            <w:r>
              <w:rPr>
                <w:rFonts w:ascii="Marianne" w:hAnsi="Marianne" w:eastAsia="Marianne" w:cs="Marianne"/>
                <w:sz w:val="14"/>
              </w:rPr>
              <w:t xml:space="preserve">11102451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"https://fiches-risques.brgm.fr/fr/georisques/mvt-synthetique/11102452" \t "_self" </w:instrText>
            </w:r>
            <w:r>
              <w:fldChar w:fldCharType="separate"/>
            </w:r>
            <w:r>
              <w:rPr>
                <w:rFonts w:ascii="Marianne" w:hAnsi="Marianne" w:eastAsia="Marianne" w:cs="Marianne"/>
                <w:sz w:val="14"/>
              </w:rPr>
              <w:t xml:space="preserve">11102452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"https://fiches-risques.brgm.fr/fr/georisques/mvt-synthetique/11102453" \t "_self" </w:instrText>
            </w:r>
            <w:r>
              <w:fldChar w:fldCharType="separate"/>
            </w:r>
            <w:r>
              <w:rPr>
                <w:rFonts w:ascii="Marianne" w:hAnsi="Marianne" w:eastAsia="Marianne" w:cs="Marianne"/>
                <w:sz w:val="14"/>
              </w:rPr>
              <w:t xml:space="preserve">11102453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"https://fiches-risques.brgm.fr/fr/georisques/mvt-synthetique/11102454" \t "_self" </w:instrText>
            </w:r>
            <w:r>
              <w:fldChar w:fldCharType="separate"/>
            </w:r>
            <w:r>
              <w:rPr>
                <w:rFonts w:ascii="Marianne" w:hAnsi="Marianne" w:eastAsia="Marianne" w:cs="Marianne"/>
                <w:sz w:val="14"/>
              </w:rPr>
              <w:t xml:space="preserve">11102454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"https://fiches-risques.brgm.fr/fr/georisques/mvt-synthetique/11102455" \t "_self" </w:instrText>
            </w:r>
            <w:r>
              <w:fldChar w:fldCharType="separate"/>
            </w:r>
            <w:r>
              <w:rPr>
                <w:rFonts w:ascii="Marianne" w:hAnsi="Marianne" w:eastAsia="Marianne" w:cs="Marianne"/>
                <w:sz w:val="14"/>
              </w:rPr>
              <w:t xml:space="preserve">11102455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Gastine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"https://fiches-risques.brgm.fr/fr/georisques/mvt-synthetique/11102456" \t "_self" </w:instrText>
            </w:r>
            <w:r>
              <w:fldChar w:fldCharType="separate"/>
            </w:r>
            <w:r>
              <w:rPr>
                <w:rFonts w:ascii="Marianne" w:hAnsi="Marianne" w:eastAsia="Marianne" w:cs="Marianne"/>
                <w:sz w:val="14"/>
              </w:rPr>
              <w:t xml:space="preserve">11102456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"https://fiches-risques.brgm.fr/fr/georisques/mvt-synthetique/11102457" \t "_self" </w:instrText>
            </w:r>
            <w:r>
              <w:fldChar w:fldCharType="separate"/>
            </w:r>
            <w:r>
              <w:rPr>
                <w:rFonts w:ascii="Marianne" w:hAnsi="Marianne" w:eastAsia="Marianne" w:cs="Marianne"/>
                <w:sz w:val="14"/>
              </w:rPr>
              <w:t xml:space="preserve">11102457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Gastine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"https://fiches-risques.brgm.fr/fr/georisques/mvt-synthetique/11102458" \t "_self" </w:instrText>
            </w:r>
            <w:r>
              <w:fldChar w:fldCharType="separate"/>
            </w:r>
            <w:r>
              <w:rPr>
                <w:rFonts w:ascii="Marianne" w:hAnsi="Marianne" w:eastAsia="Marianne" w:cs="Marianne"/>
                <w:sz w:val="14"/>
              </w:rPr>
              <w:t xml:space="preserve">11102458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petite gastine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"https://fiches-risques.brgm.fr/fr/georisques/mvt-synthetique/11102459" \t "_self" </w:instrText>
            </w:r>
            <w:r>
              <w:fldChar w:fldCharType="separate"/>
            </w:r>
            <w:r>
              <w:rPr>
                <w:rFonts w:ascii="Marianne" w:hAnsi="Marianne" w:eastAsia="Marianne" w:cs="Marianne"/>
                <w:sz w:val="14"/>
              </w:rPr>
              <w:t xml:space="preserve">11102459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petite Gastine</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836620" name="Picture">
</wp:docPr>
                  <a:graphic>
                    <a:graphicData uri="http://schemas.openxmlformats.org/drawingml/2006/picture">
                      <pic:pic>
                        <pic:nvPicPr>
                          <pic:cNvPr id="160883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272736" name="Picture">
</wp:docPr>
                  <a:graphic>
                    <a:graphicData uri="http://schemas.openxmlformats.org/drawingml/2006/picture">
                      <pic:pic>
                        <pic:nvPicPr>
                          <pic:cNvPr id="124527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Saint-Christophe-sur-Avre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940948" name="Picture">
</wp:docPr>
                  <a:graphic>
                    <a:graphicData uri="http://schemas.openxmlformats.org/drawingml/2006/picture">
                      <pic:pic>
                        <pic:nvPicPr>
                          <pic:cNvPr id="165894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"https://fiches-risques.brgm.fr/georisques/cavite/HNOAA0001388" \t "_self" </w:instrText>
            </w:r>
            <w:r>
              <w:fldChar w:fldCharType="separate"/>
            </w:r>
            <w:r>
              <w:rPr>
                <w:rFonts w:ascii="Marianne" w:hAnsi="Marianne" w:eastAsia="Marianne" w:cs="Marianne"/>
                <w:sz w:val="14"/>
              </w:rPr>
              <w:t xml:space="preserve">HNOAA0001388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"https://fiches-risques.brgm.fr/georisques/cavite/HNOAA0001389" \t "_self" </w:instrText>
            </w:r>
            <w:r>
              <w:fldChar w:fldCharType="separate"/>
            </w:r>
            <w:r>
              <w:rPr>
                <w:rFonts w:ascii="Marianne" w:hAnsi="Marianne" w:eastAsia="Marianne" w:cs="Marianne"/>
                <w:sz w:val="14"/>
              </w:rPr>
              <w:t xml:space="preserve">HNOAA0001389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"https://fiches-risques.brgm.fr/georisques/cavite/HNOAA0001405" \t "_self" </w:instrText>
            </w:r>
            <w:r>
              <w:fldChar w:fldCharType="separate"/>
            </w:r>
            <w:r>
              <w:rPr>
                <w:rFonts w:ascii="Marianne" w:hAnsi="Marianne" w:eastAsia="Marianne" w:cs="Marianne"/>
                <w:sz w:val="14"/>
              </w:rPr>
              <w:t xml:space="preserve">HNOAA0001405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"https://fiches-risques.brgm.fr/georisques/cavite/HNOAA0001406" \t "_self" </w:instrText>
            </w:r>
            <w:r>
              <w:fldChar w:fldCharType="separate"/>
            </w:r>
            <w:r>
              <w:rPr>
                <w:rFonts w:ascii="Marianne" w:hAnsi="Marianne" w:eastAsia="Marianne" w:cs="Marianne"/>
                <w:sz w:val="14"/>
              </w:rPr>
              <w:t xml:space="preserve">HNOAA0001406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"https://fiches-risques.brgm.fr/georisques/cavite/HNOAA0001407" \t "_self" </w:instrText>
            </w:r>
            <w:r>
              <w:fldChar w:fldCharType="separate"/>
            </w:r>
            <w:r>
              <w:rPr>
                <w:rFonts w:ascii="Marianne" w:hAnsi="Marianne" w:eastAsia="Marianne" w:cs="Marianne"/>
                <w:sz w:val="14"/>
              </w:rPr>
              <w:t xml:space="preserve">HNOAA0001407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"https://fiches-risques.brgm.fr/georisques/cavite/HNOAA0001408" \t "_self" </w:instrText>
            </w:r>
            <w:r>
              <w:fldChar w:fldCharType="separate"/>
            </w:r>
            <w:r>
              <w:rPr>
                <w:rFonts w:ascii="Marianne" w:hAnsi="Marianne" w:eastAsia="Marianne" w:cs="Marianne"/>
                <w:sz w:val="14"/>
              </w:rPr>
              <w:t xml:space="preserve">HNOAA0001408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"https://fiches-risques.brgm.fr/georisques/cavite/HNOAA0001410" \t "_self" </w:instrText>
            </w:r>
            <w:r>
              <w:fldChar w:fldCharType="separate"/>
            </w:r>
            <w:r>
              <w:rPr>
                <w:rFonts w:ascii="Marianne" w:hAnsi="Marianne" w:eastAsia="Marianne" w:cs="Marianne"/>
                <w:sz w:val="14"/>
              </w:rPr>
              <w:t xml:space="preserve">HNOAA0001410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"https://fiches-risques.brgm.fr/georisques/cavite/HNOAA0001411" \t "_self" </w:instrText>
            </w:r>
            <w:r>
              <w:fldChar w:fldCharType="separate"/>
            </w:r>
            <w:r>
              <w:rPr>
                <w:rFonts w:ascii="Marianne" w:hAnsi="Marianne" w:eastAsia="Marianne" w:cs="Marianne"/>
                <w:sz w:val="14"/>
              </w:rPr>
              <w:t xml:space="preserve">HNOAA0001411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"https://fiches-risques.brgm.fr/georisques/cavite/HNOAA0001412" \t "_self" </w:instrText>
            </w:r>
            <w:r>
              <w:fldChar w:fldCharType="separate"/>
            </w:r>
            <w:r>
              <w:rPr>
                <w:rFonts w:ascii="Marianne" w:hAnsi="Marianne" w:eastAsia="Marianne" w:cs="Marianne"/>
                <w:sz w:val="14"/>
              </w:rPr>
              <w:t xml:space="preserve">HNOAA0001412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"https://fiches-risques.brgm.fr/georisques/cavite/HNOAA0001413" \t "_self" </w:instrText>
            </w:r>
            <w:r>
              <w:fldChar w:fldCharType="separate"/>
            </w:r>
            <w:r>
              <w:rPr>
                <w:rFonts w:ascii="Marianne" w:hAnsi="Marianne" w:eastAsia="Marianne" w:cs="Marianne"/>
                <w:sz w:val="14"/>
              </w:rPr>
              <w:t xml:space="preserve">HNOAA0001413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"https://fiches-risques.brgm.fr/georisques/cavite/HNOAA0001414" \t "_self" </w:instrText>
            </w:r>
            <w:r>
              <w:fldChar w:fldCharType="separate"/>
            </w:r>
            <w:r>
              <w:rPr>
                <w:rFonts w:ascii="Marianne" w:hAnsi="Marianne" w:eastAsia="Marianne" w:cs="Marianne"/>
                <w:sz w:val="14"/>
              </w:rPr>
              <w:t xml:space="preserve">HNOAA0001414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"https://fiches-risques.brgm.fr/georisques/cavite/HNOAA0001415" \t "_self" </w:instrText>
            </w:r>
            <w:r>
              <w:fldChar w:fldCharType="separate"/>
            </w:r>
            <w:r>
              <w:rPr>
                <w:rFonts w:ascii="Marianne" w:hAnsi="Marianne" w:eastAsia="Marianne" w:cs="Marianne"/>
                <w:sz w:val="14"/>
              </w:rPr>
              <w:t xml:space="preserve">HNOAA0001415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"https://fiches-risques.brgm.fr/georisques/cavite/HNOAA0001419" \t "_self" </w:instrText>
            </w:r>
            <w:r>
              <w:fldChar w:fldCharType="separate"/>
            </w:r>
            <w:r>
              <w:rPr>
                <w:rFonts w:ascii="Marianne" w:hAnsi="Marianne" w:eastAsia="Marianne" w:cs="Marianne"/>
                <w:sz w:val="14"/>
              </w:rPr>
              <w:t xml:space="preserve">HNOAA0001419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"https://fiches-risques.brgm.fr/georisques/cavite/HNOAA0001422" \t "_self" </w:instrText>
            </w:r>
            <w:r>
              <w:fldChar w:fldCharType="separate"/>
            </w:r>
            <w:r>
              <w:rPr>
                <w:rFonts w:ascii="Marianne" w:hAnsi="Marianne" w:eastAsia="Marianne" w:cs="Marianne"/>
                <w:sz w:val="14"/>
              </w:rPr>
              <w:t xml:space="preserve">HNOAA0001422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"https://fiches-risques.brgm.fr/georisques/cavite/HNOAA0001424" \t "_self" </w:instrText>
            </w:r>
            <w:r>
              <w:fldChar w:fldCharType="separate"/>
            </w:r>
            <w:r>
              <w:rPr>
                <w:rFonts w:ascii="Marianne" w:hAnsi="Marianne" w:eastAsia="Marianne" w:cs="Marianne"/>
                <w:sz w:val="14"/>
              </w:rPr>
              <w:t xml:space="preserve">HNOAA0001424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"https://fiches-risques.brgm.fr/georisques/cavite/HNOAA0001426" \t "_self" </w:instrText>
            </w:r>
            <w:r>
              <w:fldChar w:fldCharType="separate"/>
            </w:r>
            <w:r>
              <w:rPr>
                <w:rFonts w:ascii="Marianne" w:hAnsi="Marianne" w:eastAsia="Marianne" w:cs="Marianne"/>
                <w:sz w:val="14"/>
              </w:rPr>
              <w:t xml:space="preserve">HNOAA0001426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"https://fiches-risques.brgm.fr/georisques/cavite/HNOAA0001429" \t "_self" </w:instrText>
            </w:r>
            <w:r>
              <w:fldChar w:fldCharType="separate"/>
            </w:r>
            <w:r>
              <w:rPr>
                <w:rFonts w:ascii="Marianne" w:hAnsi="Marianne" w:eastAsia="Marianne" w:cs="Marianne"/>
                <w:sz w:val="14"/>
              </w:rPr>
              <w:t xml:space="preserve">HNOAA0001429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"https://fiches-risques.brgm.fr/georisques/cavite/HNOAA0001431" \t "_self" </w:instrText>
            </w:r>
            <w:r>
              <w:fldChar w:fldCharType="separate"/>
            </w:r>
            <w:r>
              <w:rPr>
                <w:rFonts w:ascii="Marianne" w:hAnsi="Marianne" w:eastAsia="Marianne" w:cs="Marianne"/>
                <w:sz w:val="14"/>
              </w:rPr>
              <w:t xml:space="preserve">HNOAA0001431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"https://fiches-risques.brgm.fr/georisques/cavite/HNOAA0001434" \t "_self" </w:instrText>
            </w:r>
            <w:r>
              <w:fldChar w:fldCharType="separate"/>
            </w:r>
            <w:r>
              <w:rPr>
                <w:rFonts w:ascii="Marianne" w:hAnsi="Marianne" w:eastAsia="Marianne" w:cs="Marianne"/>
                <w:sz w:val="14"/>
              </w:rPr>
              <w:t xml:space="preserve">HNOAA0001434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"https://fiches-risques.brgm.fr/georisques/cavite/HNOAA0001436" \t "_self" </w:instrText>
            </w:r>
            <w:r>
              <w:fldChar w:fldCharType="separate"/>
            </w:r>
            <w:r>
              <w:rPr>
                <w:rFonts w:ascii="Marianne" w:hAnsi="Marianne" w:eastAsia="Marianne" w:cs="Marianne"/>
                <w:sz w:val="14"/>
              </w:rPr>
              <w:t xml:space="preserve">HNOAA0001436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"https://fiches-risques.brgm.fr/georisques/cavite/HNOAA0001439" \t "_self" </w:instrText>
            </w:r>
            <w:r>
              <w:fldChar w:fldCharType="separate"/>
            </w:r>
            <w:r>
              <w:rPr>
                <w:rFonts w:ascii="Marianne" w:hAnsi="Marianne" w:eastAsia="Marianne" w:cs="Marianne"/>
                <w:sz w:val="14"/>
              </w:rPr>
              <w:t xml:space="preserve">HNOAA0001439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"https://fiches-risques.brgm.fr/georisques/cavite/HNOAA0001441" \t "_self" </w:instrText>
            </w:r>
            <w:r>
              <w:fldChar w:fldCharType="separate"/>
            </w:r>
            <w:r>
              <w:rPr>
                <w:rFonts w:ascii="Marianne" w:hAnsi="Marianne" w:eastAsia="Marianne" w:cs="Marianne"/>
                <w:sz w:val="14"/>
              </w:rPr>
              <w:t xml:space="preserve">HNOAA0001441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"https://fiches-risques.brgm.fr/georisques/cavite/HNOAA0001443" \t "_self" </w:instrText>
            </w:r>
            <w:r>
              <w:fldChar w:fldCharType="separate"/>
            </w:r>
            <w:r>
              <w:rPr>
                <w:rFonts w:ascii="Marianne" w:hAnsi="Marianne" w:eastAsia="Marianne" w:cs="Marianne"/>
                <w:sz w:val="14"/>
              </w:rPr>
              <w:t xml:space="preserve">HNOAA0001443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"https://fiches-risques.brgm.fr/georisques/cavite/HNOAA0001445" \t "_self" </w:instrText>
            </w:r>
            <w:r>
              <w:fldChar w:fldCharType="separate"/>
            </w:r>
            <w:r>
              <w:rPr>
                <w:rFonts w:ascii="Marianne" w:hAnsi="Marianne" w:eastAsia="Marianne" w:cs="Marianne"/>
                <w:sz w:val="14"/>
              </w:rPr>
              <w:t xml:space="preserve">HNOAA0001445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"https://fiches-risques.brgm.fr/georisques/cavite/HNOAA0001448" \t "_self" </w:instrText>
            </w:r>
            <w:r>
              <w:fldChar w:fldCharType="separate"/>
            </w:r>
            <w:r>
              <w:rPr>
                <w:rFonts w:ascii="Marianne" w:hAnsi="Marianne" w:eastAsia="Marianne" w:cs="Marianne"/>
                <w:sz w:val="14"/>
              </w:rPr>
              <w:t xml:space="preserve">HNOAA0001448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"https://fiches-risques.brgm.fr/georisques/cavite/HNOAA0001450" \t "_self" </w:instrText>
            </w:r>
            <w:r>
              <w:fldChar w:fldCharType="separate"/>
            </w:r>
            <w:r>
              <w:rPr>
                <w:rFonts w:ascii="Marianne" w:hAnsi="Marianne" w:eastAsia="Marianne" w:cs="Marianne"/>
                <w:sz w:val="14"/>
              </w:rPr>
              <w:t xml:space="preserve">HNOAA0001450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"https://fiches-risques.brgm.fr/georisques/cavite/HNOAA0001452" \t "_self" </w:instrText>
            </w:r>
            <w:r>
              <w:fldChar w:fldCharType="separate"/>
            </w:r>
            <w:r>
              <w:rPr>
                <w:rFonts w:ascii="Marianne" w:hAnsi="Marianne" w:eastAsia="Marianne" w:cs="Marianne"/>
                <w:sz w:val="14"/>
              </w:rPr>
              <w:t xml:space="preserve">HNOAA0001452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"https://fiches-risques.brgm.fr/georisques/cavite/HNOAA0001466" \t "_self" </w:instrText>
            </w:r>
            <w:r>
              <w:fldChar w:fldCharType="separate"/>
            </w:r>
            <w:r>
              <w:rPr>
                <w:rFonts w:ascii="Marianne" w:hAnsi="Marianne" w:eastAsia="Marianne" w:cs="Marianne"/>
                <w:sz w:val="14"/>
              </w:rPr>
              <w:t xml:space="preserve">HNOAA0001466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à accès horizontal, abandonnée - N°57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"https://fiches-risques.brgm.fr/georisques/cavite/HNOAA0001468" \t "_self" </w:instrText>
            </w:r>
            <w:r>
              <w:fldChar w:fldCharType="separate"/>
            </w:r>
            <w:r>
              <w:rPr>
                <w:rFonts w:ascii="Marianne" w:hAnsi="Marianne" w:eastAsia="Marianne" w:cs="Marianne"/>
                <w:sz w:val="14"/>
              </w:rPr>
              <w:t xml:space="preserve">HNOAA0001468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"https://fiches-risques.brgm.fr/georisques/cavite/HNOAA0001470" \t "_self" </w:instrText>
            </w:r>
            <w:r>
              <w:fldChar w:fldCharType="separate"/>
            </w:r>
            <w:r>
              <w:rPr>
                <w:rFonts w:ascii="Marianne" w:hAnsi="Marianne" w:eastAsia="Marianne" w:cs="Marianne"/>
                <w:sz w:val="14"/>
              </w:rPr>
              <w:t xml:space="preserve">HNOAA0001470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"https://fiches-risques.brgm.fr/georisques/cavite/HNOAA0001472" \t "_self" </w:instrText>
            </w:r>
            <w:r>
              <w:fldChar w:fldCharType="separate"/>
            </w:r>
            <w:r>
              <w:rPr>
                <w:rFonts w:ascii="Marianne" w:hAnsi="Marianne" w:eastAsia="Marianne" w:cs="Marianne"/>
                <w:sz w:val="14"/>
              </w:rPr>
              <w:t xml:space="preserve">HNOAA0001472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"https://fiches-risques.brgm.fr/georisques/cavite/HNOAA0001479" \t "_self" </w:instrText>
            </w:r>
            <w:r>
              <w:fldChar w:fldCharType="separate"/>
            </w:r>
            <w:r>
              <w:rPr>
                <w:rFonts w:ascii="Marianne" w:hAnsi="Marianne" w:eastAsia="Marianne" w:cs="Marianne"/>
                <w:sz w:val="14"/>
              </w:rPr>
              <w:t xml:space="preserve">HNOAA0001479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"https://fiches-risques.brgm.fr/georisques/cavite/HNOAA0001482" \t "_self" </w:instrText>
            </w:r>
            <w:r>
              <w:fldChar w:fldCharType="separate"/>
            </w:r>
            <w:r>
              <w:rPr>
                <w:rFonts w:ascii="Marianne" w:hAnsi="Marianne" w:eastAsia="Marianne" w:cs="Marianne"/>
                <w:sz w:val="14"/>
              </w:rPr>
              <w:t xml:space="preserve">HNOAA0001482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"https://fiches-risques.brgm.fr/georisques/cavite/HNOAA0001484" \t "_self" </w:instrText>
            </w:r>
            <w:r>
              <w:fldChar w:fldCharType="separate"/>
            </w:r>
            <w:r>
              <w:rPr>
                <w:rFonts w:ascii="Marianne" w:hAnsi="Marianne" w:eastAsia="Marianne" w:cs="Marianne"/>
                <w:sz w:val="14"/>
              </w:rPr>
              <w:t xml:space="preserve">HNOAA0001484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"https://fiches-risques.brgm.fr/georisques/cavite/HNOAA0001487" \t "_self" </w:instrText>
            </w:r>
            <w:r>
              <w:fldChar w:fldCharType="separate"/>
            </w:r>
            <w:r>
              <w:rPr>
                <w:rFonts w:ascii="Marianne" w:hAnsi="Marianne" w:eastAsia="Marianne" w:cs="Marianne"/>
                <w:sz w:val="14"/>
              </w:rPr>
              <w:t xml:space="preserve">HNOAA0001487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"https://fiches-risques.brgm.fr/georisques/cavite/HNOAA0001494" \t "_self" </w:instrText>
            </w:r>
            <w:r>
              <w:fldChar w:fldCharType="separate"/>
            </w:r>
            <w:r>
              <w:rPr>
                <w:rFonts w:ascii="Marianne" w:hAnsi="Marianne" w:eastAsia="Marianne" w:cs="Marianne"/>
                <w:sz w:val="14"/>
              </w:rPr>
              <w:t xml:space="preserve">HNOAA0001494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d'engouffrement des eaux ou bétoire, éventuellement remblayés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"https://fiches-risques.brgm.fr/georisques/cavite/HNOAA0001550" \t "_self" </w:instrText>
            </w:r>
            <w:r>
              <w:fldChar w:fldCharType="separate"/>
            </w:r>
            <w:r>
              <w:rPr>
                <w:rFonts w:ascii="Marianne" w:hAnsi="Marianne" w:eastAsia="Marianne" w:cs="Marianne"/>
                <w:sz w:val="14"/>
              </w:rPr>
              <w:t xml:space="preserve">HNOAA0001550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"https://fiches-risques.brgm.fr/georisques/cavite/HNOAA0001551" \t "_self" </w:instrText>
            </w:r>
            <w:r>
              <w:fldChar w:fldCharType="separate"/>
            </w:r>
            <w:r>
              <w:rPr>
                <w:rFonts w:ascii="Marianne" w:hAnsi="Marianne" w:eastAsia="Marianne" w:cs="Marianne"/>
                <w:sz w:val="14"/>
              </w:rPr>
              <w:t xml:space="preserve">HNOAA0001551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"https://fiches-risques.brgm.fr/georisques/cavite/HNOAA0001761" \t "_self" </w:instrText>
            </w:r>
            <w:r>
              <w:fldChar w:fldCharType="separate"/>
            </w:r>
            <w:r>
              <w:rPr>
                <w:rFonts w:ascii="Marianne" w:hAnsi="Marianne" w:eastAsia="Marianne" w:cs="Marianne"/>
                <w:sz w:val="14"/>
              </w:rPr>
              <w:t xml:space="preserve">HNOAA0001761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88314" name="Picture">
</wp:docPr>
                  <a:graphic>
                    <a:graphicData uri="http://schemas.openxmlformats.org/drawingml/2006/picture">
                      <pic:pic>
                        <pic:nvPicPr>
                          <pic:cNvPr id="4038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74029" name="Picture">
</wp:docPr>
                  <a:graphic>
                    <a:graphicData uri="http://schemas.openxmlformats.org/drawingml/2006/picture">
                      <pic:pic>
                        <pic:nvPicPr>
                          <pic:cNvPr id="33874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Saint-Christophe-sur-Avre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337719" name="Picture">
</wp:docPr>
                  <a:graphic>
                    <a:graphicData uri="http://schemas.openxmlformats.org/drawingml/2006/picture">
                      <pic:pic>
                        <pic:nvPicPr>
                          <pic:cNvPr id="180333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"https://fiches-risques.brgm.fr/georisques/cavite/HNOAA0006017" \t "_self" </w:instrText>
            </w:r>
            <w:r>
              <w:fldChar w:fldCharType="separate"/>
            </w:r>
            <w:r>
              <w:rPr>
                <w:rFonts w:ascii="Marianne" w:hAnsi="Marianne" w:eastAsia="Marianne" w:cs="Marianne"/>
                <w:sz w:val="14"/>
              </w:rPr>
              <w:t xml:space="preserve">HNOAA0006017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ou effondrement n°18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"https://fiches-risques.brgm.fr/georisques/cavite/HNOAA0006022" \t "_self" </w:instrText>
            </w:r>
            <w:r>
              <w:fldChar w:fldCharType="separate"/>
            </w:r>
            <w:r>
              <w:rPr>
                <w:rFonts w:ascii="Marianne" w:hAnsi="Marianne" w:eastAsia="Marianne" w:cs="Marianne"/>
                <w:sz w:val="14"/>
              </w:rPr>
              <w:t xml:space="preserve">HNOAA0006022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ou effondrement n°33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"https://fiches-risques.brgm.fr/georisques/cavite/HNOAA0006023" \t "_self" </w:instrText>
            </w:r>
            <w:r>
              <w:fldChar w:fldCharType="separate"/>
            </w:r>
            <w:r>
              <w:rPr>
                <w:rFonts w:ascii="Marianne" w:hAnsi="Marianne" w:eastAsia="Marianne" w:cs="Marianne"/>
                <w:sz w:val="14"/>
              </w:rPr>
              <w:t xml:space="preserve">HNOAA0006023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ou effondrement n°34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"https://fiches-risques.brgm.fr/georisques/cavite/HNOAA2700678" \t "_self" </w:instrText>
            </w:r>
            <w:r>
              <w:fldChar w:fldCharType="separate"/>
            </w:r>
            <w:r>
              <w:rPr>
                <w:rFonts w:ascii="Marianne" w:hAnsi="Marianne" w:eastAsia="Marianne" w:cs="Marianne"/>
                <w:sz w:val="14"/>
              </w:rPr>
              <w:t xml:space="preserve">HNOAA2700678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"https://fiches-risques.brgm.fr/georisques/cavite/HNOAA2700690" \t "_self" </w:instrText>
            </w:r>
            <w:r>
              <w:fldChar w:fldCharType="separate"/>
            </w:r>
            <w:r>
              <w:rPr>
                <w:rFonts w:ascii="Marianne" w:hAnsi="Marianne" w:eastAsia="Marianne" w:cs="Marianne"/>
                <w:sz w:val="14"/>
              </w:rPr>
              <w:t xml:space="preserve">HNOAA2700690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"https://fiches-risques.brgm.fr/georisques/cavite/HNOAA2700693" \t "_self" </w:instrText>
            </w:r>
            <w:r>
              <w:fldChar w:fldCharType="separate"/>
            </w:r>
            <w:r>
              <w:rPr>
                <w:rFonts w:ascii="Marianne" w:hAnsi="Marianne" w:eastAsia="Marianne" w:cs="Marianne"/>
                <w:sz w:val="14"/>
              </w:rPr>
              <w:t xml:space="preserve">HNOAA2700693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"https://fiches-risques.brgm.fr/georisques/cavite/HNOAA2700698" \t "_self" </w:instrText>
            </w:r>
            <w:r>
              <w:fldChar w:fldCharType="separate"/>
            </w:r>
            <w:r>
              <w:rPr>
                <w:rFonts w:ascii="Marianne" w:hAnsi="Marianne" w:eastAsia="Marianne" w:cs="Marianne"/>
                <w:sz w:val="14"/>
              </w:rPr>
              <w:t xml:space="preserve">HNOAA2700698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"https://fiches-risques.brgm.fr/georisques/cavite/HNOAA2700699" \t "_self" </w:instrText>
            </w:r>
            <w:r>
              <w:fldChar w:fldCharType="separate"/>
            </w:r>
            <w:r>
              <w:rPr>
                <w:rFonts w:ascii="Marianne" w:hAnsi="Marianne" w:eastAsia="Marianne" w:cs="Marianne"/>
                <w:sz w:val="14"/>
              </w:rPr>
              <w:t xml:space="preserve">HNOAA2700699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"https://fiches-risques.brgm.fr/georisques/cavite/HNOAA2700716" \t "_self" </w:instrText>
            </w:r>
            <w:r>
              <w:fldChar w:fldCharType="separate"/>
            </w:r>
            <w:r>
              <w:rPr>
                <w:rFonts w:ascii="Marianne" w:hAnsi="Marianne" w:eastAsia="Marianne" w:cs="Marianne"/>
                <w:sz w:val="14"/>
              </w:rPr>
              <w:t xml:space="preserve">HNOAA2700716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"https://fiches-risques.brgm.fr/georisques/cavite/HNOAA2700722" \t "_self" </w:instrText>
            </w:r>
            <w:r>
              <w:fldChar w:fldCharType="separate"/>
            </w:r>
            <w:r>
              <w:rPr>
                <w:rFonts w:ascii="Marianne" w:hAnsi="Marianne" w:eastAsia="Marianne" w:cs="Marianne"/>
                <w:sz w:val="14"/>
              </w:rPr>
              <w:t xml:space="preserve">HNOAA2700722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"https://fiches-risques.brgm.fr/georisques/cavite/HNOAA2700733" \t "_self" </w:instrText>
            </w:r>
            <w:r>
              <w:fldChar w:fldCharType="separate"/>
            </w:r>
            <w:r>
              <w:rPr>
                <w:rFonts w:ascii="Marianne" w:hAnsi="Marianne" w:eastAsia="Marianne" w:cs="Marianne"/>
                <w:sz w:val="14"/>
              </w:rPr>
              <w:t xml:space="preserve">HNOAA2700733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"https://fiches-risques.brgm.fr/georisques/cavite/HNOAA2700736" \t "_self" </w:instrText>
            </w:r>
            <w:r>
              <w:fldChar w:fldCharType="separate"/>
            </w:r>
            <w:r>
              <w:rPr>
                <w:rFonts w:ascii="Marianne" w:hAnsi="Marianne" w:eastAsia="Marianne" w:cs="Marianne"/>
                <w:sz w:val="14"/>
              </w:rPr>
              <w:t xml:space="preserve">HNOAA2700736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"https://fiches-risques.brgm.fr/georisques/cavite/HNOAA2700749" \t "_self" </w:instrText>
            </w:r>
            <w:r>
              <w:fldChar w:fldCharType="separate"/>
            </w:r>
            <w:r>
              <w:rPr>
                <w:rFonts w:ascii="Marianne" w:hAnsi="Marianne" w:eastAsia="Marianne" w:cs="Marianne"/>
                <w:sz w:val="14"/>
              </w:rPr>
              <w:t xml:space="preserve">HNOAA2700749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"https://fiches-risques.brgm.fr/georisques/cavite/HNOAA2700754" \t "_self" </w:instrText>
            </w:r>
            <w:r>
              <w:fldChar w:fldCharType="separate"/>
            </w:r>
            <w:r>
              <w:rPr>
                <w:rFonts w:ascii="Marianne" w:hAnsi="Marianne" w:eastAsia="Marianne" w:cs="Marianne"/>
                <w:sz w:val="14"/>
              </w:rPr>
              <w:t xml:space="preserve">HNOAA2700754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"https://fiches-risques.brgm.fr/georisques/cavite/HNOAA2700842" \t "_self" </w:instrText>
            </w:r>
            <w:r>
              <w:fldChar w:fldCharType="separate"/>
            </w:r>
            <w:r>
              <w:rPr>
                <w:rFonts w:ascii="Marianne" w:hAnsi="Marianne" w:eastAsia="Marianne" w:cs="Marianne"/>
                <w:sz w:val="14"/>
              </w:rPr>
              <w:t xml:space="preserve">HNOAA2700842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"https://fiches-risques.brgm.fr/georisques/cavite/HNOAA2700849" \t "_self" </w:instrText>
            </w:r>
            <w:r>
              <w:fldChar w:fldCharType="separate"/>
            </w:r>
            <w:r>
              <w:rPr>
                <w:rFonts w:ascii="Marianne" w:hAnsi="Marianne" w:eastAsia="Marianne" w:cs="Marianne"/>
                <w:sz w:val="14"/>
              </w:rPr>
              <w:t xml:space="preserve">HNOAA2700849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"https://fiches-risques.brgm.fr/georisques/cavite/HNOAA2700854" \t "_self" </w:instrText>
            </w:r>
            <w:r>
              <w:fldChar w:fldCharType="separate"/>
            </w:r>
            <w:r>
              <w:rPr>
                <w:rFonts w:ascii="Marianne" w:hAnsi="Marianne" w:eastAsia="Marianne" w:cs="Marianne"/>
                <w:sz w:val="14"/>
              </w:rPr>
              <w:t xml:space="preserve">HNOAA2700854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"https://fiches-risques.brgm.fr/georisques/cavite/HNOAA2700889" \t "_self" </w:instrText>
            </w:r>
            <w:r>
              <w:fldChar w:fldCharType="separate"/>
            </w:r>
            <w:r>
              <w:rPr>
                <w:rFonts w:ascii="Marianne" w:hAnsi="Marianne" w:eastAsia="Marianne" w:cs="Marianne"/>
                <w:sz w:val="14"/>
              </w:rPr>
              <w:t xml:space="preserve">HNOAA2700889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"https://fiches-risques.brgm.fr/georisques/cavite/HNOAA2700891" \t "_self" </w:instrText>
            </w:r>
            <w:r>
              <w:fldChar w:fldCharType="separate"/>
            </w:r>
            <w:r>
              <w:rPr>
                <w:rFonts w:ascii="Marianne" w:hAnsi="Marianne" w:eastAsia="Marianne" w:cs="Marianne"/>
                <w:sz w:val="14"/>
              </w:rPr>
              <w:t xml:space="preserve">HNOAA2700891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"https://fiches-risques.brgm.fr/georisques/cavite/HNOAA2700892" \t "_self" </w:instrText>
            </w:r>
            <w:r>
              <w:fldChar w:fldCharType="separate"/>
            </w:r>
            <w:r>
              <w:rPr>
                <w:rFonts w:ascii="Marianne" w:hAnsi="Marianne" w:eastAsia="Marianne" w:cs="Marianne"/>
                <w:sz w:val="14"/>
              </w:rPr>
              <w:t xml:space="preserve">HNOAA2700892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"https://fiches-risques.brgm.fr/georisques/cavite/HNOAA2700896" \t "_self" </w:instrText>
            </w:r>
            <w:r>
              <w:fldChar w:fldCharType="separate"/>
            </w:r>
            <w:r>
              <w:rPr>
                <w:rFonts w:ascii="Marianne" w:hAnsi="Marianne" w:eastAsia="Marianne" w:cs="Marianne"/>
                <w:sz w:val="14"/>
              </w:rPr>
              <w:t xml:space="preserve">HNOAA2700896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"https://fiches-risques.brgm.fr/georisques/cavite/HNOAA2700898" \t "_self" </w:instrText>
            </w:r>
            <w:r>
              <w:fldChar w:fldCharType="separate"/>
            </w:r>
            <w:r>
              <w:rPr>
                <w:rFonts w:ascii="Marianne" w:hAnsi="Marianne" w:eastAsia="Marianne" w:cs="Marianne"/>
                <w:sz w:val="14"/>
              </w:rPr>
              <w:t xml:space="preserve">HNOAA2700898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"https://fiches-risques.brgm.fr/georisques/cavite/HNOAA2700899" \t "_self" </w:instrText>
            </w:r>
            <w:r>
              <w:fldChar w:fldCharType="separate"/>
            </w:r>
            <w:r>
              <w:rPr>
                <w:rFonts w:ascii="Marianne" w:hAnsi="Marianne" w:eastAsia="Marianne" w:cs="Marianne"/>
                <w:sz w:val="14"/>
              </w:rPr>
              <w:t xml:space="preserve">HNOAA2700899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"https://fiches-risques.brgm.fr/georisques/cavite/HNOAA2700904" \t "_self" </w:instrText>
            </w:r>
            <w:r>
              <w:fldChar w:fldCharType="separate"/>
            </w:r>
            <w:r>
              <w:rPr>
                <w:rFonts w:ascii="Marianne" w:hAnsi="Marianne" w:eastAsia="Marianne" w:cs="Marianne"/>
                <w:sz w:val="14"/>
              </w:rPr>
              <w:t xml:space="preserve">HNOAA2700904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"https://fiches-risques.brgm.fr/georisques/cavite/HNOAA2700905" \t "_self" </w:instrText>
            </w:r>
            <w:r>
              <w:fldChar w:fldCharType="separate"/>
            </w:r>
            <w:r>
              <w:rPr>
                <w:rFonts w:ascii="Marianne" w:hAnsi="Marianne" w:eastAsia="Marianne" w:cs="Marianne"/>
                <w:sz w:val="14"/>
              </w:rPr>
              <w:t xml:space="preserve">HNOAA2700905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"https://fiches-risques.brgm.fr/georisques/cavite/HNOAA2700915" \t "_self" </w:instrText>
            </w:r>
            <w:r>
              <w:fldChar w:fldCharType="separate"/>
            </w:r>
            <w:r>
              <w:rPr>
                <w:rFonts w:ascii="Marianne" w:hAnsi="Marianne" w:eastAsia="Marianne" w:cs="Marianne"/>
                <w:sz w:val="14"/>
              </w:rPr>
              <w:t xml:space="preserve">HNOAA2700915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"https://fiches-risques.brgm.fr/georisques/cavite/HNOAA2700919" \t "_self" </w:instrText>
            </w:r>
            <w:r>
              <w:fldChar w:fldCharType="separate"/>
            </w:r>
            <w:r>
              <w:rPr>
                <w:rFonts w:ascii="Marianne" w:hAnsi="Marianne" w:eastAsia="Marianne" w:cs="Marianne"/>
                <w:sz w:val="14"/>
              </w:rPr>
              <w:t xml:space="preserve">HNOAA2700919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"https://fiches-risques.brgm.fr/georisques/cavite/HNOAA2700920" \t "_self" </w:instrText>
            </w:r>
            <w:r>
              <w:fldChar w:fldCharType="separate"/>
            </w:r>
            <w:r>
              <w:rPr>
                <w:rFonts w:ascii="Marianne" w:hAnsi="Marianne" w:eastAsia="Marianne" w:cs="Marianne"/>
                <w:sz w:val="14"/>
              </w:rPr>
              <w:t xml:space="preserve">HNOAA2700920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"https://fiches-risques.brgm.fr/georisques/cavite/HNOAA2700922" \t "_self" </w:instrText>
            </w:r>
            <w:r>
              <w:fldChar w:fldCharType="separate"/>
            </w:r>
            <w:r>
              <w:rPr>
                <w:rFonts w:ascii="Marianne" w:hAnsi="Marianne" w:eastAsia="Marianne" w:cs="Marianne"/>
                <w:sz w:val="14"/>
              </w:rPr>
              <w:t xml:space="preserve">HNOAA2700922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"https://fiches-risques.brgm.fr/georisques/cavite/HNOAA2700923" \t "_self" </w:instrText>
            </w:r>
            <w:r>
              <w:fldChar w:fldCharType="separate"/>
            </w:r>
            <w:r>
              <w:rPr>
                <w:rFonts w:ascii="Marianne" w:hAnsi="Marianne" w:eastAsia="Marianne" w:cs="Marianne"/>
                <w:sz w:val="14"/>
              </w:rPr>
              <w:t xml:space="preserve">HNOAA2700923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"https://fiches-risques.brgm.fr/georisques/cavite/HNOCS00012789" \t "_self" </w:instrText>
            </w:r>
            <w:r>
              <w:fldChar w:fldCharType="separate"/>
            </w:r>
            <w:r>
              <w:rPr>
                <w:rFonts w:ascii="Marianne" w:hAnsi="Marianne" w:eastAsia="Marianne" w:cs="Marianne"/>
                <w:sz w:val="14"/>
              </w:rPr>
              <w:t xml:space="preserve">HNOCS00012789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"https://fiches-risques.brgm.fr/georisques/cavite/HNOCS00012790" \t "_self" </w:instrText>
            </w:r>
            <w:r>
              <w:fldChar w:fldCharType="separate"/>
            </w:r>
            <w:r>
              <w:rPr>
                <w:rFonts w:ascii="Marianne" w:hAnsi="Marianne" w:eastAsia="Marianne" w:cs="Marianne"/>
                <w:sz w:val="14"/>
              </w:rPr>
              <w:t xml:space="preserve">HNOCS00012790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"https://fiches-risques.brgm.fr/georisques/cavite/HNOCS00012791" \t "_self" </w:instrText>
            </w:r>
            <w:r>
              <w:fldChar w:fldCharType="separate"/>
            </w:r>
            <w:r>
              <w:rPr>
                <w:rFonts w:ascii="Marianne" w:hAnsi="Marianne" w:eastAsia="Marianne" w:cs="Marianne"/>
                <w:sz w:val="14"/>
              </w:rPr>
              <w:t xml:space="preserve">HNOCS00012791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"https://fiches-risques.brgm.fr/georisques/cavite/HNOCS00012792" \t "_self" </w:instrText>
            </w:r>
            <w:r>
              <w:fldChar w:fldCharType="separate"/>
            </w:r>
            <w:r>
              <w:rPr>
                <w:rFonts w:ascii="Marianne" w:hAnsi="Marianne" w:eastAsia="Marianne" w:cs="Marianne"/>
                <w:sz w:val="14"/>
              </w:rPr>
              <w:t xml:space="preserve">HNOCS00012792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"https://fiches-risques.brgm.fr/georisques/cavite/HNOCS00012815" \t "_self" </w:instrText>
            </w:r>
            <w:r>
              <w:fldChar w:fldCharType="separate"/>
            </w:r>
            <w:r>
              <w:rPr>
                <w:rFonts w:ascii="Marianne" w:hAnsi="Marianne" w:eastAsia="Marianne" w:cs="Marianne"/>
                <w:sz w:val="14"/>
              </w:rPr>
              <w:t xml:space="preserve">HNOCS00012815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621360" name="Picture">
</wp:docPr>
                  <a:graphic>
                    <a:graphicData uri="http://schemas.openxmlformats.org/drawingml/2006/picture">
                      <pic:pic>
                        <pic:nvPicPr>
                          <pic:cNvPr id="1906621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078817" name="Picture">
</wp:docPr>
                  <a:graphic>
                    <a:graphicData uri="http://schemas.openxmlformats.org/drawingml/2006/picture">
                      <pic:pic>
                        <pic:nvPicPr>
                          <pic:cNvPr id="141807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27820 Saint-Christophe-sur-Avre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716417" name="Picture">
</wp:docPr>
                  <a:graphic>
                    <a:graphicData uri="http://schemas.openxmlformats.org/drawingml/2006/picture">
                      <pic:pic>
                        <pic:nvPicPr>
                          <pic:cNvPr id="1510716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