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102256" name="Picture">
</wp:docPr>
                  <a:graphic>
                    <a:graphicData uri="http://schemas.openxmlformats.org/drawingml/2006/picture">
                      <pic:pic>
                        <pic:nvPicPr>
                          <pic:cNvPr id="2133102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6331328" name="Picture">
</wp:docPr>
                  <a:graphic>
                    <a:graphicData uri="http://schemas.openxmlformats.org/drawingml/2006/picture">
                      <pic:pic>
                        <pic:nvPicPr>
                          <pic:cNvPr id="5263313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7851127" name="Picture">
</wp:docPr>
                        <a:graphic>
                          <a:graphicData uri="http://schemas.openxmlformats.org/drawingml/2006/picture">
                            <pic:pic>
                              <pic:nvPicPr>
                                <pic:cNvPr id="3278511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12540 Saint-Beaulize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5787761" name="Picture">
</wp:docPr>
                  <a:graphic>
                    <a:graphicData uri="http://schemas.openxmlformats.org/drawingml/2006/picture">
                      <pic:pic>
                        <pic:nvPicPr>
                          <pic:cNvPr id="7957877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9057605" name="Picture">
</wp:docPr>
                  <a:graphic>
                    <a:graphicData uri="http://schemas.openxmlformats.org/drawingml/2006/picture">
                      <pic:pic>
                        <pic:nvPicPr>
                          <pic:cNvPr id="17890576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671762" name="Picture">
</wp:docPr>
                  <a:graphic>
                    <a:graphicData uri="http://schemas.openxmlformats.org/drawingml/2006/picture">
                      <pic:pic>
                        <pic:nvPicPr>
                          <pic:cNvPr id="830671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994205" name="Picture">
</wp:docPr>
                  <a:graphic>
                    <a:graphicData uri="http://schemas.openxmlformats.org/drawingml/2006/picture">
                      <pic:pic>
                        <pic:nvPicPr>
                          <pic:cNvPr id="766994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Saint-Beaulize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371379" name="Picture">
</wp:docPr>
                  <a:graphic>
                    <a:graphicData uri="http://schemas.openxmlformats.org/drawingml/2006/picture">
                      <pic:pic>
                        <pic:nvPicPr>
                          <pic:cNvPr id="637371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68760" name="Picture">
</wp:docPr>
                        <a:graphic>
                          <a:graphicData uri="http://schemas.openxmlformats.org/drawingml/2006/picture">
                            <pic:pic>
                              <pic:nvPicPr>
                                <pic:cNvPr id="1590687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751825" name="Picture">
</wp:docPr>
                        <a:graphic>
                          <a:graphicData uri="http://schemas.openxmlformats.org/drawingml/2006/picture">
                            <pic:pic>
                              <pic:nvPicPr>
                                <pic:cNvPr id="9787518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851211" name="Picture">
</wp:docPr>
                        <a:graphic>
                          <a:graphicData uri="http://schemas.openxmlformats.org/drawingml/2006/picture">
                            <pic:pic>
                              <pic:nvPicPr>
                                <pic:cNvPr id="4538512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287575" name="Picture">
</wp:docPr>
                        <a:graphic>
                          <a:graphicData uri="http://schemas.openxmlformats.org/drawingml/2006/picture">
                            <pic:pic>
                              <pic:nvPicPr>
                                <pic:cNvPr id="21342875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310768" name="Picture">
</wp:docPr>
                        <a:graphic>
                          <a:graphicData uri="http://schemas.openxmlformats.org/drawingml/2006/picture">
                            <pic:pic>
                              <pic:nvPicPr>
                                <pic:cNvPr id="10573107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790306" name="Picture">
</wp:docPr>
                        <a:graphic>
                          <a:graphicData uri="http://schemas.openxmlformats.org/drawingml/2006/picture">
                            <pic:pic>
                              <pic:nvPicPr>
                                <pic:cNvPr id="7607903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795956" name="Picture">
</wp:docPr>
                        <a:graphic>
                          <a:graphicData uri="http://schemas.openxmlformats.org/drawingml/2006/picture">
                            <pic:pic>
                              <pic:nvPicPr>
                                <pic:cNvPr id="4507959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774217" name="Picture">
</wp:docPr>
                        <a:graphic>
                          <a:graphicData uri="http://schemas.openxmlformats.org/drawingml/2006/picture">
                            <pic:pic>
                              <pic:nvPicPr>
                                <pic:cNvPr id="9957742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878621" name="Picture">
</wp:docPr>
                        <a:graphic>
                          <a:graphicData uri="http://schemas.openxmlformats.org/drawingml/2006/picture">
                            <pic:pic>
                              <pic:nvPicPr>
                                <pic:cNvPr id="20898786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10208" name="Picture">
</wp:docPr>
                        <a:graphic>
                          <a:graphicData uri="http://schemas.openxmlformats.org/drawingml/2006/picture">
                            <pic:pic>
                              <pic:nvPicPr>
                                <pic:cNvPr id="1760102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893701" name="Picture">
</wp:docPr>
                        <a:graphic>
                          <a:graphicData uri="http://schemas.openxmlformats.org/drawingml/2006/picture">
                            <pic:pic>
                              <pic:nvPicPr>
                                <pic:cNvPr id="17068937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66923" name="Picture">
</wp:docPr>
                        <a:graphic>
                          <a:graphicData uri="http://schemas.openxmlformats.org/drawingml/2006/picture">
                            <pic:pic>
                              <pic:nvPicPr>
                                <pic:cNvPr id="10886692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109024" name="Picture">
</wp:docPr>
                        <a:graphic>
                          <a:graphicData uri="http://schemas.openxmlformats.org/drawingml/2006/picture">
                            <pic:pic>
                              <pic:nvPicPr>
                                <pic:cNvPr id="21091090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35279" name="Picture">
</wp:docPr>
                        <a:graphic>
                          <a:graphicData uri="http://schemas.openxmlformats.org/drawingml/2006/picture">
                            <pic:pic>
                              <pic:nvPicPr>
                                <pic:cNvPr id="1124352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958763" name="Picture">
</wp:docPr>
                        <a:graphic>
                          <a:graphicData uri="http://schemas.openxmlformats.org/drawingml/2006/picture">
                            <pic:pic>
                              <pic:nvPicPr>
                                <pic:cNvPr id="214695876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801535" name="Picture">
</wp:docPr>
                        <a:graphic>
                          <a:graphicData uri="http://schemas.openxmlformats.org/drawingml/2006/picture">
                            <pic:pic>
                              <pic:nvPicPr>
                                <pic:cNvPr id="11668015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61184" name="Picture">
</wp:docPr>
                        <a:graphic>
                          <a:graphicData uri="http://schemas.openxmlformats.org/drawingml/2006/picture">
                            <pic:pic>
                              <pic:nvPicPr>
                                <pic:cNvPr id="1026611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294443" name="Picture">
</wp:docPr>
                        <a:graphic>
                          <a:graphicData uri="http://schemas.openxmlformats.org/drawingml/2006/picture">
                            <pic:pic>
                              <pic:nvPicPr>
                                <pic:cNvPr id="12792944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154422" name="Picture">
</wp:docPr>
                  <a:graphic>
                    <a:graphicData uri="http://schemas.openxmlformats.org/drawingml/2006/picture">
                      <pic:pic>
                        <pic:nvPicPr>
                          <pic:cNvPr id="1936154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906029" name="Picture">
</wp:docPr>
                  <a:graphic>
                    <a:graphicData uri="http://schemas.openxmlformats.org/drawingml/2006/picture">
                      <pic:pic>
                        <pic:nvPicPr>
                          <pic:cNvPr id="2137906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Saint-Beaulize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60119" name="Picture">
</wp:docPr>
                  <a:graphic>
                    <a:graphicData uri="http://schemas.openxmlformats.org/drawingml/2006/picture">
                      <pic:pic>
                        <pic:nvPicPr>
                          <pic:cNvPr id="113660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Saint-beaulize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873735" name="Picture">
</wp:docPr>
                  <a:graphic>
                    <a:graphicData uri="http://schemas.openxmlformats.org/drawingml/2006/picture">
                      <pic:pic>
                        <pic:nvPicPr>
                          <pic:cNvPr id="166287373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63067" name="Picture">
</wp:docPr>
                  <a:graphic>
                    <a:graphicData uri="http://schemas.openxmlformats.org/drawingml/2006/picture">
                      <pic:pic>
                        <pic:nvPicPr>
                          <pic:cNvPr id="504630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629447" name="Picture">
</wp:docPr>
                  <a:graphic>
                    <a:graphicData uri="http://schemas.openxmlformats.org/drawingml/2006/picture">
                      <pic:pic>
                        <pic:nvPicPr>
                          <pic:cNvPr id="9062944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860330" name="Picture">
</wp:docPr>
                        <a:graphic>
                          <a:graphicData uri="http://schemas.openxmlformats.org/drawingml/2006/picture">
                            <pic:pic>
                              <pic:nvPicPr>
                                <pic:cNvPr id="21058603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770380" name="Picture">
</wp:docPr>
                        <a:graphic>
                          <a:graphicData uri="http://schemas.openxmlformats.org/drawingml/2006/picture">
                            <pic:pic>
                              <pic:nvPicPr>
                                <pic:cNvPr id="45577038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07521" name="Picture">
</wp:docPr>
                  <a:graphic>
                    <a:graphicData uri="http://schemas.openxmlformats.org/drawingml/2006/picture">
                      <pic:pic>
                        <pic:nvPicPr>
                          <pic:cNvPr id="120707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777829" name="Picture">
</wp:docPr>
                  <a:graphic>
                    <a:graphicData uri="http://schemas.openxmlformats.org/drawingml/2006/picture">
                      <pic:pic>
                        <pic:nvPicPr>
                          <pic:cNvPr id="1531777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Saint-Beaulize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086305" name="Picture">
</wp:docPr>
                  <a:graphic>
                    <a:graphicData uri="http://schemas.openxmlformats.org/drawingml/2006/picture">
                      <pic:pic>
                        <pic:nvPicPr>
                          <pic:cNvPr id="346086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Saint-beaulize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407564" name="Picture">
</wp:docPr>
                  <a:graphic>
                    <a:graphicData uri="http://schemas.openxmlformats.org/drawingml/2006/picture">
                      <pic:pic>
                        <pic:nvPicPr>
                          <pic:cNvPr id="19704075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434062" name="Picture">
</wp:docPr>
                  <a:graphic>
                    <a:graphicData uri="http://schemas.openxmlformats.org/drawingml/2006/picture">
                      <pic:pic>
                        <pic:nvPicPr>
                          <pic:cNvPr id="8264340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8106544" name="Picture">
</wp:docPr>
                  <a:graphic>
                    <a:graphicData uri="http://schemas.openxmlformats.org/drawingml/2006/picture">
                      <pic:pic>
                        <pic:nvPicPr>
                          <pic:cNvPr id="12981065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708146" name="Picture">
</wp:docPr>
                        <a:graphic>
                          <a:graphicData uri="http://schemas.openxmlformats.org/drawingml/2006/picture">
                            <pic:pic>
                              <pic:nvPicPr>
                                <pic:cNvPr id="2887081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716984" name="Picture">
</wp:docPr>
                  <a:graphic>
                    <a:graphicData uri="http://schemas.openxmlformats.org/drawingml/2006/picture">
                      <pic:pic>
                        <pic:nvPicPr>
                          <pic:cNvPr id="528716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834212" name="Picture">
</wp:docPr>
                  <a:graphic>
                    <a:graphicData uri="http://schemas.openxmlformats.org/drawingml/2006/picture">
                      <pic:pic>
                        <pic:nvPicPr>
                          <pic:cNvPr id="299834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Saint-Beaulize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953899" name="Picture">
</wp:docPr>
                  <a:graphic>
                    <a:graphicData uri="http://schemas.openxmlformats.org/drawingml/2006/picture">
                      <pic:pic>
                        <pic:nvPicPr>
                          <pic:cNvPr id="710953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Saint-beaulize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062486" name="Picture">
</wp:docPr>
                  <a:graphic>
                    <a:graphicData uri="http://schemas.openxmlformats.org/drawingml/2006/picture">
                      <pic:pic>
                        <pic:nvPicPr>
                          <pic:cNvPr id="2170624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351725" name="Picture">
</wp:docPr>
                  <a:graphic>
                    <a:graphicData uri="http://schemas.openxmlformats.org/drawingml/2006/picture">
                      <pic:pic>
                        <pic:nvPicPr>
                          <pic:cNvPr id="3243517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3927198" name="Picture">
</wp:docPr>
                  <a:graphic>
                    <a:graphicData uri="http://schemas.openxmlformats.org/drawingml/2006/picture">
                      <pic:pic>
                        <pic:nvPicPr>
                          <pic:cNvPr id="1383927198"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937071" name="Picture">
</wp:docPr>
                        <a:graphic>
                          <a:graphicData uri="http://schemas.openxmlformats.org/drawingml/2006/picture">
                            <pic:pic>
                              <pic:nvPicPr>
                                <pic:cNvPr id="9099370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202466" name="Picture">
</wp:docPr>
                  <a:graphic>
                    <a:graphicData uri="http://schemas.openxmlformats.org/drawingml/2006/picture">
                      <pic:pic>
                        <pic:nvPicPr>
                          <pic:cNvPr id="612202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795663" name="Picture">
</wp:docPr>
                  <a:graphic>
                    <a:graphicData uri="http://schemas.openxmlformats.org/drawingml/2006/picture">
                      <pic:pic>
                        <pic:nvPicPr>
                          <pic:cNvPr id="2022795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Saint-Beaulize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373137" name="Picture">
</wp:docPr>
                  <a:graphic>
                    <a:graphicData uri="http://schemas.openxmlformats.org/drawingml/2006/picture">
                      <pic:pic>
                        <pic:nvPicPr>
                          <pic:cNvPr id="354373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Saint-beaulize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027670" name="Picture">
</wp:docPr>
                  <a:graphic>
                    <a:graphicData uri="http://schemas.openxmlformats.org/drawingml/2006/picture">
                      <pic:pic>
                        <pic:nvPicPr>
                          <pic:cNvPr id="1519027670"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992381" name="Picture">
</wp:docPr>
                  <a:graphic>
                    <a:graphicData uri="http://schemas.openxmlformats.org/drawingml/2006/picture">
                      <pic:pic>
                        <pic:nvPicPr>
                          <pic:cNvPr id="5919923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1268297" name="Picture">
</wp:docPr>
                  <a:graphic>
                    <a:graphicData uri="http://schemas.openxmlformats.org/drawingml/2006/picture">
                      <pic:pic>
                        <pic:nvPicPr>
                          <pic:cNvPr id="1611268297"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067711" name="Picture">
</wp:docPr>
                        <a:graphic>
                          <a:graphicData uri="http://schemas.openxmlformats.org/drawingml/2006/picture">
                            <pic:pic>
                              <pic:nvPicPr>
                                <pic:cNvPr id="8190677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IOME2415881A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253984" name="Picture">
</wp:docPr>
                  <a:graphic>
                    <a:graphicData uri="http://schemas.openxmlformats.org/drawingml/2006/picture">
                      <pic:pic>
                        <pic:nvPicPr>
                          <pic:cNvPr id="1139253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850374" name="Picture">
</wp:docPr>
                  <a:graphic>
                    <a:graphicData uri="http://schemas.openxmlformats.org/drawingml/2006/picture">
                      <pic:pic>
                        <pic:nvPicPr>
                          <pic:cNvPr id="1271850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Saint-Beaulize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150339" name="Picture">
</wp:docPr>
                  <a:graphic>
                    <a:graphicData uri="http://schemas.openxmlformats.org/drawingml/2006/picture">
                      <pic:pic>
                        <pic:nvPicPr>
                          <pic:cNvPr id="1954150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Saint-beaulize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097355" name="Picture">
</wp:docPr>
                  <a:graphic>
                    <a:graphicData uri="http://schemas.openxmlformats.org/drawingml/2006/picture">
                      <pic:pic>
                        <pic:nvPicPr>
                          <pic:cNvPr id="152809735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931119" name="Picture">
</wp:docPr>
                  <a:graphic>
                    <a:graphicData uri="http://schemas.openxmlformats.org/drawingml/2006/picture">
                      <pic:pic>
                        <pic:nvPicPr>
                          <pic:cNvPr id="9089311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45516400" name="Picture">
</wp:docPr>
                  <a:graphic>
                    <a:graphicData uri="http://schemas.openxmlformats.org/drawingml/2006/picture">
                      <pic:pic>
                        <pic:nvPicPr>
                          <pic:cNvPr id="1745516400"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537835" name="Picture">
</wp:docPr>
                        <a:graphic>
                          <a:graphicData uri="http://schemas.openxmlformats.org/drawingml/2006/picture">
                            <pic:pic>
                              <pic:nvPicPr>
                                <pic:cNvPr id="10795378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915412" name="Picture">
</wp:docPr>
                        <a:graphic>
                          <a:graphicData uri="http://schemas.openxmlformats.org/drawingml/2006/picture">
                            <pic:pic>
                              <pic:nvPicPr>
                                <pic:cNvPr id="36191541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501669" name="Picture">
</wp:docPr>
                  <a:graphic>
                    <a:graphicData uri="http://schemas.openxmlformats.org/drawingml/2006/picture">
                      <pic:pic>
                        <pic:nvPicPr>
                          <pic:cNvPr id="382501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711901" name="Picture">
</wp:docPr>
                  <a:graphic>
                    <a:graphicData uri="http://schemas.openxmlformats.org/drawingml/2006/picture">
                      <pic:pic>
                        <pic:nvPicPr>
                          <pic:cNvPr id="2080711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Saint-Beaulize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868614" name="Picture">
</wp:docPr>
                  <a:graphic>
                    <a:graphicData uri="http://schemas.openxmlformats.org/drawingml/2006/picture">
                      <pic:pic>
                        <pic:nvPicPr>
                          <pic:cNvPr id="2022868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Saint-beaulize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450029" name="Picture">
</wp:docPr>
                  <a:graphic>
                    <a:graphicData uri="http://schemas.openxmlformats.org/drawingml/2006/picture">
                      <pic:pic>
                        <pic:nvPicPr>
                          <pic:cNvPr id="20914500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547775" name="Picture">
</wp:docPr>
                  <a:graphic>
                    <a:graphicData uri="http://schemas.openxmlformats.org/drawingml/2006/picture">
                      <pic:pic>
                        <pic:nvPicPr>
                          <pic:cNvPr id="10815477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5194161" name="Picture">
</wp:docPr>
                  <a:graphic>
                    <a:graphicData uri="http://schemas.openxmlformats.org/drawingml/2006/picture">
                      <pic:pic>
                        <pic:nvPicPr>
                          <pic:cNvPr id="3151941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059498" name="Picture">
</wp:docPr>
                        <a:graphic>
                          <a:graphicData uri="http://schemas.openxmlformats.org/drawingml/2006/picture">
                            <pic:pic>
                              <pic:nvPicPr>
                                <pic:cNvPr id="10340594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551789" name="Picture">
</wp:docPr>
                  <a:graphic>
                    <a:graphicData uri="http://schemas.openxmlformats.org/drawingml/2006/picture">
                      <pic:pic>
                        <pic:nvPicPr>
                          <pic:cNvPr id="930551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443561" name="Picture">
</wp:docPr>
                  <a:graphic>
                    <a:graphicData uri="http://schemas.openxmlformats.org/drawingml/2006/picture">
                      <pic:pic>
                        <pic:nvPicPr>
                          <pic:cNvPr id="343443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Saint-Beaulize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262892" name="Picture">
</wp:docPr>
                  <a:graphic>
                    <a:graphicData uri="http://schemas.openxmlformats.org/drawingml/2006/picture">
                      <pic:pic>
                        <pic:nvPicPr>
                          <pic:cNvPr id="1417262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"https://fiches-risques.brgm.fr/georisques/cavite/MPYAA0008256" \t "_self" </w:instrText>
            </w:r>
            <w:r>
              <w:fldChar w:fldCharType="separate"/>
            </w:r>
            <w:r>
              <w:rPr>
                <w:rFonts w:ascii="Marianne" w:hAnsi="Marianne" w:eastAsia="Marianne" w:cs="Marianne"/>
                <w:sz w:val="14"/>
              </w:rPr>
              <w:t xml:space="preserve">MPYAA0008256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CN_AVEN_DE_LOURADOU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"https://fiches-risques.brgm.fr/georisques/cavite/MPYAA0008257" \t "_self" </w:instrText>
            </w:r>
            <w:r>
              <w:fldChar w:fldCharType="separate"/>
            </w:r>
            <w:r>
              <w:rPr>
                <w:rFonts w:ascii="Marianne" w:hAnsi="Marianne" w:eastAsia="Marianne" w:cs="Marianne"/>
                <w:sz w:val="14"/>
              </w:rPr>
              <w:t xml:space="preserve">MPYAA0008257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CN_AVEN_DE_L'AIGLE_IMPERIAL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"https://fiches-risques.brgm.fr/georisques/cavite/MPYAA0008258" \t "_self" </w:instrText>
            </w:r>
            <w:r>
              <w:fldChar w:fldCharType="separate"/>
            </w:r>
            <w:r>
              <w:rPr>
                <w:rFonts w:ascii="Marianne" w:hAnsi="Marianne" w:eastAsia="Marianne" w:cs="Marianne"/>
                <w:sz w:val="14"/>
              </w:rPr>
              <w:t xml:space="preserve">MPYAA0008258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CN_AVEN_N°2_DE_LA_FAJOLLE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"https://fiches-risques.brgm.fr/georisques/cavite/MPYAA0008453" \t "_self" </w:instrText>
            </w:r>
            <w:r>
              <w:fldChar w:fldCharType="separate"/>
            </w:r>
            <w:r>
              <w:rPr>
                <w:rFonts w:ascii="Marianne" w:hAnsi="Marianne" w:eastAsia="Marianne" w:cs="Marianne"/>
                <w:sz w:val="14"/>
              </w:rPr>
              <w:t xml:space="preserve">MPYAA0008453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CN_GROTTE_N°2_DE_LOURADOU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"https://fiches-risques.brgm.fr/georisques/cavite/MPYAA0010301" \t "_self" </w:instrText>
            </w:r>
            <w:r>
              <w:fldChar w:fldCharType="separate"/>
            </w:r>
            <w:r>
              <w:rPr>
                <w:rFonts w:ascii="Marianne" w:hAnsi="Marianne" w:eastAsia="Marianne" w:cs="Marianne"/>
                <w:sz w:val="14"/>
              </w:rPr>
              <w:t xml:space="preserve">MPYAA0010301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CN_GROTTE_N°2_DE_LANDRIC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"https://fiches-risques.brgm.fr/georisques/cavite/MPYAA0010303" \t "_self" </w:instrText>
            </w:r>
            <w:r>
              <w:fldChar w:fldCharType="separate"/>
            </w:r>
            <w:r>
              <w:rPr>
                <w:rFonts w:ascii="Marianne" w:hAnsi="Marianne" w:eastAsia="Marianne" w:cs="Marianne"/>
                <w:sz w:val="14"/>
              </w:rPr>
              <w:t xml:space="preserve">MPYAA0010303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CN_GROTTE_CABANEL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"https://fiches-risques.brgm.fr/georisques/cavite/MPYAA0010304" \t "_self" </w:instrText>
            </w:r>
            <w:r>
              <w:fldChar w:fldCharType="separate"/>
            </w:r>
            <w:r>
              <w:rPr>
                <w:rFonts w:ascii="Marianne" w:hAnsi="Marianne" w:eastAsia="Marianne" w:cs="Marianne"/>
                <w:sz w:val="14"/>
              </w:rPr>
              <w:t xml:space="preserve">MPYAA0010304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CN_GROTTE_N°2_DE_LA_BORIE_BLANQUE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"https://fiches-risques.brgm.fr/georisques/cavite/MPYAA0010305" \t "_self" </w:instrText>
            </w:r>
            <w:r>
              <w:fldChar w:fldCharType="separate"/>
            </w:r>
            <w:r>
              <w:rPr>
                <w:rFonts w:ascii="Marianne" w:hAnsi="Marianne" w:eastAsia="Marianne" w:cs="Marianne"/>
                <w:sz w:val="14"/>
              </w:rPr>
              <w:t xml:space="preserve">MPYAA0010305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CN_GROTTE_BAUME_DE_LA_BORIE_BLANQUE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"https://fiches-risques.brgm.fr/georisques/cavite/MPYAA0010306" \t "_self" </w:instrText>
            </w:r>
            <w:r>
              <w:fldChar w:fldCharType="separate"/>
            </w:r>
            <w:r>
              <w:rPr>
                <w:rFonts w:ascii="Marianne" w:hAnsi="Marianne" w:eastAsia="Marianne" w:cs="Marianne"/>
                <w:sz w:val="14"/>
              </w:rPr>
              <w:t xml:space="preserve">MPYAA0010306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CN_GROTTE_DE_CAMP_FORT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"https://fiches-risques.brgm.fr/georisques/cavite/MPYAA0010307" \t "_self" </w:instrText>
            </w:r>
            <w:r>
              <w:fldChar w:fldCharType="separate"/>
            </w:r>
            <w:r>
              <w:rPr>
                <w:rFonts w:ascii="Marianne" w:hAnsi="Marianne" w:eastAsia="Marianne" w:cs="Marianne"/>
                <w:sz w:val="14"/>
              </w:rPr>
              <w:t xml:space="preserve">MPYAA0010307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CN_GROTTE_DU_TRAVERS_DES_BEAUMES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"https://fiches-risques.brgm.fr/georisques/cavite/MPYAA0010308" \t "_self" </w:instrText>
            </w:r>
            <w:r>
              <w:fldChar w:fldCharType="separate"/>
            </w:r>
            <w:r>
              <w:rPr>
                <w:rFonts w:ascii="Marianne" w:hAnsi="Marianne" w:eastAsia="Marianne" w:cs="Marianne"/>
                <w:sz w:val="14"/>
              </w:rPr>
              <w:t xml:space="preserve">MPYAA0010308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CN_GROTTE_DU_MAS_DE_GAMEL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"https://fiches-risques.brgm.fr/georisques/cavite/MPYAA0010309" \t "_self" </w:instrText>
            </w:r>
            <w:r>
              <w:fldChar w:fldCharType="separate"/>
            </w:r>
            <w:r>
              <w:rPr>
                <w:rFonts w:ascii="Marianne" w:hAnsi="Marianne" w:eastAsia="Marianne" w:cs="Marianne"/>
                <w:sz w:val="14"/>
              </w:rPr>
              <w:t xml:space="preserve">MPYAA0010309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CN_AVEN_FRAYSSIGNES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"https://fiches-risques.brgm.fr/georisques/cavite/MPYAA0010310" \t "_self" </w:instrText>
            </w:r>
            <w:r>
              <w:fldChar w:fldCharType="separate"/>
            </w:r>
            <w:r>
              <w:rPr>
                <w:rFonts w:ascii="Marianne" w:hAnsi="Marianne" w:eastAsia="Marianne" w:cs="Marianne"/>
                <w:sz w:val="14"/>
              </w:rPr>
              <w:t xml:space="preserve">MPYAA0010310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CN_GROTTE_TROU-SOUFFLEUR_DE_LA_CAVE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"https://fiches-risques.brgm.fr/georisques/cavite/MPYAA0010312" \t "_self" </w:instrText>
            </w:r>
            <w:r>
              <w:fldChar w:fldCharType="separate"/>
            </w:r>
            <w:r>
              <w:rPr>
                <w:rFonts w:ascii="Marianne" w:hAnsi="Marianne" w:eastAsia="Marianne" w:cs="Marianne"/>
                <w:sz w:val="14"/>
              </w:rPr>
              <w:t xml:space="preserve">MPYAA0010312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CN_GROTTE_DU_FUREL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"https://fiches-risques.brgm.fr/georisques/cavite/MPYAA0010314" \t "_self" </w:instrText>
            </w:r>
            <w:r>
              <w:fldChar w:fldCharType="separate"/>
            </w:r>
            <w:r>
              <w:rPr>
                <w:rFonts w:ascii="Marianne" w:hAnsi="Marianne" w:eastAsia="Marianne" w:cs="Marianne"/>
                <w:sz w:val="14"/>
              </w:rPr>
              <w:t xml:space="preserve">MPYAA0010314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CN_EXURGENCE_DE_SAINT_BEAULIZE-FOUGETTE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"https://fiches-risques.brgm.fr/georisques/cavite/MPYAA0010316" \t "_self" </w:instrText>
            </w:r>
            <w:r>
              <w:fldChar w:fldCharType="separate"/>
            </w:r>
            <w:r>
              <w:rPr>
                <w:rFonts w:ascii="Marianne" w:hAnsi="Marianne" w:eastAsia="Marianne" w:cs="Marianne"/>
                <w:sz w:val="14"/>
              </w:rPr>
              <w:t xml:space="preserve">MPYAA0010316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CN_AVEN_DU_PAS_DE_LA_LAUZE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"https://fiches-risques.brgm.fr/georisques/cavite/MPYAA0010317" \t "_self" </w:instrText>
            </w:r>
            <w:r>
              <w:fldChar w:fldCharType="separate"/>
            </w:r>
            <w:r>
              <w:rPr>
                <w:rFonts w:ascii="Marianne" w:hAnsi="Marianne" w:eastAsia="Marianne" w:cs="Marianne"/>
                <w:sz w:val="14"/>
              </w:rPr>
              <w:t xml:space="preserve">MPYAA0010317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CN_GROTTE_SOUS_LA_PISTE_A CHARS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"https://fiches-risques.brgm.fr/georisques/cavite/MPYAA0010318" \t "_self" </w:instrText>
            </w:r>
            <w:r>
              <w:fldChar w:fldCharType="separate"/>
            </w:r>
            <w:r>
              <w:rPr>
                <w:rFonts w:ascii="Marianne" w:hAnsi="Marianne" w:eastAsia="Marianne" w:cs="Marianne"/>
                <w:sz w:val="14"/>
              </w:rPr>
              <w:t xml:space="preserve">MPYAA0010318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CN_AVEN_DE_LA_PISTE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"https://fiches-risques.brgm.fr/georisques/cavite/MPYAA0010319" \t "_self" </w:instrText>
            </w:r>
            <w:r>
              <w:fldChar w:fldCharType="separate"/>
            </w:r>
            <w:r>
              <w:rPr>
                <w:rFonts w:ascii="Marianne" w:hAnsi="Marianne" w:eastAsia="Marianne" w:cs="Marianne"/>
                <w:sz w:val="14"/>
              </w:rPr>
              <w:t xml:space="preserve">MPYAA0010319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CN_AVEN_FABRE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"https://fiches-risques.brgm.fr/georisques/cavite/MPYAA0010320" \t "_self" </w:instrText>
            </w:r>
            <w:r>
              <w:fldChar w:fldCharType="separate"/>
            </w:r>
            <w:r>
              <w:rPr>
                <w:rFonts w:ascii="Marianne" w:hAnsi="Marianne" w:eastAsia="Marianne" w:cs="Marianne"/>
                <w:sz w:val="14"/>
              </w:rPr>
              <w:t xml:space="preserve">MPYAA0010320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CN_AVEN_PICKWICK</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"https://fiches-risques.brgm.fr/georisques/cavite/MPYAA0010321" \t "_self" </w:instrText>
            </w:r>
            <w:r>
              <w:fldChar w:fldCharType="separate"/>
            </w:r>
            <w:r>
              <w:rPr>
                <w:rFonts w:ascii="Marianne" w:hAnsi="Marianne" w:eastAsia="Marianne" w:cs="Marianne"/>
                <w:sz w:val="14"/>
              </w:rPr>
              <w:t xml:space="preserve">MPYAA0010321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CN_AVEN_DE_BEAUFILS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"https://fiches-risques.brgm.fr/georisques/cavite/MPYAA0010322" \t "_self" </w:instrText>
            </w:r>
            <w:r>
              <w:fldChar w:fldCharType="separate"/>
            </w:r>
            <w:r>
              <w:rPr>
                <w:rFonts w:ascii="Marianne" w:hAnsi="Marianne" w:eastAsia="Marianne" w:cs="Marianne"/>
                <w:sz w:val="14"/>
              </w:rPr>
              <w:t xml:space="preserve">MPYAA0010322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CN_N°2_DE_BEAU-FILS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"https://fiches-risques.brgm.fr/georisques/cavite/MPYAA0011024" \t "_self" </w:instrText>
            </w:r>
            <w:r>
              <w:fldChar w:fldCharType="separate"/>
            </w:r>
            <w:r>
              <w:rPr>
                <w:rFonts w:ascii="Marianne" w:hAnsi="Marianne" w:eastAsia="Marianne" w:cs="Marianne"/>
                <w:sz w:val="14"/>
              </w:rPr>
              <w:t xml:space="preserve">MPYAA0011024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CN_AVEN_FRAYSSIGNES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"https://fiches-risques.brgm.fr/georisques/cavite/MPYAA0011025" \t "_self" </w:instrText>
            </w:r>
            <w:r>
              <w:fldChar w:fldCharType="separate"/>
            </w:r>
            <w:r>
              <w:rPr>
                <w:rFonts w:ascii="Marianne" w:hAnsi="Marianne" w:eastAsia="Marianne" w:cs="Marianne"/>
                <w:sz w:val="14"/>
              </w:rPr>
              <w:t xml:space="preserve">MPYAA0011025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CN_AVEN_TROUILLET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"https://fiches-risques.brgm.fr/georisques/cavite/MPYAA0011026" \t "_self" </w:instrText>
            </w:r>
            <w:r>
              <w:fldChar w:fldCharType="separate"/>
            </w:r>
            <w:r>
              <w:rPr>
                <w:rFonts w:ascii="Marianne" w:hAnsi="Marianne" w:eastAsia="Marianne" w:cs="Marianne"/>
                <w:sz w:val="14"/>
              </w:rPr>
              <w:t xml:space="preserve">MPYAA0011026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CN_AVEN_DES_TOMBES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"https://fiches-risques.brgm.fr/georisques/cavite/MPYAA0011027" \t "_self" </w:instrText>
            </w:r>
            <w:r>
              <w:fldChar w:fldCharType="separate"/>
            </w:r>
            <w:r>
              <w:rPr>
                <w:rFonts w:ascii="Marianne" w:hAnsi="Marianne" w:eastAsia="Marianne" w:cs="Marianne"/>
                <w:sz w:val="14"/>
              </w:rPr>
              <w:t xml:space="preserve">MPYAA0011027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CN_AVEN_FABRE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"https://fiches-risques.brgm.fr/georisques/cavite/MPYCS00010079" \t "_self" </w:instrText>
            </w:r>
            <w:r>
              <w:fldChar w:fldCharType="separate"/>
            </w:r>
            <w:r>
              <w:rPr>
                <w:rFonts w:ascii="Marianne" w:hAnsi="Marianne" w:eastAsia="Marianne" w:cs="Marianne"/>
                <w:sz w:val="14"/>
              </w:rPr>
              <w:t xml:space="preserve">MPYCS00010079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BORIE BLANQUE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"https://fiches-risques.brgm.fr/georisques/cavite/MPYCS00010081" \t "_self" </w:instrText>
            </w:r>
            <w:r>
              <w:fldChar w:fldCharType="separate"/>
            </w:r>
            <w:r>
              <w:rPr>
                <w:rFonts w:ascii="Marianne" w:hAnsi="Marianne" w:eastAsia="Marianne" w:cs="Marianne"/>
                <w:sz w:val="14"/>
              </w:rPr>
              <w:t xml:space="preserve">MPYCS00010081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FABRE, ROCS DE LAURADOU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"https://fiches-risques.brgm.fr/georisques/cavite/MPYCS00010084" \t "_self" </w:instrText>
            </w:r>
            <w:r>
              <w:fldChar w:fldCharType="separate"/>
            </w:r>
            <w:r>
              <w:rPr>
                <w:rFonts w:ascii="Marianne" w:hAnsi="Marianne" w:eastAsia="Marianne" w:cs="Marianne"/>
                <w:sz w:val="14"/>
              </w:rPr>
              <w:t xml:space="preserve">MPYCS00010084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FOUSETTE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"https://fiches-risques.brgm.fr/georisques/cavite/MPYCS00010090" \t "_self" </w:instrText>
            </w:r>
            <w:r>
              <w:fldChar w:fldCharType="separate"/>
            </w:r>
            <w:r>
              <w:rPr>
                <w:rFonts w:ascii="Marianne" w:hAnsi="Marianne" w:eastAsia="Marianne" w:cs="Marianne"/>
                <w:sz w:val="14"/>
              </w:rPr>
              <w:t xml:space="preserve">MPYCS00010090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FARUEL</w:t>
            </w: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120314" name="Picture">
</wp:docPr>
                  <a:graphic>
                    <a:graphicData uri="http://schemas.openxmlformats.org/drawingml/2006/picture">
                      <pic:pic>
                        <pic:nvPicPr>
                          <pic:cNvPr id="818120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261771" name="Picture">
</wp:docPr>
                  <a:graphic>
                    <a:graphicData uri="http://schemas.openxmlformats.org/drawingml/2006/picture">
                      <pic:pic>
                        <pic:nvPicPr>
                          <pic:cNvPr id="1613261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Saint-Beaulize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866037" name="Picture">
</wp:docPr>
                  <a:graphic>
                    <a:graphicData uri="http://schemas.openxmlformats.org/drawingml/2006/picture">
                      <pic:pic>
                        <pic:nvPicPr>
                          <pic:cNvPr id="2045866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