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633779" name="Picture">
</wp:docPr>
                  <a:graphic>
                    <a:graphicData uri="http://schemas.openxmlformats.org/drawingml/2006/picture">
                      <pic:pic>
                        <pic:nvPicPr>
                          <pic:cNvPr id="1014633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4693850" name="Picture">
</wp:docPr>
                  <a:graphic>
                    <a:graphicData uri="http://schemas.openxmlformats.org/drawingml/2006/picture">
                      <pic:pic>
                        <pic:nvPicPr>
                          <pic:cNvPr id="2746938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0951252" name="Picture">
</wp:docPr>
                        <a:graphic>
                          <a:graphicData uri="http://schemas.openxmlformats.org/drawingml/2006/picture">
                            <pic:pic>
                              <pic:nvPicPr>
                                <pic:cNvPr id="8209512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76490 Saint-Arnoult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1775440" name="Picture">
</wp:docPr>
                  <a:graphic>
                    <a:graphicData uri="http://schemas.openxmlformats.org/drawingml/2006/picture">
                      <pic:pic>
                        <pic:nvPicPr>
                          <pic:cNvPr id="9717754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093328" name="Picture">
</wp:docPr>
                  <a:graphic>
                    <a:graphicData uri="http://schemas.openxmlformats.org/drawingml/2006/picture">
                      <pic:pic>
                        <pic:nvPicPr>
                          <pic:cNvPr id="1170933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170444" name="Picture">
</wp:docPr>
                  <a:graphic>
                    <a:graphicData uri="http://schemas.openxmlformats.org/drawingml/2006/picture">
                      <pic:pic>
                        <pic:nvPicPr>
                          <pic:cNvPr id="744170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787935" name="Picture">
</wp:docPr>
                  <a:graphic>
                    <a:graphicData uri="http://schemas.openxmlformats.org/drawingml/2006/picture">
                      <pic:pic>
                        <pic:nvPicPr>
                          <pic:cNvPr id="818787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Saint-Arnoult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630704" name="Picture">
</wp:docPr>
                  <a:graphic>
                    <a:graphicData uri="http://schemas.openxmlformats.org/drawingml/2006/picture">
                      <pic:pic>
                        <pic:nvPicPr>
                          <pic:cNvPr id="2062630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916078" name="Picture">
</wp:docPr>
                        <a:graphic>
                          <a:graphicData uri="http://schemas.openxmlformats.org/drawingml/2006/picture">
                            <pic:pic>
                              <pic:nvPicPr>
                                <pic:cNvPr id="5739160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190255" name="Picture">
</wp:docPr>
                        <a:graphic>
                          <a:graphicData uri="http://schemas.openxmlformats.org/drawingml/2006/picture">
                            <pic:pic>
                              <pic:nvPicPr>
                                <pic:cNvPr id="4991902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46489" name="Picture">
</wp:docPr>
                        <a:graphic>
                          <a:graphicData uri="http://schemas.openxmlformats.org/drawingml/2006/picture">
                            <pic:pic>
                              <pic:nvPicPr>
                                <pic:cNvPr id="585464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111438" name="Picture">
</wp:docPr>
                        <a:graphic>
                          <a:graphicData uri="http://schemas.openxmlformats.org/drawingml/2006/picture">
                            <pic:pic>
                              <pic:nvPicPr>
                                <pic:cNvPr id="8641114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603563" name="Picture">
</wp:docPr>
                        <a:graphic>
                          <a:graphicData uri="http://schemas.openxmlformats.org/drawingml/2006/picture">
                            <pic:pic>
                              <pic:nvPicPr>
                                <pic:cNvPr id="13886035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251522" name="Picture">
</wp:docPr>
                        <a:graphic>
                          <a:graphicData uri="http://schemas.openxmlformats.org/drawingml/2006/picture">
                            <pic:pic>
                              <pic:nvPicPr>
                                <pic:cNvPr id="13592515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778099" name="Picture">
</wp:docPr>
                        <a:graphic>
                          <a:graphicData uri="http://schemas.openxmlformats.org/drawingml/2006/picture">
                            <pic:pic>
                              <pic:nvPicPr>
                                <pic:cNvPr id="3197780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043723" name="Picture">
</wp:docPr>
                        <a:graphic>
                          <a:graphicData uri="http://schemas.openxmlformats.org/drawingml/2006/picture">
                            <pic:pic>
                              <pic:nvPicPr>
                                <pic:cNvPr id="13720437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564786" name="Picture">
</wp:docPr>
                        <a:graphic>
                          <a:graphicData uri="http://schemas.openxmlformats.org/drawingml/2006/picture">
                            <pic:pic>
                              <pic:nvPicPr>
                                <pic:cNvPr id="17545647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615835" name="Picture">
</wp:docPr>
                        <a:graphic>
                          <a:graphicData uri="http://schemas.openxmlformats.org/drawingml/2006/picture">
                            <pic:pic>
                              <pic:nvPicPr>
                                <pic:cNvPr id="4266158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696661" name="Picture">
</wp:docPr>
                        <a:graphic>
                          <a:graphicData uri="http://schemas.openxmlformats.org/drawingml/2006/picture">
                            <pic:pic>
                              <pic:nvPicPr>
                                <pic:cNvPr id="16776966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22732" name="Picture">
</wp:docPr>
                        <a:graphic>
                          <a:graphicData uri="http://schemas.openxmlformats.org/drawingml/2006/picture">
                            <pic:pic>
                              <pic:nvPicPr>
                                <pic:cNvPr id="16112273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332753" name="Picture">
</wp:docPr>
                        <a:graphic>
                          <a:graphicData uri="http://schemas.openxmlformats.org/drawingml/2006/picture">
                            <pic:pic>
                              <pic:nvPicPr>
                                <pic:cNvPr id="13483327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619163" name="Picture">
</wp:docPr>
                        <a:graphic>
                          <a:graphicData uri="http://schemas.openxmlformats.org/drawingml/2006/picture">
                            <pic:pic>
                              <pic:nvPicPr>
                                <pic:cNvPr id="18676191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062536" name="Picture">
</wp:docPr>
                        <a:graphic>
                          <a:graphicData uri="http://schemas.openxmlformats.org/drawingml/2006/picture">
                            <pic:pic>
                              <pic:nvPicPr>
                                <pic:cNvPr id="2820625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790305" name="Picture">
</wp:docPr>
                        <a:graphic>
                          <a:graphicData uri="http://schemas.openxmlformats.org/drawingml/2006/picture">
                            <pic:pic>
                              <pic:nvPicPr>
                                <pic:cNvPr id="11067903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318666" name="Picture">
</wp:docPr>
                        <a:graphic>
                          <a:graphicData uri="http://schemas.openxmlformats.org/drawingml/2006/picture">
                            <pic:pic>
                              <pic:nvPicPr>
                                <pic:cNvPr id="13333186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885253" name="Picture">
</wp:docPr>
                        <a:graphic>
                          <a:graphicData uri="http://schemas.openxmlformats.org/drawingml/2006/picture">
                            <pic:pic>
                              <pic:nvPicPr>
                                <pic:cNvPr id="15628852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62901" name="Picture">
</wp:docPr>
                  <a:graphic>
                    <a:graphicData uri="http://schemas.openxmlformats.org/drawingml/2006/picture">
                      <pic:pic>
                        <pic:nvPicPr>
                          <pic:cNvPr id="108662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633420" name="Picture">
</wp:docPr>
                  <a:graphic>
                    <a:graphicData uri="http://schemas.openxmlformats.org/drawingml/2006/picture">
                      <pic:pic>
                        <pic:nvPicPr>
                          <pic:cNvPr id="1208633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Saint-Arnoult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770823" name="Picture">
</wp:docPr>
                  <a:graphic>
                    <a:graphicData uri="http://schemas.openxmlformats.org/drawingml/2006/picture">
                      <pic:pic>
                        <pic:nvPicPr>
                          <pic:cNvPr id="2050770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Saint-arnoult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764834" name="Picture">
</wp:docPr>
                  <a:graphic>
                    <a:graphicData uri="http://schemas.openxmlformats.org/drawingml/2006/picture">
                      <pic:pic>
                        <pic:nvPicPr>
                          <pic:cNvPr id="12487648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259479" name="Picture">
</wp:docPr>
                  <a:graphic>
                    <a:graphicData uri="http://schemas.openxmlformats.org/drawingml/2006/picture">
                      <pic:pic>
                        <pic:nvPicPr>
                          <pic:cNvPr id="15012594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2269013" name="Picture">
</wp:docPr>
                  <a:graphic>
                    <a:graphicData uri="http://schemas.openxmlformats.org/drawingml/2006/picture">
                      <pic:pic>
                        <pic:nvPicPr>
                          <pic:cNvPr id="21122690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327636" name="Picture">
</wp:docPr>
                        <a:graphic>
                          <a:graphicData uri="http://schemas.openxmlformats.org/drawingml/2006/picture">
                            <pic:pic>
                              <pic:nvPicPr>
                                <pic:cNvPr id="9943276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414299" name="Picture">
</wp:docPr>
                  <a:graphic>
                    <a:graphicData uri="http://schemas.openxmlformats.org/drawingml/2006/picture">
                      <pic:pic>
                        <pic:nvPicPr>
                          <pic:cNvPr id="907414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65512" name="Picture">
</wp:docPr>
                  <a:graphic>
                    <a:graphicData uri="http://schemas.openxmlformats.org/drawingml/2006/picture">
                      <pic:pic>
                        <pic:nvPicPr>
                          <pic:cNvPr id="179265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Saint-Arnoult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710453" name="Picture">
</wp:docPr>
                  <a:graphic>
                    <a:graphicData uri="http://schemas.openxmlformats.org/drawingml/2006/picture">
                      <pic:pic>
                        <pic:nvPicPr>
                          <pic:cNvPr id="269710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Saint-arnoult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925192" name="Picture">
</wp:docPr>
                  <a:graphic>
                    <a:graphicData uri="http://schemas.openxmlformats.org/drawingml/2006/picture">
                      <pic:pic>
                        <pic:nvPicPr>
                          <pic:cNvPr id="9299251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122596" name="Picture">
</wp:docPr>
                  <a:graphic>
                    <a:graphicData uri="http://schemas.openxmlformats.org/drawingml/2006/picture">
                      <pic:pic>
                        <pic:nvPicPr>
                          <pic:cNvPr id="15691225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7200571" name="Picture">
</wp:docPr>
                  <a:graphic>
                    <a:graphicData uri="http://schemas.openxmlformats.org/drawingml/2006/picture">
                      <pic:pic>
                        <pic:nvPicPr>
                          <pic:cNvPr id="16772005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681060" name="Picture">
</wp:docPr>
                        <a:graphic>
                          <a:graphicData uri="http://schemas.openxmlformats.org/drawingml/2006/picture">
                            <pic:pic>
                              <pic:nvPicPr>
                                <pic:cNvPr id="20136810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832724" name="Picture">
</wp:docPr>
                  <a:graphic>
                    <a:graphicData uri="http://schemas.openxmlformats.org/drawingml/2006/picture">
                      <pic:pic>
                        <pic:nvPicPr>
                          <pic:cNvPr id="326832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395634" name="Picture">
</wp:docPr>
                  <a:graphic>
                    <a:graphicData uri="http://schemas.openxmlformats.org/drawingml/2006/picture">
                      <pic:pic>
                        <pic:nvPicPr>
                          <pic:cNvPr id="226395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Saint-Arnoult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050302" name="Picture">
</wp:docPr>
                  <a:graphic>
                    <a:graphicData uri="http://schemas.openxmlformats.org/drawingml/2006/picture">
                      <pic:pic>
                        <pic:nvPicPr>
                          <pic:cNvPr id="1737050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Saint-arnoult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021276" name="Picture">
</wp:docPr>
                  <a:graphic>
                    <a:graphicData uri="http://schemas.openxmlformats.org/drawingml/2006/picture">
                      <pic:pic>
                        <pic:nvPicPr>
                          <pic:cNvPr id="130102127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644358" name="Picture">
</wp:docPr>
                  <a:graphic>
                    <a:graphicData uri="http://schemas.openxmlformats.org/drawingml/2006/picture">
                      <pic:pic>
                        <pic:nvPicPr>
                          <pic:cNvPr id="12436443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2341974" name="Picture">
</wp:docPr>
                  <a:graphic>
                    <a:graphicData uri="http://schemas.openxmlformats.org/drawingml/2006/picture">
                      <pic:pic>
                        <pic:nvPicPr>
                          <pic:cNvPr id="122234197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054556" name="Picture">
</wp:docPr>
                        <a:graphic>
                          <a:graphicData uri="http://schemas.openxmlformats.org/drawingml/2006/picture">
                            <pic:pic>
                              <pic:nvPicPr>
                                <pic:cNvPr id="110705455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045584" name="Picture">
</wp:docPr>
                  <a:graphic>
                    <a:graphicData uri="http://schemas.openxmlformats.org/drawingml/2006/picture">
                      <pic:pic>
                        <pic:nvPicPr>
                          <pic:cNvPr id="1835045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312783" name="Picture">
</wp:docPr>
                  <a:graphic>
                    <a:graphicData uri="http://schemas.openxmlformats.org/drawingml/2006/picture">
                      <pic:pic>
                        <pic:nvPicPr>
                          <pic:cNvPr id="1321312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Saint-Arnoult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489624" name="Picture">
</wp:docPr>
                  <a:graphic>
                    <a:graphicData uri="http://schemas.openxmlformats.org/drawingml/2006/picture">
                      <pic:pic>
                        <pic:nvPicPr>
                          <pic:cNvPr id="1971489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Saint-arnoult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075688" name="Picture">
</wp:docPr>
                  <a:graphic>
                    <a:graphicData uri="http://schemas.openxmlformats.org/drawingml/2006/picture">
                      <pic:pic>
                        <pic:nvPicPr>
                          <pic:cNvPr id="1741075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915333" name="Picture">
</wp:docPr>
                  <a:graphic>
                    <a:graphicData uri="http://schemas.openxmlformats.org/drawingml/2006/picture">
                      <pic:pic>
                        <pic:nvPicPr>
                          <pic:cNvPr id="617915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Saint-Arnoult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784716" name="Picture">
</wp:docPr>
                  <a:graphic>
                    <a:graphicData uri="http://schemas.openxmlformats.org/drawingml/2006/picture">
                      <pic:pic>
                        <pic:nvPicPr>
                          <pic:cNvPr id="1164784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Saint-arnoult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03995" name="Picture">
</wp:docPr>
                  <a:graphic>
                    <a:graphicData uri="http://schemas.openxmlformats.org/drawingml/2006/picture">
                      <pic:pic>
                        <pic:nvPicPr>
                          <pic:cNvPr id="499039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6673" name="Picture">
</wp:docPr>
                  <a:graphic>
                    <a:graphicData uri="http://schemas.openxmlformats.org/drawingml/2006/picture">
                      <pic:pic>
                        <pic:nvPicPr>
                          <pic:cNvPr id="152866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7098854" name="Picture">
</wp:docPr>
                  <a:graphic>
                    <a:graphicData uri="http://schemas.openxmlformats.org/drawingml/2006/picture">
                      <pic:pic>
                        <pic:nvPicPr>
                          <pic:cNvPr id="6570988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518342" name="Picture">
</wp:docPr>
                        <a:graphic>
                          <a:graphicData uri="http://schemas.openxmlformats.org/drawingml/2006/picture">
                            <pic:pic>
                              <pic:nvPicPr>
                                <pic:cNvPr id="12625183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441008" name="Picture">
</wp:docPr>
                  <a:graphic>
                    <a:graphicData uri="http://schemas.openxmlformats.org/drawingml/2006/picture">
                      <pic:pic>
                        <pic:nvPicPr>
                          <pic:cNvPr id="945441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302232" name="Picture">
</wp:docPr>
                  <a:graphic>
                    <a:graphicData uri="http://schemas.openxmlformats.org/drawingml/2006/picture">
                      <pic:pic>
                        <pic:nvPicPr>
                          <pic:cNvPr id="2023302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Saint-Arnoult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501411" name="Picture">
</wp:docPr>
                  <a:graphic>
                    <a:graphicData uri="http://schemas.openxmlformats.org/drawingml/2006/picture">
                      <pic:pic>
                        <pic:nvPicPr>
                          <pic:cNvPr id="408501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Saint-arnoult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937693" name="Picture">
</wp:docPr>
                  <a:graphic>
                    <a:graphicData uri="http://schemas.openxmlformats.org/drawingml/2006/picture">
                      <pic:pic>
                        <pic:nvPicPr>
                          <pic:cNvPr id="7389376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525678" name="Picture">
</wp:docPr>
                  <a:graphic>
                    <a:graphicData uri="http://schemas.openxmlformats.org/drawingml/2006/picture">
                      <pic:pic>
                        <pic:nvPicPr>
                          <pic:cNvPr id="8725256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6757251" name="Picture">
</wp:docPr>
                  <a:graphic>
                    <a:graphicData uri="http://schemas.openxmlformats.org/drawingml/2006/picture">
                      <pic:pic>
                        <pic:nvPicPr>
                          <pic:cNvPr id="15467572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179255" name="Picture">
</wp:docPr>
                        <a:graphic>
                          <a:graphicData uri="http://schemas.openxmlformats.org/drawingml/2006/picture">
                            <pic:pic>
                              <pic:nvPicPr>
                                <pic:cNvPr id="2371792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629132" name="Picture">
</wp:docPr>
                  <a:graphic>
                    <a:graphicData uri="http://schemas.openxmlformats.org/drawingml/2006/picture">
                      <pic:pic>
                        <pic:nvPicPr>
                          <pic:cNvPr id="1600629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517230" name="Picture">
</wp:docPr>
                  <a:graphic>
                    <a:graphicData uri="http://schemas.openxmlformats.org/drawingml/2006/picture">
                      <pic:pic>
                        <pic:nvPicPr>
                          <pic:cNvPr id="716517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Saint-Arnoult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410242" name="Picture">
</wp:docPr>
                  <a:graphic>
                    <a:graphicData uri="http://schemas.openxmlformats.org/drawingml/2006/picture">
                      <pic:pic>
                        <pic:nvPicPr>
                          <pic:cNvPr id="1579410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Saint-arnoult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557850" name="Picture">
</wp:docPr>
                  <a:graphic>
                    <a:graphicData uri="http://schemas.openxmlformats.org/drawingml/2006/picture">
                      <pic:pic>
                        <pic:nvPicPr>
                          <pic:cNvPr id="13265578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731168" name="Picture">
</wp:docPr>
                  <a:graphic>
                    <a:graphicData uri="http://schemas.openxmlformats.org/drawingml/2006/picture">
                      <pic:pic>
                        <pic:nvPicPr>
                          <pic:cNvPr id="11217311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02159006" name="Picture">
</wp:docPr>
                  <a:graphic>
                    <a:graphicData uri="http://schemas.openxmlformats.org/drawingml/2006/picture">
                      <pic:pic>
                        <pic:nvPicPr>
                          <pic:cNvPr id="502159006" name="Picture"/>
                          <pic:cNvPicPr/>
                        </pic:nvPicPr>
                        <pic:blipFill>
                          <a:blip r:embed="img_0_8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480712" name="Picture">
</wp:docPr>
                        <a:graphic>
                          <a:graphicData uri="http://schemas.openxmlformats.org/drawingml/2006/picture">
                            <pic:pic>
                              <pic:nvPicPr>
                                <pic:cNvPr id="19244807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253939" name="Picture">
</wp:docPr>
                  <a:graphic>
                    <a:graphicData uri="http://schemas.openxmlformats.org/drawingml/2006/picture">
                      <pic:pic>
                        <pic:nvPicPr>
                          <pic:cNvPr id="1392253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756008" name="Picture">
</wp:docPr>
                  <a:graphic>
                    <a:graphicData uri="http://schemas.openxmlformats.org/drawingml/2006/picture">
                      <pic:pic>
                        <pic:nvPicPr>
                          <pic:cNvPr id="1555756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Saint-Arnoult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071285" name="Picture">
</wp:docPr>
                  <a:graphic>
                    <a:graphicData uri="http://schemas.openxmlformats.org/drawingml/2006/picture">
                      <pic:pic>
                        <pic:nvPicPr>
                          <pic:cNvPr id="694071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"https://fiches-risques.brgm.fr/fr/georisques/mvt-synthetique/11101116" \t "_self" </w:instrText>
            </w:r>
            <w:r>
              <w:fldChar w:fldCharType="separate"/>
            </w:r>
            <w:r>
              <w:rPr>
                <w:rFonts w:ascii="Marianne" w:hAnsi="Marianne" w:eastAsia="Marianne" w:cs="Marianne"/>
                <w:sz w:val="14"/>
              </w:rPr>
              <w:t xml:space="preserve">11101116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"https://fiches-risques.brgm.fr/fr/georisques/mvt-synthetique/11101117" \t "_self" </w:instrText>
            </w:r>
            <w:r>
              <w:fldChar w:fldCharType="separate"/>
            </w:r>
            <w:r>
              <w:rPr>
                <w:rFonts w:ascii="Marianne" w:hAnsi="Marianne" w:eastAsia="Marianne" w:cs="Marianne"/>
                <w:sz w:val="14"/>
              </w:rPr>
              <w:t xml:space="preserve">11101117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536067" name="Picture">
</wp:docPr>
                  <a:graphic>
                    <a:graphicData uri="http://schemas.openxmlformats.org/drawingml/2006/picture">
                      <pic:pic>
                        <pic:nvPicPr>
                          <pic:cNvPr id="555536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436991" name="Picture">
</wp:docPr>
                  <a:graphic>
                    <a:graphicData uri="http://schemas.openxmlformats.org/drawingml/2006/picture">
                      <pic:pic>
                        <pic:nvPicPr>
                          <pic:cNvPr id="1174436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Saint-Arnoult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084627" name="Picture">
</wp:docPr>
                  <a:graphic>
                    <a:graphicData uri="http://schemas.openxmlformats.org/drawingml/2006/picture">
                      <pic:pic>
                        <pic:nvPicPr>
                          <pic:cNvPr id="1881084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"https://fiches-risques.brgm.fr/georisques/cavite/HNOIE0003567" \t "_self" </w:instrText>
            </w:r>
            <w:r>
              <w:fldChar w:fldCharType="separate"/>
            </w:r>
            <w:r>
              <w:rPr>
                <w:rFonts w:ascii="Marianne" w:hAnsi="Marianne" w:eastAsia="Marianne" w:cs="Marianne"/>
                <w:sz w:val="14"/>
              </w:rPr>
              <w:t xml:space="preserve">HNOIE0003567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76022-071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"https://fiches-risques.brgm.fr/georisques/cavite/HNOIE0003917" \t "_self" </w:instrText>
            </w:r>
            <w:r>
              <w:fldChar w:fldCharType="separate"/>
            </w:r>
            <w:r>
              <w:rPr>
                <w:rFonts w:ascii="Marianne" w:hAnsi="Marianne" w:eastAsia="Marianne" w:cs="Marianne"/>
                <w:sz w:val="14"/>
              </w:rPr>
              <w:t xml:space="preserve">HNOIE0003917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"https://fiches-risques.brgm.fr/georisques/cavite/HNOIE0003918" \t "_self" </w:instrText>
            </w:r>
            <w:r>
              <w:fldChar w:fldCharType="separate"/>
            </w:r>
            <w:r>
              <w:rPr>
                <w:rFonts w:ascii="Marianne" w:hAnsi="Marianne" w:eastAsia="Marianne" w:cs="Marianne"/>
                <w:sz w:val="14"/>
              </w:rPr>
              <w:t xml:space="preserve">HNOIE0003918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"https://fiches-risques.brgm.fr/georisques/cavite/HNOIE0003919" \t "_self" </w:instrText>
            </w:r>
            <w:r>
              <w:fldChar w:fldCharType="separate"/>
            </w:r>
            <w:r>
              <w:rPr>
                <w:rFonts w:ascii="Marianne" w:hAnsi="Marianne" w:eastAsia="Marianne" w:cs="Marianne"/>
                <w:sz w:val="14"/>
              </w:rPr>
              <w:t xml:space="preserve">HNOIE0003919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"https://fiches-risques.brgm.fr/georisques/cavite/HNOIE0003920" \t "_self" </w:instrText>
            </w:r>
            <w:r>
              <w:fldChar w:fldCharType="separate"/>
            </w:r>
            <w:r>
              <w:rPr>
                <w:rFonts w:ascii="Marianne" w:hAnsi="Marianne" w:eastAsia="Marianne" w:cs="Marianne"/>
                <w:sz w:val="14"/>
              </w:rPr>
              <w:t xml:space="preserve">HNOIE0003920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76557-124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"https://fiches-risques.brgm.fr/georisques/cavite/HNOIE0003921" \t "_self" </w:instrText>
            </w:r>
            <w:r>
              <w:fldChar w:fldCharType="separate"/>
            </w:r>
            <w:r>
              <w:rPr>
                <w:rFonts w:ascii="Marianne" w:hAnsi="Marianne" w:eastAsia="Marianne" w:cs="Marianne"/>
                <w:sz w:val="14"/>
              </w:rPr>
              <w:t xml:space="preserve">HNOIE0003921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76557-123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"https://fiches-risques.brgm.fr/georisques/cavite/HNOIE0003922" \t "_self" </w:instrText>
            </w:r>
            <w:r>
              <w:fldChar w:fldCharType="separate"/>
            </w:r>
            <w:r>
              <w:rPr>
                <w:rFonts w:ascii="Marianne" w:hAnsi="Marianne" w:eastAsia="Marianne" w:cs="Marianne"/>
                <w:sz w:val="14"/>
              </w:rPr>
              <w:t xml:space="preserve">HNOIE0003922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76557-125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"https://fiches-risques.brgm.fr/georisques/cavite/HNOIE0003923" \t "_self" </w:instrText>
            </w:r>
            <w:r>
              <w:fldChar w:fldCharType="separate"/>
            </w:r>
            <w:r>
              <w:rPr>
                <w:rFonts w:ascii="Marianne" w:hAnsi="Marianne" w:eastAsia="Marianne" w:cs="Marianne"/>
                <w:sz w:val="14"/>
              </w:rPr>
              <w:t xml:space="preserve">HNOIE0003923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"https://fiches-risques.brgm.fr/georisques/cavite/HNOIE0003924" \t "_self" </w:instrText>
            </w:r>
            <w:r>
              <w:fldChar w:fldCharType="separate"/>
            </w:r>
            <w:r>
              <w:rPr>
                <w:rFonts w:ascii="Marianne" w:hAnsi="Marianne" w:eastAsia="Marianne" w:cs="Marianne"/>
                <w:sz w:val="14"/>
              </w:rPr>
              <w:t xml:space="preserve">HNOIE0003924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"https://fiches-risques.brgm.fr/georisques/cavite/HNOIE0003925" \t "_self" </w:instrText>
            </w:r>
            <w:r>
              <w:fldChar w:fldCharType="separate"/>
            </w:r>
            <w:r>
              <w:rPr>
                <w:rFonts w:ascii="Marianne" w:hAnsi="Marianne" w:eastAsia="Marianne" w:cs="Marianne"/>
                <w:sz w:val="14"/>
              </w:rPr>
              <w:t xml:space="preserve">HNOIE0003925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"https://fiches-risques.brgm.fr/georisques/cavite/HNOIE0003926" \t "_self" </w:instrText>
            </w:r>
            <w:r>
              <w:fldChar w:fldCharType="separate"/>
            </w:r>
            <w:r>
              <w:rPr>
                <w:rFonts w:ascii="Marianne" w:hAnsi="Marianne" w:eastAsia="Marianne" w:cs="Marianne"/>
                <w:sz w:val="14"/>
              </w:rPr>
              <w:t xml:space="preserve">HNOIE0003926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"https://fiches-risques.brgm.fr/georisques/cavite/HNOIE0003927" \t "_self" </w:instrText>
            </w:r>
            <w:r>
              <w:fldChar w:fldCharType="separate"/>
            </w:r>
            <w:r>
              <w:rPr>
                <w:rFonts w:ascii="Marianne" w:hAnsi="Marianne" w:eastAsia="Marianne" w:cs="Marianne"/>
                <w:sz w:val="14"/>
              </w:rPr>
              <w:t xml:space="preserve">HNOIE0003927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"https://fiches-risques.brgm.fr/georisques/cavite/HNOIE0003928" \t "_self" </w:instrText>
            </w:r>
            <w:r>
              <w:fldChar w:fldCharType="separate"/>
            </w:r>
            <w:r>
              <w:rPr>
                <w:rFonts w:ascii="Marianne" w:hAnsi="Marianne" w:eastAsia="Marianne" w:cs="Marianne"/>
                <w:sz w:val="14"/>
              </w:rPr>
              <w:t xml:space="preserve">HNOIE0003928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"https://fiches-risques.brgm.fr/georisques/cavite/HNOIE0003929" \t "_self" </w:instrText>
            </w:r>
            <w:r>
              <w:fldChar w:fldCharType="separate"/>
            </w:r>
            <w:r>
              <w:rPr>
                <w:rFonts w:ascii="Marianne" w:hAnsi="Marianne" w:eastAsia="Marianne" w:cs="Marianne"/>
                <w:sz w:val="14"/>
              </w:rPr>
              <w:t xml:space="preserve">HNOIE0003929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"https://fiches-risques.brgm.fr/georisques/cavite/HNOIE0003930" \t "_self" </w:instrText>
            </w:r>
            <w:r>
              <w:fldChar w:fldCharType="separate"/>
            </w:r>
            <w:r>
              <w:rPr>
                <w:rFonts w:ascii="Marianne" w:hAnsi="Marianne" w:eastAsia="Marianne" w:cs="Marianne"/>
                <w:sz w:val="14"/>
              </w:rPr>
              <w:t xml:space="preserve">HNOIE0003930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76557-112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"https://fiches-risques.brgm.fr/georisques/cavite/HNOIE0003931" \t "_self" </w:instrText>
            </w:r>
            <w:r>
              <w:fldChar w:fldCharType="separate"/>
            </w:r>
            <w:r>
              <w:rPr>
                <w:rFonts w:ascii="Marianne" w:hAnsi="Marianne" w:eastAsia="Marianne" w:cs="Marianne"/>
                <w:sz w:val="14"/>
              </w:rPr>
              <w:t xml:space="preserve">HNOIE0003931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76557-104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"https://fiches-risques.brgm.fr/georisques/cavite/HNOIE0003932" \t "_self" </w:instrText>
            </w:r>
            <w:r>
              <w:fldChar w:fldCharType="separate"/>
            </w:r>
            <w:r>
              <w:rPr>
                <w:rFonts w:ascii="Marianne" w:hAnsi="Marianne" w:eastAsia="Marianne" w:cs="Marianne"/>
                <w:sz w:val="14"/>
              </w:rPr>
              <w:t xml:space="preserve">HNOIE0003932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76557-110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"https://fiches-risques.brgm.fr/georisques/cavite/HNOIE0003933" \t "_self" </w:instrText>
            </w:r>
            <w:r>
              <w:fldChar w:fldCharType="separate"/>
            </w:r>
            <w:r>
              <w:rPr>
                <w:rFonts w:ascii="Marianne" w:hAnsi="Marianne" w:eastAsia="Marianne" w:cs="Marianne"/>
                <w:sz w:val="14"/>
              </w:rPr>
              <w:t xml:space="preserve">HNOIE0003933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"https://fiches-risques.brgm.fr/georisques/cavite/HNOIE0003934" \t "_self" </w:instrText>
            </w:r>
            <w:r>
              <w:fldChar w:fldCharType="separate"/>
            </w:r>
            <w:r>
              <w:rPr>
                <w:rFonts w:ascii="Marianne" w:hAnsi="Marianne" w:eastAsia="Marianne" w:cs="Marianne"/>
                <w:sz w:val="14"/>
              </w:rPr>
              <w:t xml:space="preserve">HNOIE0003934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"https://fiches-risques.brgm.fr/georisques/cavite/HNOIE0003935" \t "_self" </w:instrText>
            </w:r>
            <w:r>
              <w:fldChar w:fldCharType="separate"/>
            </w:r>
            <w:r>
              <w:rPr>
                <w:rFonts w:ascii="Marianne" w:hAnsi="Marianne" w:eastAsia="Marianne" w:cs="Marianne"/>
                <w:sz w:val="14"/>
              </w:rPr>
              <w:t xml:space="preserve">HNOIE0003935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"https://fiches-risques.brgm.fr/georisques/cavite/HNOIE0003936" \t "_self" </w:instrText>
            </w:r>
            <w:r>
              <w:fldChar w:fldCharType="separate"/>
            </w:r>
            <w:r>
              <w:rPr>
                <w:rFonts w:ascii="Marianne" w:hAnsi="Marianne" w:eastAsia="Marianne" w:cs="Marianne"/>
                <w:sz w:val="14"/>
              </w:rPr>
              <w:t xml:space="preserve">HNOIE0003936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"https://fiches-risques.brgm.fr/georisques/cavite/HNOIE0003937" \t "_self" </w:instrText>
            </w:r>
            <w:r>
              <w:fldChar w:fldCharType="separate"/>
            </w:r>
            <w:r>
              <w:rPr>
                <w:rFonts w:ascii="Marianne" w:hAnsi="Marianne" w:eastAsia="Marianne" w:cs="Marianne"/>
                <w:sz w:val="14"/>
              </w:rPr>
              <w:t xml:space="preserve">HNOIE0003937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"https://fiches-risques.brgm.fr/georisques/cavite/HNOIE0003938" \t "_self" </w:instrText>
            </w:r>
            <w:r>
              <w:fldChar w:fldCharType="separate"/>
            </w:r>
            <w:r>
              <w:rPr>
                <w:rFonts w:ascii="Marianne" w:hAnsi="Marianne" w:eastAsia="Marianne" w:cs="Marianne"/>
                <w:sz w:val="14"/>
              </w:rPr>
              <w:t xml:space="preserve">HNOIE0003938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"https://fiches-risques.brgm.fr/georisques/cavite/HNOIE0003939" \t "_self" </w:instrText>
            </w:r>
            <w:r>
              <w:fldChar w:fldCharType="separate"/>
            </w:r>
            <w:r>
              <w:rPr>
                <w:rFonts w:ascii="Marianne" w:hAnsi="Marianne" w:eastAsia="Marianne" w:cs="Marianne"/>
                <w:sz w:val="14"/>
              </w:rPr>
              <w:t xml:space="preserve">HNOIE0003939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76557-100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"https://fiches-risques.brgm.fr/georisques/cavite/HNOIE0003940" \t "_self" </w:instrText>
            </w:r>
            <w:r>
              <w:fldChar w:fldCharType="separate"/>
            </w:r>
            <w:r>
              <w:rPr>
                <w:rFonts w:ascii="Marianne" w:hAnsi="Marianne" w:eastAsia="Marianne" w:cs="Marianne"/>
                <w:sz w:val="14"/>
              </w:rPr>
              <w:t xml:space="preserve">HNOIE0003940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"https://fiches-risques.brgm.fr/georisques/cavite/HNOIE0003941" \t "_self" </w:instrText>
            </w:r>
            <w:r>
              <w:fldChar w:fldCharType="separate"/>
            </w:r>
            <w:r>
              <w:rPr>
                <w:rFonts w:ascii="Marianne" w:hAnsi="Marianne" w:eastAsia="Marianne" w:cs="Marianne"/>
                <w:sz w:val="14"/>
              </w:rPr>
              <w:t xml:space="preserve">HNOIE0003941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"https://fiches-risques.brgm.fr/georisques/cavite/HNOIE0003942" \t "_self" </w:instrText>
            </w:r>
            <w:r>
              <w:fldChar w:fldCharType="separate"/>
            </w:r>
            <w:r>
              <w:rPr>
                <w:rFonts w:ascii="Marianne" w:hAnsi="Marianne" w:eastAsia="Marianne" w:cs="Marianne"/>
                <w:sz w:val="14"/>
              </w:rPr>
              <w:t xml:space="preserve">HNOIE0003942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"https://fiches-risques.brgm.fr/georisques/cavite/HNOIE0003943" \t "_self" </w:instrText>
            </w:r>
            <w:r>
              <w:fldChar w:fldCharType="separate"/>
            </w:r>
            <w:r>
              <w:rPr>
                <w:rFonts w:ascii="Marianne" w:hAnsi="Marianne" w:eastAsia="Marianne" w:cs="Marianne"/>
                <w:sz w:val="14"/>
              </w:rPr>
              <w:t xml:space="preserve">HNOIE0003943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"https://fiches-risques.brgm.fr/georisques/cavite/HNOIE0003944" \t "_self" </w:instrText>
            </w:r>
            <w:r>
              <w:fldChar w:fldCharType="separate"/>
            </w:r>
            <w:r>
              <w:rPr>
                <w:rFonts w:ascii="Marianne" w:hAnsi="Marianne" w:eastAsia="Marianne" w:cs="Marianne"/>
                <w:sz w:val="14"/>
              </w:rPr>
              <w:t xml:space="preserve">HNOIE0003944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"https://fiches-risques.brgm.fr/georisques/cavite/HNOIE0003945" \t "_self" </w:instrText>
            </w:r>
            <w:r>
              <w:fldChar w:fldCharType="separate"/>
            </w:r>
            <w:r>
              <w:rPr>
                <w:rFonts w:ascii="Marianne" w:hAnsi="Marianne" w:eastAsia="Marianne" w:cs="Marianne"/>
                <w:sz w:val="14"/>
              </w:rPr>
              <w:t xml:space="preserve">HNOIE0003945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"https://fiches-risques.brgm.fr/georisques/cavite/HNOIE0003946" \t "_self" </w:instrText>
            </w:r>
            <w:r>
              <w:fldChar w:fldCharType="separate"/>
            </w:r>
            <w:r>
              <w:rPr>
                <w:rFonts w:ascii="Marianne" w:hAnsi="Marianne" w:eastAsia="Marianne" w:cs="Marianne"/>
                <w:sz w:val="14"/>
              </w:rPr>
              <w:t xml:space="preserve">HNOIE0003946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"https://fiches-risques.brgm.fr/georisques/cavite/HNOIE0003947" \t "_self" </w:instrText>
            </w:r>
            <w:r>
              <w:fldChar w:fldCharType="separate"/>
            </w:r>
            <w:r>
              <w:rPr>
                <w:rFonts w:ascii="Marianne" w:hAnsi="Marianne" w:eastAsia="Marianne" w:cs="Marianne"/>
                <w:sz w:val="14"/>
              </w:rPr>
              <w:t xml:space="preserve">HNOIE0003947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"https://fiches-risques.brgm.fr/georisques/cavite/HNOIE0003948" \t "_self" </w:instrText>
            </w:r>
            <w:r>
              <w:fldChar w:fldCharType="separate"/>
            </w:r>
            <w:r>
              <w:rPr>
                <w:rFonts w:ascii="Marianne" w:hAnsi="Marianne" w:eastAsia="Marianne" w:cs="Marianne"/>
                <w:sz w:val="14"/>
              </w:rPr>
              <w:t xml:space="preserve">HNOIE0003948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"https://fiches-risques.brgm.fr/georisques/cavite/HNOIE0003949" \t "_self" </w:instrText>
            </w:r>
            <w:r>
              <w:fldChar w:fldCharType="separate"/>
            </w:r>
            <w:r>
              <w:rPr>
                <w:rFonts w:ascii="Marianne" w:hAnsi="Marianne" w:eastAsia="Marianne" w:cs="Marianne"/>
                <w:sz w:val="14"/>
              </w:rPr>
              <w:t xml:space="preserve">HNOIE0003949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"https://fiches-risques.brgm.fr/georisques/cavite/HNOIE0003950" \t "_self" </w:instrText>
            </w:r>
            <w:r>
              <w:fldChar w:fldCharType="separate"/>
            </w:r>
            <w:r>
              <w:rPr>
                <w:rFonts w:ascii="Marianne" w:hAnsi="Marianne" w:eastAsia="Marianne" w:cs="Marianne"/>
                <w:sz w:val="14"/>
              </w:rPr>
              <w:t xml:space="preserve">HNOIE0003950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"https://fiches-risques.brgm.fr/georisques/cavite/HNOIE0003951" \t "_self" </w:instrText>
            </w:r>
            <w:r>
              <w:fldChar w:fldCharType="separate"/>
            </w:r>
            <w:r>
              <w:rPr>
                <w:rFonts w:ascii="Marianne" w:hAnsi="Marianne" w:eastAsia="Marianne" w:cs="Marianne"/>
                <w:sz w:val="14"/>
              </w:rPr>
              <w:t xml:space="preserve">HNOIE0003951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76557-118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"https://fiches-risques.brgm.fr/georisques/cavite/HNOIE0003952" \t "_self" </w:instrText>
            </w:r>
            <w:r>
              <w:fldChar w:fldCharType="separate"/>
            </w:r>
            <w:r>
              <w:rPr>
                <w:rFonts w:ascii="Marianne" w:hAnsi="Marianne" w:eastAsia="Marianne" w:cs="Marianne"/>
                <w:sz w:val="14"/>
              </w:rPr>
              <w:t xml:space="preserve">HNOIE0003952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76557-115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"https://fiches-risques.brgm.fr/georisques/cavite/HNOIE0003953" \t "_self" </w:instrText>
            </w:r>
            <w:r>
              <w:fldChar w:fldCharType="separate"/>
            </w:r>
            <w:r>
              <w:rPr>
                <w:rFonts w:ascii="Marianne" w:hAnsi="Marianne" w:eastAsia="Marianne" w:cs="Marianne"/>
                <w:sz w:val="14"/>
              </w:rPr>
              <w:t xml:space="preserve">HNOIE0003953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"https://fiches-risques.brgm.fr/georisques/cavite/HNOIE0003954" \t "_self" </w:instrText>
            </w:r>
            <w:r>
              <w:fldChar w:fldCharType="separate"/>
            </w:r>
            <w:r>
              <w:rPr>
                <w:rFonts w:ascii="Marianne" w:hAnsi="Marianne" w:eastAsia="Marianne" w:cs="Marianne"/>
                <w:sz w:val="14"/>
              </w:rPr>
              <w:t xml:space="preserve">HNOIE0003954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76557-093</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438455" name="Picture">
</wp:docPr>
                  <a:graphic>
                    <a:graphicData uri="http://schemas.openxmlformats.org/drawingml/2006/picture">
                      <pic:pic>
                        <pic:nvPicPr>
                          <pic:cNvPr id="1474438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857520" name="Picture">
</wp:docPr>
                  <a:graphic>
                    <a:graphicData uri="http://schemas.openxmlformats.org/drawingml/2006/picture">
                      <pic:pic>
                        <pic:nvPicPr>
                          <pic:cNvPr id="314857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Saint-Arnoult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141041" name="Picture">
</wp:docPr>
                  <a:graphic>
                    <a:graphicData uri="http://schemas.openxmlformats.org/drawingml/2006/picture">
                      <pic:pic>
                        <pic:nvPicPr>
                          <pic:cNvPr id="449141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"https://fiches-risques.brgm.fr/georisques/cavite/HNOIE0003955" \t "_self" </w:instrText>
            </w:r>
            <w:r>
              <w:fldChar w:fldCharType="separate"/>
            </w:r>
            <w:r>
              <w:rPr>
                <w:rFonts w:ascii="Marianne" w:hAnsi="Marianne" w:eastAsia="Marianne" w:cs="Marianne"/>
                <w:sz w:val="14"/>
              </w:rPr>
              <w:t xml:space="preserve">HNOIE0003955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76557-114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"https://fiches-risques.brgm.fr/georisques/cavite/HNOIE0003956" \t "_self" </w:instrText>
            </w:r>
            <w:r>
              <w:fldChar w:fldCharType="separate"/>
            </w:r>
            <w:r>
              <w:rPr>
                <w:rFonts w:ascii="Marianne" w:hAnsi="Marianne" w:eastAsia="Marianne" w:cs="Marianne"/>
                <w:sz w:val="14"/>
              </w:rPr>
              <w:t xml:space="preserve">HNOIE0003956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"https://fiches-risques.brgm.fr/georisques/cavite/HNOIE0003957" \t "_self" </w:instrText>
            </w:r>
            <w:r>
              <w:fldChar w:fldCharType="separate"/>
            </w:r>
            <w:r>
              <w:rPr>
                <w:rFonts w:ascii="Marianne" w:hAnsi="Marianne" w:eastAsia="Marianne" w:cs="Marianne"/>
                <w:sz w:val="14"/>
              </w:rPr>
              <w:t xml:space="preserve">HNOIE0003957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76557-117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"https://fiches-risques.brgm.fr/georisques/cavite/HNOIE0003958" \t "_self" </w:instrText>
            </w:r>
            <w:r>
              <w:fldChar w:fldCharType="separate"/>
            </w:r>
            <w:r>
              <w:rPr>
                <w:rFonts w:ascii="Marianne" w:hAnsi="Marianne" w:eastAsia="Marianne" w:cs="Marianne"/>
                <w:sz w:val="14"/>
              </w:rPr>
              <w:t xml:space="preserve">HNOIE0003958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"https://fiches-risques.brgm.fr/georisques/cavite/HNOIE0003959" \t "_self" </w:instrText>
            </w:r>
            <w:r>
              <w:fldChar w:fldCharType="separate"/>
            </w:r>
            <w:r>
              <w:rPr>
                <w:rFonts w:ascii="Marianne" w:hAnsi="Marianne" w:eastAsia="Marianne" w:cs="Marianne"/>
                <w:sz w:val="14"/>
              </w:rPr>
              <w:t xml:space="preserve">HNOIE0003959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"https://fiches-risques.brgm.fr/georisques/cavite/HNOIE0003960" \t "_self" </w:instrText>
            </w:r>
            <w:r>
              <w:fldChar w:fldCharType="separate"/>
            </w:r>
            <w:r>
              <w:rPr>
                <w:rFonts w:ascii="Marianne" w:hAnsi="Marianne" w:eastAsia="Marianne" w:cs="Marianne"/>
                <w:sz w:val="14"/>
              </w:rPr>
              <w:t xml:space="preserve">HNOIE0003960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76557-127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"https://fiches-risques.brgm.fr/georisques/cavite/HNOIE0003961" \t "_self" </w:instrText>
            </w:r>
            <w:r>
              <w:fldChar w:fldCharType="separate"/>
            </w:r>
            <w:r>
              <w:rPr>
                <w:rFonts w:ascii="Marianne" w:hAnsi="Marianne" w:eastAsia="Marianne" w:cs="Marianne"/>
                <w:sz w:val="14"/>
              </w:rPr>
              <w:t xml:space="preserve">HNOIE0003961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76557-105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"https://fiches-risques.brgm.fr/georisques/cavite/HNOIE0003962" \t "_self" </w:instrText>
            </w:r>
            <w:r>
              <w:fldChar w:fldCharType="separate"/>
            </w:r>
            <w:r>
              <w:rPr>
                <w:rFonts w:ascii="Marianne" w:hAnsi="Marianne" w:eastAsia="Marianne" w:cs="Marianne"/>
                <w:sz w:val="14"/>
              </w:rPr>
              <w:t xml:space="preserve">HNOIE0003962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76557-108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"https://fiches-risques.brgm.fr/georisques/cavite/HNOIE0003963" \t "_self" </w:instrText>
            </w:r>
            <w:r>
              <w:fldChar w:fldCharType="separate"/>
            </w:r>
            <w:r>
              <w:rPr>
                <w:rFonts w:ascii="Marianne" w:hAnsi="Marianne" w:eastAsia="Marianne" w:cs="Marianne"/>
                <w:sz w:val="14"/>
              </w:rPr>
              <w:t xml:space="preserve">HNOIE0003963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76557-107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"https://fiches-risques.brgm.fr/georisques/cavite/HNOIE0003964" \t "_self" </w:instrText>
            </w:r>
            <w:r>
              <w:fldChar w:fldCharType="separate"/>
            </w:r>
            <w:r>
              <w:rPr>
                <w:rFonts w:ascii="Marianne" w:hAnsi="Marianne" w:eastAsia="Marianne" w:cs="Marianne"/>
                <w:sz w:val="14"/>
              </w:rPr>
              <w:t xml:space="preserve">HNOIE0003964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76557-119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"https://fiches-risques.brgm.fr/georisques/cavite/HNOIE0003965" \t "_self" </w:instrText>
            </w:r>
            <w:r>
              <w:fldChar w:fldCharType="separate"/>
            </w:r>
            <w:r>
              <w:rPr>
                <w:rFonts w:ascii="Marianne" w:hAnsi="Marianne" w:eastAsia="Marianne" w:cs="Marianne"/>
                <w:sz w:val="14"/>
              </w:rPr>
              <w:t xml:space="preserve">HNOIE0003965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76557-120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"https://fiches-risques.brgm.fr/georisques/cavite/HNOIE0003966" \t "_self" </w:instrText>
            </w:r>
            <w:r>
              <w:fldChar w:fldCharType="separate"/>
            </w:r>
            <w:r>
              <w:rPr>
                <w:rFonts w:ascii="Marianne" w:hAnsi="Marianne" w:eastAsia="Marianne" w:cs="Marianne"/>
                <w:sz w:val="14"/>
              </w:rPr>
              <w:t xml:space="preserve">HNOIE0003966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76557-111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"https://fiches-risques.brgm.fr/georisques/cavite/HNOIE0003967" \t "_self" </w:instrText>
            </w:r>
            <w:r>
              <w:fldChar w:fldCharType="separate"/>
            </w:r>
            <w:r>
              <w:rPr>
                <w:rFonts w:ascii="Marianne" w:hAnsi="Marianne" w:eastAsia="Marianne" w:cs="Marianne"/>
                <w:sz w:val="14"/>
              </w:rPr>
              <w:t xml:space="preserve">HNOIE0003967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76557-121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"https://fiches-risques.brgm.fr/georisques/cavite/HNOIE0003968" \t "_self" </w:instrText>
            </w:r>
            <w:r>
              <w:fldChar w:fldCharType="separate"/>
            </w:r>
            <w:r>
              <w:rPr>
                <w:rFonts w:ascii="Marianne" w:hAnsi="Marianne" w:eastAsia="Marianne" w:cs="Marianne"/>
                <w:sz w:val="14"/>
              </w:rPr>
              <w:t xml:space="preserve">HNOIE0003968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"https://fiches-risques.brgm.fr/georisques/cavite/HNOIE0003969" \t "_self" </w:instrText>
            </w:r>
            <w:r>
              <w:fldChar w:fldCharType="separate"/>
            </w:r>
            <w:r>
              <w:rPr>
                <w:rFonts w:ascii="Marianne" w:hAnsi="Marianne" w:eastAsia="Marianne" w:cs="Marianne"/>
                <w:sz w:val="14"/>
              </w:rPr>
              <w:t xml:space="preserve">HNOIE0003969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76557-116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"https://fiches-risques.brgm.fr/georisques/cavite/HNOIE0003970" \t "_self" </w:instrText>
            </w:r>
            <w:r>
              <w:fldChar w:fldCharType="separate"/>
            </w:r>
            <w:r>
              <w:rPr>
                <w:rFonts w:ascii="Marianne" w:hAnsi="Marianne" w:eastAsia="Marianne" w:cs="Marianne"/>
                <w:sz w:val="14"/>
              </w:rPr>
              <w:t xml:space="preserve">HNOIE0003970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76557-102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"https://fiches-risques.brgm.fr/georisques/cavite/HNOIE0003971" \t "_self" </w:instrText>
            </w:r>
            <w:r>
              <w:fldChar w:fldCharType="separate"/>
            </w:r>
            <w:r>
              <w:rPr>
                <w:rFonts w:ascii="Marianne" w:hAnsi="Marianne" w:eastAsia="Marianne" w:cs="Marianne"/>
                <w:sz w:val="14"/>
              </w:rPr>
              <w:t xml:space="preserve">HNOIE0003971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"https://fiches-risques.brgm.fr/georisques/cavite/HNOIE0003972" \t "_self" </w:instrText>
            </w:r>
            <w:r>
              <w:fldChar w:fldCharType="separate"/>
            </w:r>
            <w:r>
              <w:rPr>
                <w:rFonts w:ascii="Marianne" w:hAnsi="Marianne" w:eastAsia="Marianne" w:cs="Marianne"/>
                <w:sz w:val="14"/>
              </w:rPr>
              <w:t xml:space="preserve">HNOIE0003972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"https://fiches-risques.brgm.fr/georisques/cavite/HNOIE0003973" \t "_self" </w:instrText>
            </w:r>
            <w:r>
              <w:fldChar w:fldCharType="separate"/>
            </w:r>
            <w:r>
              <w:rPr>
                <w:rFonts w:ascii="Marianne" w:hAnsi="Marianne" w:eastAsia="Marianne" w:cs="Marianne"/>
                <w:sz w:val="14"/>
              </w:rPr>
              <w:t xml:space="preserve">HNOIE0003973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76557-113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"https://fiches-risques.brgm.fr/georisques/cavite/HNOIE0003974" \t "_self" </w:instrText>
            </w:r>
            <w:r>
              <w:fldChar w:fldCharType="separate"/>
            </w:r>
            <w:r>
              <w:rPr>
                <w:rFonts w:ascii="Marianne" w:hAnsi="Marianne" w:eastAsia="Marianne" w:cs="Marianne"/>
                <w:sz w:val="14"/>
              </w:rPr>
              <w:t xml:space="preserve">HNOIE0003974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76557-128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"https://fiches-risques.brgm.fr/georisques/cavite/HNOIE0003975" \t "_self" </w:instrText>
            </w:r>
            <w:r>
              <w:fldChar w:fldCharType="separate"/>
            </w:r>
            <w:r>
              <w:rPr>
                <w:rFonts w:ascii="Marianne" w:hAnsi="Marianne" w:eastAsia="Marianne" w:cs="Marianne"/>
                <w:sz w:val="14"/>
              </w:rPr>
              <w:t xml:space="preserve">HNOIE0003975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76557-129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"https://fiches-risques.brgm.fr/georisques/cavite/HNOIE0003976" \t "_self" </w:instrText>
            </w:r>
            <w:r>
              <w:fldChar w:fldCharType="separate"/>
            </w:r>
            <w:r>
              <w:rPr>
                <w:rFonts w:ascii="Marianne" w:hAnsi="Marianne" w:eastAsia="Marianne" w:cs="Marianne"/>
                <w:sz w:val="14"/>
              </w:rPr>
              <w:t xml:space="preserve">HNOIE0003976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76557-130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"https://fiches-risques.brgm.fr/georisques/cavite/HNOIE0003977" \t "_self" </w:instrText>
            </w:r>
            <w:r>
              <w:fldChar w:fldCharType="separate"/>
            </w:r>
            <w:r>
              <w:rPr>
                <w:rFonts w:ascii="Marianne" w:hAnsi="Marianne" w:eastAsia="Marianne" w:cs="Marianne"/>
                <w:sz w:val="14"/>
              </w:rPr>
              <w:t xml:space="preserve">HNOIE0003977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76557-106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"https://fiches-risques.brgm.fr/georisques/cavite/HNOIE0003978" \t "_self" </w:instrText>
            </w:r>
            <w:r>
              <w:fldChar w:fldCharType="separate"/>
            </w:r>
            <w:r>
              <w:rPr>
                <w:rFonts w:ascii="Marianne" w:hAnsi="Marianne" w:eastAsia="Marianne" w:cs="Marianne"/>
                <w:sz w:val="14"/>
              </w:rPr>
              <w:t xml:space="preserve">HNOIE0003978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76557-126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"https://fiches-risques.brgm.fr/georisques/cavite/HNOIE0003979" \t "_self" </w:instrText>
            </w:r>
            <w:r>
              <w:fldChar w:fldCharType="separate"/>
            </w:r>
            <w:r>
              <w:rPr>
                <w:rFonts w:ascii="Marianne" w:hAnsi="Marianne" w:eastAsia="Marianne" w:cs="Marianne"/>
                <w:sz w:val="14"/>
              </w:rPr>
              <w:t xml:space="preserve">HNOIE0003979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"https://fiches-risques.brgm.fr/georisques/cavite/HNOIE0003980" \t "_self" </w:instrText>
            </w:r>
            <w:r>
              <w:fldChar w:fldCharType="separate"/>
            </w:r>
            <w:r>
              <w:rPr>
                <w:rFonts w:ascii="Marianne" w:hAnsi="Marianne" w:eastAsia="Marianne" w:cs="Marianne"/>
                <w:sz w:val="14"/>
              </w:rPr>
              <w:t xml:space="preserve">HNOIE0003980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76557-122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"https://fiches-risques.brgm.fr/georisques/cavite/HNOIE0003981" \t "_self" </w:instrText>
            </w:r>
            <w:r>
              <w:fldChar w:fldCharType="separate"/>
            </w:r>
            <w:r>
              <w:rPr>
                <w:rFonts w:ascii="Marianne" w:hAnsi="Marianne" w:eastAsia="Marianne" w:cs="Marianne"/>
                <w:sz w:val="14"/>
              </w:rPr>
              <w:t xml:space="preserve">HNOIE0003981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"https://fiches-risques.brgm.fr/georisques/cavite/HNOIE0003982" \t "_self" </w:instrText>
            </w:r>
            <w:r>
              <w:fldChar w:fldCharType="separate"/>
            </w:r>
            <w:r>
              <w:rPr>
                <w:rFonts w:ascii="Marianne" w:hAnsi="Marianne" w:eastAsia="Marianne" w:cs="Marianne"/>
                <w:sz w:val="14"/>
              </w:rPr>
              <w:t xml:space="preserve">HNOIE0003982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"https://fiches-risques.brgm.fr/georisques/cavite/HNOIE0003983" \t "_self" </w:instrText>
            </w:r>
            <w:r>
              <w:fldChar w:fldCharType="separate"/>
            </w:r>
            <w:r>
              <w:rPr>
                <w:rFonts w:ascii="Marianne" w:hAnsi="Marianne" w:eastAsia="Marianne" w:cs="Marianne"/>
                <w:sz w:val="14"/>
              </w:rPr>
              <w:t xml:space="preserve">HNOIE0003983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"https://fiches-risques.brgm.fr/georisques/cavite/HNOIE0003984" \t "_self" </w:instrText>
            </w:r>
            <w:r>
              <w:fldChar w:fldCharType="separate"/>
            </w:r>
            <w:r>
              <w:rPr>
                <w:rFonts w:ascii="Marianne" w:hAnsi="Marianne" w:eastAsia="Marianne" w:cs="Marianne"/>
                <w:sz w:val="14"/>
              </w:rPr>
              <w:t xml:space="preserve">HNOIE0003984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"https://fiches-risques.brgm.fr/georisques/cavite/HNOIE0003985" \t "_self" </w:instrText>
            </w:r>
            <w:r>
              <w:fldChar w:fldCharType="separate"/>
            </w:r>
            <w:r>
              <w:rPr>
                <w:rFonts w:ascii="Marianne" w:hAnsi="Marianne" w:eastAsia="Marianne" w:cs="Marianne"/>
                <w:sz w:val="14"/>
              </w:rPr>
              <w:t xml:space="preserve">HNOIE0003985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"https://fiches-risques.brgm.fr/georisques/cavite/HNOIE0003986" \t "_self" </w:instrText>
            </w:r>
            <w:r>
              <w:fldChar w:fldCharType="separate"/>
            </w:r>
            <w:r>
              <w:rPr>
                <w:rFonts w:ascii="Marianne" w:hAnsi="Marianne" w:eastAsia="Marianne" w:cs="Marianne"/>
                <w:sz w:val="14"/>
              </w:rPr>
              <w:t xml:space="preserve">HNOIE0003986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"https://fiches-risques.brgm.fr/georisques/cavite/HNOIE0003987" \t "_self" </w:instrText>
            </w:r>
            <w:r>
              <w:fldChar w:fldCharType="separate"/>
            </w:r>
            <w:r>
              <w:rPr>
                <w:rFonts w:ascii="Marianne" w:hAnsi="Marianne" w:eastAsia="Marianne" w:cs="Marianne"/>
                <w:sz w:val="14"/>
              </w:rPr>
              <w:t xml:space="preserve">HNOIE0003987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"https://fiches-risques.brgm.fr/georisques/cavite/HNOIE0003988" \t "_self" </w:instrText>
            </w:r>
            <w:r>
              <w:fldChar w:fldCharType="separate"/>
            </w:r>
            <w:r>
              <w:rPr>
                <w:rFonts w:ascii="Marianne" w:hAnsi="Marianne" w:eastAsia="Marianne" w:cs="Marianne"/>
                <w:sz w:val="14"/>
              </w:rPr>
              <w:t xml:space="preserve">HNOIE0003988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"https://fiches-risques.brgm.fr/georisques/cavite/HNOIE0003989" \t "_self" </w:instrText>
            </w:r>
            <w:r>
              <w:fldChar w:fldCharType="separate"/>
            </w:r>
            <w:r>
              <w:rPr>
                <w:rFonts w:ascii="Marianne" w:hAnsi="Marianne" w:eastAsia="Marianne" w:cs="Marianne"/>
                <w:sz w:val="14"/>
              </w:rPr>
              <w:t xml:space="preserve">HNOIE0003989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"https://fiches-risques.brgm.fr/georisques/cavite/HNOIE0003990" \t "_self" </w:instrText>
            </w:r>
            <w:r>
              <w:fldChar w:fldCharType="separate"/>
            </w:r>
            <w:r>
              <w:rPr>
                <w:rFonts w:ascii="Marianne" w:hAnsi="Marianne" w:eastAsia="Marianne" w:cs="Marianne"/>
                <w:sz w:val="14"/>
              </w:rPr>
              <w:t xml:space="preserve">HNOIE0003990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"https://fiches-risques.brgm.fr/georisques/cavite/HNOIE0003991" \t "_self" </w:instrText>
            </w:r>
            <w:r>
              <w:fldChar w:fldCharType="separate"/>
            </w:r>
            <w:r>
              <w:rPr>
                <w:rFonts w:ascii="Marianne" w:hAnsi="Marianne" w:eastAsia="Marianne" w:cs="Marianne"/>
                <w:sz w:val="14"/>
              </w:rPr>
              <w:t xml:space="preserve">HNOIE0003991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"https://fiches-risques.brgm.fr/georisques/cavite/HNOIE0003992" \t "_self" </w:instrText>
            </w:r>
            <w:r>
              <w:fldChar w:fldCharType="separate"/>
            </w:r>
            <w:r>
              <w:rPr>
                <w:rFonts w:ascii="Marianne" w:hAnsi="Marianne" w:eastAsia="Marianne" w:cs="Marianne"/>
                <w:sz w:val="14"/>
              </w:rPr>
              <w:t xml:space="preserve">HNOIE0003992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"https://fiches-risques.brgm.fr/georisques/cavite/HNOIE0003993" \t "_self" </w:instrText>
            </w:r>
            <w:r>
              <w:fldChar w:fldCharType="separate"/>
            </w:r>
            <w:r>
              <w:rPr>
                <w:rFonts w:ascii="Marianne" w:hAnsi="Marianne" w:eastAsia="Marianne" w:cs="Marianne"/>
                <w:sz w:val="14"/>
              </w:rPr>
              <w:t xml:space="preserve">HNOIE0003993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"https://fiches-risques.brgm.fr/georisques/cavite/HNOIE0003994" \t "_self" </w:instrText>
            </w:r>
            <w:r>
              <w:fldChar w:fldCharType="separate"/>
            </w:r>
            <w:r>
              <w:rPr>
                <w:rFonts w:ascii="Marianne" w:hAnsi="Marianne" w:eastAsia="Marianne" w:cs="Marianne"/>
                <w:sz w:val="14"/>
              </w:rPr>
              <w:t xml:space="preserve">HNOIE0003994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"https://fiches-risques.brgm.fr/georisques/cavite/HNOIE0003995" \t "_self" </w:instrText>
            </w:r>
            <w:r>
              <w:fldChar w:fldCharType="separate"/>
            </w:r>
            <w:r>
              <w:rPr>
                <w:rFonts w:ascii="Marianne" w:hAnsi="Marianne" w:eastAsia="Marianne" w:cs="Marianne"/>
                <w:sz w:val="14"/>
              </w:rPr>
              <w:t xml:space="preserve">HNOIE0003995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"https://fiches-risques.brgm.fr/georisques/cavite/HNOIE0003996" \t "_self" </w:instrText>
            </w:r>
            <w:r>
              <w:fldChar w:fldCharType="separate"/>
            </w:r>
            <w:r>
              <w:rPr>
                <w:rFonts w:ascii="Marianne" w:hAnsi="Marianne" w:eastAsia="Marianne" w:cs="Marianne"/>
                <w:sz w:val="14"/>
              </w:rPr>
              <w:t xml:space="preserve">HNOIE0003996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"https://fiches-risques.brgm.fr/georisques/cavite/HNOIE0003997" \t "_self" </w:instrText>
            </w:r>
            <w:r>
              <w:fldChar w:fldCharType="separate"/>
            </w:r>
            <w:r>
              <w:rPr>
                <w:rFonts w:ascii="Marianne" w:hAnsi="Marianne" w:eastAsia="Marianne" w:cs="Marianne"/>
                <w:sz w:val="14"/>
              </w:rPr>
              <w:t xml:space="preserve">HNOIE0003997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"https://fiches-risques.brgm.fr/georisques/cavite/HNOIE0003998" \t "_self" </w:instrText>
            </w:r>
            <w:r>
              <w:fldChar w:fldCharType="separate"/>
            </w:r>
            <w:r>
              <w:rPr>
                <w:rFonts w:ascii="Marianne" w:hAnsi="Marianne" w:eastAsia="Marianne" w:cs="Marianne"/>
                <w:sz w:val="14"/>
              </w:rPr>
              <w:t xml:space="preserve">HNOIE0003998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"https://fiches-risques.brgm.fr/georisques/cavite/HNOIE0003999" \t "_self" </w:instrText>
            </w:r>
            <w:r>
              <w:fldChar w:fldCharType="separate"/>
            </w:r>
            <w:r>
              <w:rPr>
                <w:rFonts w:ascii="Marianne" w:hAnsi="Marianne" w:eastAsia="Marianne" w:cs="Marianne"/>
                <w:sz w:val="14"/>
              </w:rPr>
              <w:t xml:space="preserve">HNOIE0003999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76557-018</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605676" name="Picture">
</wp:docPr>
                  <a:graphic>
                    <a:graphicData uri="http://schemas.openxmlformats.org/drawingml/2006/picture">
                      <pic:pic>
                        <pic:nvPicPr>
                          <pic:cNvPr id="808605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594" name="Picture">
</wp:docPr>
                  <a:graphic>
                    <a:graphicData uri="http://schemas.openxmlformats.org/drawingml/2006/picture">
                      <pic:pic>
                        <pic:nvPicPr>
                          <pic:cNvPr id="494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Saint-Arnoult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582562" name="Picture">
</wp:docPr>
                  <a:graphic>
                    <a:graphicData uri="http://schemas.openxmlformats.org/drawingml/2006/picture">
                      <pic:pic>
                        <pic:nvPicPr>
                          <pic:cNvPr id="817582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"https://fiches-risques.brgm.fr/georisques/cavite/HNOIE0004000" \t "_self" </w:instrText>
            </w:r>
            <w:r>
              <w:fldChar w:fldCharType="separate"/>
            </w:r>
            <w:r>
              <w:rPr>
                <w:rFonts w:ascii="Marianne" w:hAnsi="Marianne" w:eastAsia="Marianne" w:cs="Marianne"/>
                <w:sz w:val="14"/>
              </w:rPr>
              <w:t xml:space="preserve">HNOIE0004000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"https://fiches-risques.brgm.fr/georisques/cavite/HNOIE0004001" \t "_self" </w:instrText>
            </w:r>
            <w:r>
              <w:fldChar w:fldCharType="separate"/>
            </w:r>
            <w:r>
              <w:rPr>
                <w:rFonts w:ascii="Marianne" w:hAnsi="Marianne" w:eastAsia="Marianne" w:cs="Marianne"/>
                <w:sz w:val="14"/>
              </w:rPr>
              <w:t xml:space="preserve">HNOIE0004001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"https://fiches-risques.brgm.fr/georisques/cavite/HNOIE0004002" \t "_self" </w:instrText>
            </w:r>
            <w:r>
              <w:fldChar w:fldCharType="separate"/>
            </w:r>
            <w:r>
              <w:rPr>
                <w:rFonts w:ascii="Marianne" w:hAnsi="Marianne" w:eastAsia="Marianne" w:cs="Marianne"/>
                <w:sz w:val="14"/>
              </w:rPr>
              <w:t xml:space="preserve">HNOIE0004002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"https://fiches-risques.brgm.fr/georisques/cavite/HNOIE0004003" \t "_self" </w:instrText>
            </w:r>
            <w:r>
              <w:fldChar w:fldCharType="separate"/>
            </w:r>
            <w:r>
              <w:rPr>
                <w:rFonts w:ascii="Marianne" w:hAnsi="Marianne" w:eastAsia="Marianne" w:cs="Marianne"/>
                <w:sz w:val="14"/>
              </w:rPr>
              <w:t xml:space="preserve">HNOIE0004003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"https://fiches-risques.brgm.fr/georisques/cavite/HNOIE0004004" \t "_self" </w:instrText>
            </w:r>
            <w:r>
              <w:fldChar w:fldCharType="separate"/>
            </w:r>
            <w:r>
              <w:rPr>
                <w:rFonts w:ascii="Marianne" w:hAnsi="Marianne" w:eastAsia="Marianne" w:cs="Marianne"/>
                <w:sz w:val="14"/>
              </w:rPr>
              <w:t xml:space="preserve">HNOIE0004004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"https://fiches-risques.brgm.fr/georisques/cavite/HNOIE0004005" \t "_self" </w:instrText>
            </w:r>
            <w:r>
              <w:fldChar w:fldCharType="separate"/>
            </w:r>
            <w:r>
              <w:rPr>
                <w:rFonts w:ascii="Marianne" w:hAnsi="Marianne" w:eastAsia="Marianne" w:cs="Marianne"/>
                <w:sz w:val="14"/>
              </w:rPr>
              <w:t xml:space="preserve">HNOIE0004005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"https://fiches-risques.brgm.fr/georisques/cavite/HNOIE0004006" \t "_self" </w:instrText>
            </w:r>
            <w:r>
              <w:fldChar w:fldCharType="separate"/>
            </w:r>
            <w:r>
              <w:rPr>
                <w:rFonts w:ascii="Marianne" w:hAnsi="Marianne" w:eastAsia="Marianne" w:cs="Marianne"/>
                <w:sz w:val="14"/>
              </w:rPr>
              <w:t xml:space="preserve">HNOIE0004006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"https://fiches-risques.brgm.fr/georisques/cavite/HNOIE0004007" \t "_self" </w:instrText>
            </w:r>
            <w:r>
              <w:fldChar w:fldCharType="separate"/>
            </w:r>
            <w:r>
              <w:rPr>
                <w:rFonts w:ascii="Marianne" w:hAnsi="Marianne" w:eastAsia="Marianne" w:cs="Marianne"/>
                <w:sz w:val="14"/>
              </w:rPr>
              <w:t xml:space="preserve">HNOIE0004007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"https://fiches-risques.brgm.fr/georisques/cavite/HNOIE0004008" \t "_self" </w:instrText>
            </w:r>
            <w:r>
              <w:fldChar w:fldCharType="separate"/>
            </w:r>
            <w:r>
              <w:rPr>
                <w:rFonts w:ascii="Marianne" w:hAnsi="Marianne" w:eastAsia="Marianne" w:cs="Marianne"/>
                <w:sz w:val="14"/>
              </w:rPr>
              <w:t xml:space="preserve">HNOIE0004008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"https://fiches-risques.brgm.fr/georisques/cavite/HNOIE0004009" \t "_self" </w:instrText>
            </w:r>
            <w:r>
              <w:fldChar w:fldCharType="separate"/>
            </w:r>
            <w:r>
              <w:rPr>
                <w:rFonts w:ascii="Marianne" w:hAnsi="Marianne" w:eastAsia="Marianne" w:cs="Marianne"/>
                <w:sz w:val="14"/>
              </w:rPr>
              <w:t xml:space="preserve">HNOIE0004009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76557-131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"https://fiches-risques.brgm.fr/georisques/cavite/HNOIE0004010" \t "_self" </w:instrText>
            </w:r>
            <w:r>
              <w:fldChar w:fldCharType="separate"/>
            </w:r>
            <w:r>
              <w:rPr>
                <w:rFonts w:ascii="Marianne" w:hAnsi="Marianne" w:eastAsia="Marianne" w:cs="Marianne"/>
                <w:sz w:val="14"/>
              </w:rPr>
              <w:t xml:space="preserve">HNOIE0004010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76557-132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"https://fiches-risques.brgm.fr/georisques/cavite/HNOIE0004011" \t "_self" </w:instrText>
            </w:r>
            <w:r>
              <w:fldChar w:fldCharType="separate"/>
            </w:r>
            <w:r>
              <w:rPr>
                <w:rFonts w:ascii="Marianne" w:hAnsi="Marianne" w:eastAsia="Marianne" w:cs="Marianne"/>
                <w:sz w:val="14"/>
              </w:rPr>
              <w:t xml:space="preserve">HNOIE0004011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76557-133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"https://fiches-risques.brgm.fr/georisques/cavite/HNOIE0004012" \t "_self" </w:instrText>
            </w:r>
            <w:r>
              <w:fldChar w:fldCharType="separate"/>
            </w:r>
            <w:r>
              <w:rPr>
                <w:rFonts w:ascii="Marianne" w:hAnsi="Marianne" w:eastAsia="Marianne" w:cs="Marianne"/>
                <w:sz w:val="14"/>
              </w:rPr>
              <w:t xml:space="preserve">HNOIE0004012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"https://fiches-risques.brgm.fr/georisques/cavite/HNOIE0004013" \t "_self" </w:instrText>
            </w:r>
            <w:r>
              <w:fldChar w:fldCharType="separate"/>
            </w:r>
            <w:r>
              <w:rPr>
                <w:rFonts w:ascii="Marianne" w:hAnsi="Marianne" w:eastAsia="Marianne" w:cs="Marianne"/>
                <w:sz w:val="14"/>
              </w:rPr>
              <w:t xml:space="preserve">HNOIE0004013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"https://fiches-risques.brgm.fr/georisques/cavite/HNOIE0004014" \t "_self" </w:instrText>
            </w:r>
            <w:r>
              <w:fldChar w:fldCharType="separate"/>
            </w:r>
            <w:r>
              <w:rPr>
                <w:rFonts w:ascii="Marianne" w:hAnsi="Marianne" w:eastAsia="Marianne" w:cs="Marianne"/>
                <w:sz w:val="14"/>
              </w:rPr>
              <w:t xml:space="preserve">HNOIE0004014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76557-101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"https://fiches-risques.brgm.fr/georisques/cavite/HNOIE0004015" \t "_self" </w:instrText>
            </w:r>
            <w:r>
              <w:fldChar w:fldCharType="separate"/>
            </w:r>
            <w:r>
              <w:rPr>
                <w:rFonts w:ascii="Marianne" w:hAnsi="Marianne" w:eastAsia="Marianne" w:cs="Marianne"/>
                <w:sz w:val="14"/>
              </w:rPr>
              <w:t xml:space="preserve">HNOIE0004015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"https://fiches-risques.brgm.fr/georisques/cavite/HNOIE0004016" \t "_self" </w:instrText>
            </w:r>
            <w:r>
              <w:fldChar w:fldCharType="separate"/>
            </w:r>
            <w:r>
              <w:rPr>
                <w:rFonts w:ascii="Marianne" w:hAnsi="Marianne" w:eastAsia="Marianne" w:cs="Marianne"/>
                <w:sz w:val="14"/>
              </w:rPr>
              <w:t xml:space="preserve">HNOIE0004016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"https://fiches-risques.brgm.fr/georisques/cavite/HNOIE0004017" \t "_self" </w:instrText>
            </w:r>
            <w:r>
              <w:fldChar w:fldCharType="separate"/>
            </w:r>
            <w:r>
              <w:rPr>
                <w:rFonts w:ascii="Marianne" w:hAnsi="Marianne" w:eastAsia="Marianne" w:cs="Marianne"/>
                <w:sz w:val="14"/>
              </w:rPr>
              <w:t xml:space="preserve">HNOIE0004017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"https://fiches-risques.brgm.fr/georisques/cavite/HNOIE0004018" \t "_self" </w:instrText>
            </w:r>
            <w:r>
              <w:fldChar w:fldCharType="separate"/>
            </w:r>
            <w:r>
              <w:rPr>
                <w:rFonts w:ascii="Marianne" w:hAnsi="Marianne" w:eastAsia="Marianne" w:cs="Marianne"/>
                <w:sz w:val="14"/>
              </w:rPr>
              <w:t xml:space="preserve">HNOIE0004018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"https://fiches-risques.brgm.fr/georisques/cavite/HNOIE0004019" \t "_self" </w:instrText>
            </w:r>
            <w:r>
              <w:fldChar w:fldCharType="separate"/>
            </w:r>
            <w:r>
              <w:rPr>
                <w:rFonts w:ascii="Marianne" w:hAnsi="Marianne" w:eastAsia="Marianne" w:cs="Marianne"/>
                <w:sz w:val="14"/>
              </w:rPr>
              <w:t xml:space="preserve">HNOIE0004019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"https://fiches-risques.brgm.fr/georisques/cavite/HNOIE0017081" \t "_self" </w:instrText>
            </w:r>
            <w:r>
              <w:fldChar w:fldCharType="separate"/>
            </w:r>
            <w:r>
              <w:rPr>
                <w:rFonts w:ascii="Marianne" w:hAnsi="Marianne" w:eastAsia="Marianne" w:cs="Marianne"/>
                <w:sz w:val="14"/>
              </w:rPr>
              <w:t xml:space="preserve">HNOIE0017081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"https://fiches-risques.brgm.fr/georisques/cavite/HNOIE0017082" \t "_self" </w:instrText>
            </w:r>
            <w:r>
              <w:fldChar w:fldCharType="separate"/>
            </w:r>
            <w:r>
              <w:rPr>
                <w:rFonts w:ascii="Marianne" w:hAnsi="Marianne" w:eastAsia="Marianne" w:cs="Marianne"/>
                <w:sz w:val="14"/>
              </w:rPr>
              <w:t xml:space="preserve">HNOIE0017082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"https://fiches-risques.brgm.fr/georisques/cavite/HNOIE0017083" \t "_self" </w:instrText>
            </w:r>
            <w:r>
              <w:fldChar w:fldCharType="separate"/>
            </w:r>
            <w:r>
              <w:rPr>
                <w:rFonts w:ascii="Marianne" w:hAnsi="Marianne" w:eastAsia="Marianne" w:cs="Marianne"/>
                <w:sz w:val="14"/>
              </w:rPr>
              <w:t xml:space="preserve">HNOIE0017083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76557-134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"https://fiches-risques.brgm.fr/georisques/cavite/HNOIE0017084" \t "_self" </w:instrText>
            </w:r>
            <w:r>
              <w:fldChar w:fldCharType="separate"/>
            </w:r>
            <w:r>
              <w:rPr>
                <w:rFonts w:ascii="Marianne" w:hAnsi="Marianne" w:eastAsia="Marianne" w:cs="Marianne"/>
                <w:sz w:val="14"/>
              </w:rPr>
              <w:t xml:space="preserve">HNOIE0017084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"https://fiches-risques.brgm.fr/georisques/cavite/HNOIE0017085" \t "_self" </w:instrText>
            </w:r>
            <w:r>
              <w:fldChar w:fldCharType="separate"/>
            </w:r>
            <w:r>
              <w:rPr>
                <w:rFonts w:ascii="Marianne" w:hAnsi="Marianne" w:eastAsia="Marianne" w:cs="Marianne"/>
                <w:sz w:val="14"/>
              </w:rPr>
              <w:t xml:space="preserve">HNOIE0017085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"https://fiches-risques.brgm.fr/georisques/cavite/HNOIE0017086" \t "_self" </w:instrText>
            </w:r>
            <w:r>
              <w:fldChar w:fldCharType="separate"/>
            </w:r>
            <w:r>
              <w:rPr>
                <w:rFonts w:ascii="Marianne" w:hAnsi="Marianne" w:eastAsia="Marianne" w:cs="Marianne"/>
                <w:sz w:val="14"/>
              </w:rPr>
              <w:t xml:space="preserve">HNOIE0017086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"https://fiches-risques.brgm.fr/georisques/cavite/HNOIE0017087" \t "_self" </w:instrText>
            </w:r>
            <w:r>
              <w:fldChar w:fldCharType="separate"/>
            </w:r>
            <w:r>
              <w:rPr>
                <w:rFonts w:ascii="Marianne" w:hAnsi="Marianne" w:eastAsia="Marianne" w:cs="Marianne"/>
                <w:sz w:val="14"/>
              </w:rPr>
              <w:t xml:space="preserve">HNOIE0017087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"https://fiches-risques.brgm.fr/georisques/cavite/HNOIE0017088" \t "_self" </w:instrText>
            </w:r>
            <w:r>
              <w:fldChar w:fldCharType="separate"/>
            </w:r>
            <w:r>
              <w:rPr>
                <w:rFonts w:ascii="Marianne" w:hAnsi="Marianne" w:eastAsia="Marianne" w:cs="Marianne"/>
                <w:sz w:val="14"/>
              </w:rPr>
              <w:t xml:space="preserve">HNOIE0017088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"https://fiches-risques.brgm.fr/georisques/cavite/HNOIE0017089" \t "_self" </w:instrText>
            </w:r>
            <w:r>
              <w:fldChar w:fldCharType="separate"/>
            </w:r>
            <w:r>
              <w:rPr>
                <w:rFonts w:ascii="Marianne" w:hAnsi="Marianne" w:eastAsia="Marianne" w:cs="Marianne"/>
                <w:sz w:val="14"/>
              </w:rPr>
              <w:t xml:space="preserve">HNOIE0017089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76557-103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"https://fiches-risques.brgm.fr/georisques/cavite/HNOIE0017090" \t "_self" </w:instrText>
            </w:r>
            <w:r>
              <w:fldChar w:fldCharType="separate"/>
            </w:r>
            <w:r>
              <w:rPr>
                <w:rFonts w:ascii="Marianne" w:hAnsi="Marianne" w:eastAsia="Marianne" w:cs="Marianne"/>
                <w:sz w:val="14"/>
              </w:rPr>
              <w:t xml:space="preserve">HNOIE0017090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"https://fiches-risques.brgm.fr/georisques/cavite/HNOIE0017091" \t "_self" </w:instrText>
            </w:r>
            <w:r>
              <w:fldChar w:fldCharType="separate"/>
            </w:r>
            <w:r>
              <w:rPr>
                <w:rFonts w:ascii="Marianne" w:hAnsi="Marianne" w:eastAsia="Marianne" w:cs="Marianne"/>
                <w:sz w:val="14"/>
              </w:rPr>
              <w:t xml:space="preserve">HNOIE0017091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76557-140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"https://fiches-risques.brgm.fr/georisques/cavite/HNOIE0017092" \t "_self" </w:instrText>
            </w:r>
            <w:r>
              <w:fldChar w:fldCharType="separate"/>
            </w:r>
            <w:r>
              <w:rPr>
                <w:rFonts w:ascii="Marianne" w:hAnsi="Marianne" w:eastAsia="Marianne" w:cs="Marianne"/>
                <w:sz w:val="14"/>
              </w:rPr>
              <w:t xml:space="preserve">HNOIE0017092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"https://fiches-risques.brgm.fr/georisques/cavite/HNOIE0017093" \t "_self" </w:instrText>
            </w:r>
            <w:r>
              <w:fldChar w:fldCharType="separate"/>
            </w:r>
            <w:r>
              <w:rPr>
                <w:rFonts w:ascii="Marianne" w:hAnsi="Marianne" w:eastAsia="Marianne" w:cs="Marianne"/>
                <w:sz w:val="14"/>
              </w:rPr>
              <w:t xml:space="preserve">HNOIE0017093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76557-143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"https://fiches-risques.brgm.fr/georisques/cavite/HNOIE0017094" \t "_self" </w:instrText>
            </w:r>
            <w:r>
              <w:fldChar w:fldCharType="separate"/>
            </w:r>
            <w:r>
              <w:rPr>
                <w:rFonts w:ascii="Marianne" w:hAnsi="Marianne" w:eastAsia="Marianne" w:cs="Marianne"/>
                <w:sz w:val="14"/>
              </w:rPr>
              <w:t xml:space="preserve">HNOIE0017094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76557-145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"https://fiches-risques.brgm.fr/georisques/cavite/HNOIE0017095" \t "_self" </w:instrText>
            </w:r>
            <w:r>
              <w:fldChar w:fldCharType="separate"/>
            </w:r>
            <w:r>
              <w:rPr>
                <w:rFonts w:ascii="Marianne" w:hAnsi="Marianne" w:eastAsia="Marianne" w:cs="Marianne"/>
                <w:sz w:val="14"/>
              </w:rPr>
              <w:t xml:space="preserve">HNOIE0017095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76557-142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"https://fiches-risques.brgm.fr/georisques/cavite/HNOIE0017096" \t "_self" </w:instrText>
            </w:r>
            <w:r>
              <w:fldChar w:fldCharType="separate"/>
            </w:r>
            <w:r>
              <w:rPr>
                <w:rFonts w:ascii="Marianne" w:hAnsi="Marianne" w:eastAsia="Marianne" w:cs="Marianne"/>
                <w:sz w:val="14"/>
              </w:rPr>
              <w:t xml:space="preserve">HNOIE0017096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76557-144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"https://fiches-risques.brgm.fr/georisques/cavite/HNOIE0017097" \t "_self" </w:instrText>
            </w:r>
            <w:r>
              <w:fldChar w:fldCharType="separate"/>
            </w:r>
            <w:r>
              <w:rPr>
                <w:rFonts w:ascii="Marianne" w:hAnsi="Marianne" w:eastAsia="Marianne" w:cs="Marianne"/>
                <w:sz w:val="14"/>
              </w:rPr>
              <w:t xml:space="preserve">HNOIE0017097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"https://fiches-risques.brgm.fr/georisques/cavite/HNOIE0017098" \t "_self" </w:instrText>
            </w:r>
            <w:r>
              <w:fldChar w:fldCharType="separate"/>
            </w:r>
            <w:r>
              <w:rPr>
                <w:rFonts w:ascii="Marianne" w:hAnsi="Marianne" w:eastAsia="Marianne" w:cs="Marianne"/>
                <w:sz w:val="14"/>
              </w:rPr>
              <w:t xml:space="preserve">HNOIE0017098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76557-109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"https://fiches-risques.brgm.fr/georisques/cavite/HNOIE0017099" \t "_self" </w:instrText>
            </w:r>
            <w:r>
              <w:fldChar w:fldCharType="separate"/>
            </w:r>
            <w:r>
              <w:rPr>
                <w:rFonts w:ascii="Marianne" w:hAnsi="Marianne" w:eastAsia="Marianne" w:cs="Marianne"/>
                <w:sz w:val="14"/>
              </w:rPr>
              <w:t xml:space="preserve">HNOIE0017099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76557-078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"https://fiches-risques.brgm.fr/georisques/cavite/HNOIE0017100" \t "_self" </w:instrText>
            </w:r>
            <w:r>
              <w:fldChar w:fldCharType="separate"/>
            </w:r>
            <w:r>
              <w:rPr>
                <w:rFonts w:ascii="Marianne" w:hAnsi="Marianne" w:eastAsia="Marianne" w:cs="Marianne"/>
                <w:sz w:val="14"/>
              </w:rPr>
              <w:t xml:space="preserve">HNOIE0017100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76557-066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"https://fiches-risques.brgm.fr/georisques/cavite/HNOIE0017101" \t "_self" </w:instrText>
            </w:r>
            <w:r>
              <w:fldChar w:fldCharType="separate"/>
            </w:r>
            <w:r>
              <w:rPr>
                <w:rFonts w:ascii="Marianne" w:hAnsi="Marianne" w:eastAsia="Marianne" w:cs="Marianne"/>
                <w:sz w:val="14"/>
              </w:rPr>
              <w:t xml:space="preserve">HNOIE0017101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76557-146</w:t>
            </w: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610742" name="Picture">
</wp:docPr>
                  <a:graphic>
                    <a:graphicData uri="http://schemas.openxmlformats.org/drawingml/2006/picture">
                      <pic:pic>
                        <pic:nvPicPr>
                          <pic:cNvPr id="475610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052771" name="Picture">
</wp:docPr>
                  <a:graphic>
                    <a:graphicData uri="http://schemas.openxmlformats.org/drawingml/2006/picture">
                      <pic:pic>
                        <pic:nvPicPr>
                          <pic:cNvPr id="537052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76490 Saint-Arnoult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590336" name="Picture">
</wp:docPr>
                  <a:graphic>
                    <a:graphicData uri="http://schemas.openxmlformats.org/drawingml/2006/picture">
                      <pic:pic>
                        <pic:nvPicPr>
                          <pic:cNvPr id="1247590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