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93395" name="Picture">
</wp:docPr>
                  <a:graphic>
                    <a:graphicData uri="http://schemas.openxmlformats.org/drawingml/2006/picture">
                      <pic:pic>
                        <pic:nvPicPr>
                          <pic:cNvPr id="170979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2456766" name="Picture">
</wp:docPr>
                  <a:graphic>
                    <a:graphicData uri="http://schemas.openxmlformats.org/drawingml/2006/picture">
                      <pic:pic>
                        <pic:nvPicPr>
                          <pic:cNvPr id="1032456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564347" name="Picture">
</wp:docPr>
                        <a:graphic>
                          <a:graphicData uri="http://schemas.openxmlformats.org/drawingml/2006/picture">
                            <pic:pic>
                              <pic:nvPicPr>
                                <pic:cNvPr id="750564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76490 Saint-Arnoult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4256259" name="Picture">
</wp:docPr>
                  <a:graphic>
                    <a:graphicData uri="http://schemas.openxmlformats.org/drawingml/2006/picture">
                      <pic:pic>
                        <pic:nvPicPr>
                          <pic:cNvPr id="1584256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203836" name="Picture">
</wp:docPr>
                  <a:graphic>
                    <a:graphicData uri="http://schemas.openxmlformats.org/drawingml/2006/picture">
                      <pic:pic>
                        <pic:nvPicPr>
                          <pic:cNvPr id="207203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61914" name="Picture">
</wp:docPr>
                  <a:graphic>
                    <a:graphicData uri="http://schemas.openxmlformats.org/drawingml/2006/picture">
                      <pic:pic>
                        <pic:nvPicPr>
                          <pic:cNvPr id="53816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13509" name="Picture">
</wp:docPr>
                  <a:graphic>
                    <a:graphicData uri="http://schemas.openxmlformats.org/drawingml/2006/picture">
                      <pic:pic>
                        <pic:nvPicPr>
                          <pic:cNvPr id="120911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080458" name="Picture">
</wp:docPr>
                  <a:graphic>
                    <a:graphicData uri="http://schemas.openxmlformats.org/drawingml/2006/picture">
                      <pic:pic>
                        <pic:nvPicPr>
                          <pic:cNvPr id="141008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675283" name="Picture">
</wp:docPr>
                        <a:graphic>
                          <a:graphicData uri="http://schemas.openxmlformats.org/drawingml/2006/picture">
                            <pic:pic>
                              <pic:nvPicPr>
                                <pic:cNvPr id="1643675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29275" name="Picture">
</wp:docPr>
                        <a:graphic>
                          <a:graphicData uri="http://schemas.openxmlformats.org/drawingml/2006/picture">
                            <pic:pic>
                              <pic:nvPicPr>
                                <pic:cNvPr id="1915929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501593" name="Picture">
</wp:docPr>
                        <a:graphic>
                          <a:graphicData uri="http://schemas.openxmlformats.org/drawingml/2006/picture">
                            <pic:pic>
                              <pic:nvPicPr>
                                <pic:cNvPr id="970501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70717" name="Picture">
</wp:docPr>
                        <a:graphic>
                          <a:graphicData uri="http://schemas.openxmlformats.org/drawingml/2006/picture">
                            <pic:pic>
                              <pic:nvPicPr>
                                <pic:cNvPr id="1695470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23140" name="Picture">
</wp:docPr>
                        <a:graphic>
                          <a:graphicData uri="http://schemas.openxmlformats.org/drawingml/2006/picture">
                            <pic:pic>
                              <pic:nvPicPr>
                                <pic:cNvPr id="1720223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88185" name="Picture">
</wp:docPr>
                        <a:graphic>
                          <a:graphicData uri="http://schemas.openxmlformats.org/drawingml/2006/picture">
                            <pic:pic>
                              <pic:nvPicPr>
                                <pic:cNvPr id="1970888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535822" name="Picture">
</wp:docPr>
                        <a:graphic>
                          <a:graphicData uri="http://schemas.openxmlformats.org/drawingml/2006/picture">
                            <pic:pic>
                              <pic:nvPicPr>
                                <pic:cNvPr id="1577535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94388" name="Picture">
</wp:docPr>
                        <a:graphic>
                          <a:graphicData uri="http://schemas.openxmlformats.org/drawingml/2006/picture">
                            <pic:pic>
                              <pic:nvPicPr>
                                <pic:cNvPr id="912294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010475" name="Picture">
</wp:docPr>
                        <a:graphic>
                          <a:graphicData uri="http://schemas.openxmlformats.org/drawingml/2006/picture">
                            <pic:pic>
                              <pic:nvPicPr>
                                <pic:cNvPr id="2076010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42432" name="Picture">
</wp:docPr>
                        <a:graphic>
                          <a:graphicData uri="http://schemas.openxmlformats.org/drawingml/2006/picture">
                            <pic:pic>
                              <pic:nvPicPr>
                                <pic:cNvPr id="1291942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28558" name="Picture">
</wp:docPr>
                        <a:graphic>
                          <a:graphicData uri="http://schemas.openxmlformats.org/drawingml/2006/picture">
                            <pic:pic>
                              <pic:nvPicPr>
                                <pic:cNvPr id="918128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066781" name="Picture">
</wp:docPr>
                        <a:graphic>
                          <a:graphicData uri="http://schemas.openxmlformats.org/drawingml/2006/picture">
                            <pic:pic>
                              <pic:nvPicPr>
                                <pic:cNvPr id="18300667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86527" name="Picture">
</wp:docPr>
                        <a:graphic>
                          <a:graphicData uri="http://schemas.openxmlformats.org/drawingml/2006/picture">
                            <pic:pic>
                              <pic:nvPicPr>
                                <pic:cNvPr id="1083586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93377" name="Picture">
</wp:docPr>
                        <a:graphic>
                          <a:graphicData uri="http://schemas.openxmlformats.org/drawingml/2006/picture">
                            <pic:pic>
                              <pic:nvPicPr>
                                <pic:cNvPr id="2057993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76599" name="Picture">
</wp:docPr>
                        <a:graphic>
                          <a:graphicData uri="http://schemas.openxmlformats.org/drawingml/2006/picture">
                            <pic:pic>
                              <pic:nvPicPr>
                                <pic:cNvPr id="9239765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72939" name="Picture">
</wp:docPr>
                        <a:graphic>
                          <a:graphicData uri="http://schemas.openxmlformats.org/drawingml/2006/picture">
                            <pic:pic>
                              <pic:nvPicPr>
                                <pic:cNvPr id="11626729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92596" name="Picture">
</wp:docPr>
                        <a:graphic>
                          <a:graphicData uri="http://schemas.openxmlformats.org/drawingml/2006/picture">
                            <pic:pic>
                              <pic:nvPicPr>
                                <pic:cNvPr id="18237925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56622" name="Picture">
</wp:docPr>
                        <a:graphic>
                          <a:graphicData uri="http://schemas.openxmlformats.org/drawingml/2006/picture">
                            <pic:pic>
                              <pic:nvPicPr>
                                <pic:cNvPr id="8786566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3795" name="Picture">
</wp:docPr>
                  <a:graphic>
                    <a:graphicData uri="http://schemas.openxmlformats.org/drawingml/2006/picture">
                      <pic:pic>
                        <pic:nvPicPr>
                          <pic:cNvPr id="2971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10168" name="Picture">
</wp:docPr>
                  <a:graphic>
                    <a:graphicData uri="http://schemas.openxmlformats.org/drawingml/2006/picture">
                      <pic:pic>
                        <pic:nvPicPr>
                          <pic:cNvPr id="136801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55564" name="Picture">
</wp:docPr>
                  <a:graphic>
                    <a:graphicData uri="http://schemas.openxmlformats.org/drawingml/2006/picture">
                      <pic:pic>
                        <pic:nvPicPr>
                          <pic:cNvPr id="161545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Saint-arnoult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8262" name="Picture">
</wp:docPr>
                  <a:graphic>
                    <a:graphicData uri="http://schemas.openxmlformats.org/drawingml/2006/picture">
                      <pic:pic>
                        <pic:nvPicPr>
                          <pic:cNvPr id="131848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16053" name="Picture">
</wp:docPr>
                  <a:graphic>
                    <a:graphicData uri="http://schemas.openxmlformats.org/drawingml/2006/picture">
                      <pic:pic>
                        <pic:nvPicPr>
                          <pic:cNvPr id="572716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3616738" name="Picture">
</wp:docPr>
                  <a:graphic>
                    <a:graphicData uri="http://schemas.openxmlformats.org/drawingml/2006/picture">
                      <pic:pic>
                        <pic:nvPicPr>
                          <pic:cNvPr id="503616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07621" name="Picture">
</wp:docPr>
                        <a:graphic>
                          <a:graphicData uri="http://schemas.openxmlformats.org/drawingml/2006/picture">
                            <pic:pic>
                              <pic:nvPicPr>
                                <pic:cNvPr id="1321907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55464" name="Picture">
</wp:docPr>
                  <a:graphic>
                    <a:graphicData uri="http://schemas.openxmlformats.org/drawingml/2006/picture">
                      <pic:pic>
                        <pic:nvPicPr>
                          <pic:cNvPr id="103495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50958" name="Picture">
</wp:docPr>
                  <a:graphic>
                    <a:graphicData uri="http://schemas.openxmlformats.org/drawingml/2006/picture">
                      <pic:pic>
                        <pic:nvPicPr>
                          <pic:cNvPr id="33415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1387" name="Picture">
</wp:docPr>
                  <a:graphic>
                    <a:graphicData uri="http://schemas.openxmlformats.org/drawingml/2006/picture">
                      <pic:pic>
                        <pic:nvPicPr>
                          <pic:cNvPr id="13568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Saint-arnoult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82214" name="Picture">
</wp:docPr>
                  <a:graphic>
                    <a:graphicData uri="http://schemas.openxmlformats.org/drawingml/2006/picture">
                      <pic:pic>
                        <pic:nvPicPr>
                          <pic:cNvPr id="8686822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66914" name="Picture">
</wp:docPr>
                  <a:graphic>
                    <a:graphicData uri="http://schemas.openxmlformats.org/drawingml/2006/picture">
                      <pic:pic>
                        <pic:nvPicPr>
                          <pic:cNvPr id="1458066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923317" name="Picture">
</wp:docPr>
                  <a:graphic>
                    <a:graphicData uri="http://schemas.openxmlformats.org/drawingml/2006/picture">
                      <pic:pic>
                        <pic:nvPicPr>
                          <pic:cNvPr id="1123923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30883" name="Picture">
</wp:docPr>
                        <a:graphic>
                          <a:graphicData uri="http://schemas.openxmlformats.org/drawingml/2006/picture">
                            <pic:pic>
                              <pic:nvPicPr>
                                <pic:cNvPr id="1705430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85975" name="Picture">
</wp:docPr>
                  <a:graphic>
                    <a:graphicData uri="http://schemas.openxmlformats.org/drawingml/2006/picture">
                      <pic:pic>
                        <pic:nvPicPr>
                          <pic:cNvPr id="34008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73233" name="Picture">
</wp:docPr>
                  <a:graphic>
                    <a:graphicData uri="http://schemas.openxmlformats.org/drawingml/2006/picture">
                      <pic:pic>
                        <pic:nvPicPr>
                          <pic:cNvPr id="173477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850336" name="Picture">
</wp:docPr>
                  <a:graphic>
                    <a:graphicData uri="http://schemas.openxmlformats.org/drawingml/2006/picture">
                      <pic:pic>
                        <pic:nvPicPr>
                          <pic:cNvPr id="117385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Saint-arnoult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144948" name="Picture">
</wp:docPr>
                  <a:graphic>
                    <a:graphicData uri="http://schemas.openxmlformats.org/drawingml/2006/picture">
                      <pic:pic>
                        <pic:nvPicPr>
                          <pic:cNvPr id="13211449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69361" name="Picture">
</wp:docPr>
                  <a:graphic>
                    <a:graphicData uri="http://schemas.openxmlformats.org/drawingml/2006/picture">
                      <pic:pic>
                        <pic:nvPicPr>
                          <pic:cNvPr id="1371969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4559455" name="Picture">
</wp:docPr>
                  <a:graphic>
                    <a:graphicData uri="http://schemas.openxmlformats.org/drawingml/2006/picture">
                      <pic:pic>
                        <pic:nvPicPr>
                          <pic:cNvPr id="8845594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85172" name="Picture">
</wp:docPr>
                        <a:graphic>
                          <a:graphicData uri="http://schemas.openxmlformats.org/drawingml/2006/picture">
                            <pic:pic>
                              <pic:nvPicPr>
                                <pic:cNvPr id="6562851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33227" name="Picture">
</wp:docPr>
                  <a:graphic>
                    <a:graphicData uri="http://schemas.openxmlformats.org/drawingml/2006/picture">
                      <pic:pic>
                        <pic:nvPicPr>
                          <pic:cNvPr id="107233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62943" name="Picture">
</wp:docPr>
                  <a:graphic>
                    <a:graphicData uri="http://schemas.openxmlformats.org/drawingml/2006/picture">
                      <pic:pic>
                        <pic:nvPicPr>
                          <pic:cNvPr id="174986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32114" name="Picture">
</wp:docPr>
                  <a:graphic>
                    <a:graphicData uri="http://schemas.openxmlformats.org/drawingml/2006/picture">
                      <pic:pic>
                        <pic:nvPicPr>
                          <pic:cNvPr id="66573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Saint-arnoult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61781" name="Picture">
</wp:docPr>
                  <a:graphic>
                    <a:graphicData uri="http://schemas.openxmlformats.org/drawingml/2006/picture">
                      <pic:pic>
                        <pic:nvPicPr>
                          <pic:cNvPr id="182396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01358" name="Picture">
</wp:docPr>
                  <a:graphic>
                    <a:graphicData uri="http://schemas.openxmlformats.org/drawingml/2006/picture">
                      <pic:pic>
                        <pic:nvPicPr>
                          <pic:cNvPr id="165500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94972" name="Picture">
</wp:docPr>
                  <a:graphic>
                    <a:graphicData uri="http://schemas.openxmlformats.org/drawingml/2006/picture">
                      <pic:pic>
                        <pic:nvPicPr>
                          <pic:cNvPr id="93939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Saint-arnoult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71178" name="Picture">
</wp:docPr>
                  <a:graphic>
                    <a:graphicData uri="http://schemas.openxmlformats.org/drawingml/2006/picture">
                      <pic:pic>
                        <pic:nvPicPr>
                          <pic:cNvPr id="2778711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82128" name="Picture">
</wp:docPr>
                  <a:graphic>
                    <a:graphicData uri="http://schemas.openxmlformats.org/drawingml/2006/picture">
                      <pic:pic>
                        <pic:nvPicPr>
                          <pic:cNvPr id="612182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72453" name="Picture">
</wp:docPr>
                  <a:graphic>
                    <a:graphicData uri="http://schemas.openxmlformats.org/drawingml/2006/picture">
                      <pic:pic>
                        <pic:nvPicPr>
                          <pic:cNvPr id="133772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578127" name="Picture">
</wp:docPr>
                        <a:graphic>
                          <a:graphicData uri="http://schemas.openxmlformats.org/drawingml/2006/picture">
                            <pic:pic>
                              <pic:nvPicPr>
                                <pic:cNvPr id="918578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42222" name="Picture">
</wp:docPr>
                  <a:graphic>
                    <a:graphicData uri="http://schemas.openxmlformats.org/drawingml/2006/picture">
                      <pic:pic>
                        <pic:nvPicPr>
                          <pic:cNvPr id="202704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31284" name="Picture">
</wp:docPr>
                  <a:graphic>
                    <a:graphicData uri="http://schemas.openxmlformats.org/drawingml/2006/picture">
                      <pic:pic>
                        <pic:nvPicPr>
                          <pic:cNvPr id="173353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80502" name="Picture">
</wp:docPr>
                  <a:graphic>
                    <a:graphicData uri="http://schemas.openxmlformats.org/drawingml/2006/picture">
                      <pic:pic>
                        <pic:nvPicPr>
                          <pic:cNvPr id="154768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Saint-arnoult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759330" name="Picture">
</wp:docPr>
                  <a:graphic>
                    <a:graphicData uri="http://schemas.openxmlformats.org/drawingml/2006/picture">
                      <pic:pic>
                        <pic:nvPicPr>
                          <pic:cNvPr id="2797593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27210" name="Picture">
</wp:docPr>
                  <a:graphic>
                    <a:graphicData uri="http://schemas.openxmlformats.org/drawingml/2006/picture">
                      <pic:pic>
                        <pic:nvPicPr>
                          <pic:cNvPr id="1814827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392068" name="Picture">
</wp:docPr>
                  <a:graphic>
                    <a:graphicData uri="http://schemas.openxmlformats.org/drawingml/2006/picture">
                      <pic:pic>
                        <pic:nvPicPr>
                          <pic:cNvPr id="748392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40235" name="Picture">
</wp:docPr>
                        <a:graphic>
                          <a:graphicData uri="http://schemas.openxmlformats.org/drawingml/2006/picture">
                            <pic:pic>
                              <pic:nvPicPr>
                                <pic:cNvPr id="294340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06192" name="Picture">
</wp:docPr>
                  <a:graphic>
                    <a:graphicData uri="http://schemas.openxmlformats.org/drawingml/2006/picture">
                      <pic:pic>
                        <pic:nvPicPr>
                          <pic:cNvPr id="162870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82038" name="Picture">
</wp:docPr>
                  <a:graphic>
                    <a:graphicData uri="http://schemas.openxmlformats.org/drawingml/2006/picture">
                      <pic:pic>
                        <pic:nvPicPr>
                          <pic:cNvPr id="72028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06762" name="Picture">
</wp:docPr>
                  <a:graphic>
                    <a:graphicData uri="http://schemas.openxmlformats.org/drawingml/2006/picture">
                      <pic:pic>
                        <pic:nvPicPr>
                          <pic:cNvPr id="98260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Saint-arnoult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222" name="Picture">
</wp:docPr>
                  <a:graphic>
                    <a:graphicData uri="http://schemas.openxmlformats.org/drawingml/2006/picture">
                      <pic:pic>
                        <pic:nvPicPr>
                          <pic:cNvPr id="17582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8433" name="Picture">
</wp:docPr>
                  <a:graphic>
                    <a:graphicData uri="http://schemas.openxmlformats.org/drawingml/2006/picture">
                      <pic:pic>
                        <pic:nvPicPr>
                          <pic:cNvPr id="176638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2150661" name="Picture">
</wp:docPr>
                  <a:graphic>
                    <a:graphicData uri="http://schemas.openxmlformats.org/drawingml/2006/picture">
                      <pic:pic>
                        <pic:nvPicPr>
                          <pic:cNvPr id="1202150661"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00024" name="Picture">
</wp:docPr>
                        <a:graphic>
                          <a:graphicData uri="http://schemas.openxmlformats.org/drawingml/2006/picture">
                            <pic:pic>
                              <pic:nvPicPr>
                                <pic:cNvPr id="1440500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23949" name="Picture">
</wp:docPr>
                  <a:graphic>
                    <a:graphicData uri="http://schemas.openxmlformats.org/drawingml/2006/picture">
                      <pic:pic>
                        <pic:nvPicPr>
                          <pic:cNvPr id="95692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86243" name="Picture">
</wp:docPr>
                  <a:graphic>
                    <a:graphicData uri="http://schemas.openxmlformats.org/drawingml/2006/picture">
                      <pic:pic>
                        <pic:nvPicPr>
                          <pic:cNvPr id="61038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02374" name="Picture">
</wp:docPr>
                  <a:graphic>
                    <a:graphicData uri="http://schemas.openxmlformats.org/drawingml/2006/picture">
                      <pic:pic>
                        <pic:nvPicPr>
                          <pic:cNvPr id="183630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"https://fiches-risques.brgm.fr/fr/georisques/mvt-synthetique/11101116" \t "_self" </w:instrText>
            </w:r>
            <w:r>
              <w:fldChar w:fldCharType="separate"/>
            </w:r>
            <w:r>
              <w:rPr>
                <w:rFonts w:ascii="Marianne" w:hAnsi="Marianne" w:eastAsia="Marianne" w:cs="Marianne"/>
                <w:sz w:val="14"/>
              </w:rPr>
              <w:t xml:space="preserve">11101116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"https://fiches-risques.brgm.fr/fr/georisques/mvt-synthetique/11101117" \t "_self" </w:instrText>
            </w:r>
            <w:r>
              <w:fldChar w:fldCharType="separate"/>
            </w:r>
            <w:r>
              <w:rPr>
                <w:rFonts w:ascii="Marianne" w:hAnsi="Marianne" w:eastAsia="Marianne" w:cs="Marianne"/>
                <w:sz w:val="14"/>
              </w:rPr>
              <w:t xml:space="preserve">11101117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36709" name="Picture">
</wp:docPr>
                  <a:graphic>
                    <a:graphicData uri="http://schemas.openxmlformats.org/drawingml/2006/picture">
                      <pic:pic>
                        <pic:nvPicPr>
                          <pic:cNvPr id="45913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02692" name="Picture">
</wp:docPr>
                  <a:graphic>
                    <a:graphicData uri="http://schemas.openxmlformats.org/drawingml/2006/picture">
                      <pic:pic>
                        <pic:nvPicPr>
                          <pic:cNvPr id="195960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59810" name="Picture">
</wp:docPr>
                  <a:graphic>
                    <a:graphicData uri="http://schemas.openxmlformats.org/drawingml/2006/picture">
                      <pic:pic>
                        <pic:nvPicPr>
                          <pic:cNvPr id="140025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"https://fiches-risques.brgm.fr/georisques/cavite/HNOIE0003567" \t "_self" </w:instrText>
            </w:r>
            <w:r>
              <w:fldChar w:fldCharType="separate"/>
            </w:r>
            <w:r>
              <w:rPr>
                <w:rFonts w:ascii="Marianne" w:hAnsi="Marianne" w:eastAsia="Marianne" w:cs="Marianne"/>
                <w:sz w:val="14"/>
              </w:rPr>
              <w:t xml:space="preserve">HNOIE0003567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76022-071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"https://fiches-risques.brgm.fr/georisques/cavite/HNOIE0003917" \t "_self" </w:instrText>
            </w:r>
            <w:r>
              <w:fldChar w:fldCharType="separate"/>
            </w:r>
            <w:r>
              <w:rPr>
                <w:rFonts w:ascii="Marianne" w:hAnsi="Marianne" w:eastAsia="Marianne" w:cs="Marianne"/>
                <w:sz w:val="14"/>
              </w:rPr>
              <w:t xml:space="preserve">HNOIE0003917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"https://fiches-risques.brgm.fr/georisques/cavite/HNOIE0003918" \t "_self" </w:instrText>
            </w:r>
            <w:r>
              <w:fldChar w:fldCharType="separate"/>
            </w:r>
            <w:r>
              <w:rPr>
                <w:rFonts w:ascii="Marianne" w:hAnsi="Marianne" w:eastAsia="Marianne" w:cs="Marianne"/>
                <w:sz w:val="14"/>
              </w:rPr>
              <w:t xml:space="preserve">HNOIE0003918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"https://fiches-risques.brgm.fr/georisques/cavite/HNOIE0003919" \t "_self" </w:instrText>
            </w:r>
            <w:r>
              <w:fldChar w:fldCharType="separate"/>
            </w:r>
            <w:r>
              <w:rPr>
                <w:rFonts w:ascii="Marianne" w:hAnsi="Marianne" w:eastAsia="Marianne" w:cs="Marianne"/>
                <w:sz w:val="14"/>
              </w:rPr>
              <w:t xml:space="preserve">HNOIE0003919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"https://fiches-risques.brgm.fr/georisques/cavite/HNOIE0003920" \t "_self" </w:instrText>
            </w:r>
            <w:r>
              <w:fldChar w:fldCharType="separate"/>
            </w:r>
            <w:r>
              <w:rPr>
                <w:rFonts w:ascii="Marianne" w:hAnsi="Marianne" w:eastAsia="Marianne" w:cs="Marianne"/>
                <w:sz w:val="14"/>
              </w:rPr>
              <w:t xml:space="preserve">HNOIE0003920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"https://fiches-risques.brgm.fr/georisques/cavite/HNOIE0003921" \t "_self" </w:instrText>
            </w:r>
            <w:r>
              <w:fldChar w:fldCharType="separate"/>
            </w:r>
            <w:r>
              <w:rPr>
                <w:rFonts w:ascii="Marianne" w:hAnsi="Marianne" w:eastAsia="Marianne" w:cs="Marianne"/>
                <w:sz w:val="14"/>
              </w:rPr>
              <w:t xml:space="preserve">HNOIE0003921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"https://fiches-risques.brgm.fr/georisques/cavite/HNOIE0003922" \t "_self" </w:instrText>
            </w:r>
            <w:r>
              <w:fldChar w:fldCharType="separate"/>
            </w:r>
            <w:r>
              <w:rPr>
                <w:rFonts w:ascii="Marianne" w:hAnsi="Marianne" w:eastAsia="Marianne" w:cs="Marianne"/>
                <w:sz w:val="14"/>
              </w:rPr>
              <w:t xml:space="preserve">HNOIE0003922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"https://fiches-risques.brgm.fr/georisques/cavite/HNOIE0003923" \t "_self" </w:instrText>
            </w:r>
            <w:r>
              <w:fldChar w:fldCharType="separate"/>
            </w:r>
            <w:r>
              <w:rPr>
                <w:rFonts w:ascii="Marianne" w:hAnsi="Marianne" w:eastAsia="Marianne" w:cs="Marianne"/>
                <w:sz w:val="14"/>
              </w:rPr>
              <w:t xml:space="preserve">HNOIE0003923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"https://fiches-risques.brgm.fr/georisques/cavite/HNOIE0003924" \t "_self" </w:instrText>
            </w:r>
            <w:r>
              <w:fldChar w:fldCharType="separate"/>
            </w:r>
            <w:r>
              <w:rPr>
                <w:rFonts w:ascii="Marianne" w:hAnsi="Marianne" w:eastAsia="Marianne" w:cs="Marianne"/>
                <w:sz w:val="14"/>
              </w:rPr>
              <w:t xml:space="preserve">HNOIE0003924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"https://fiches-risques.brgm.fr/georisques/cavite/HNOIE0003925" \t "_self" </w:instrText>
            </w:r>
            <w:r>
              <w:fldChar w:fldCharType="separate"/>
            </w:r>
            <w:r>
              <w:rPr>
                <w:rFonts w:ascii="Marianne" w:hAnsi="Marianne" w:eastAsia="Marianne" w:cs="Marianne"/>
                <w:sz w:val="14"/>
              </w:rPr>
              <w:t xml:space="preserve">HNOIE0003925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"https://fiches-risques.brgm.fr/georisques/cavite/HNOIE0003926" \t "_self" </w:instrText>
            </w:r>
            <w:r>
              <w:fldChar w:fldCharType="separate"/>
            </w:r>
            <w:r>
              <w:rPr>
                <w:rFonts w:ascii="Marianne" w:hAnsi="Marianne" w:eastAsia="Marianne" w:cs="Marianne"/>
                <w:sz w:val="14"/>
              </w:rPr>
              <w:t xml:space="preserve">HNOIE0003926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"https://fiches-risques.brgm.fr/georisques/cavite/HNOIE0003927" \t "_self" </w:instrText>
            </w:r>
            <w:r>
              <w:fldChar w:fldCharType="separate"/>
            </w:r>
            <w:r>
              <w:rPr>
                <w:rFonts w:ascii="Marianne" w:hAnsi="Marianne" w:eastAsia="Marianne" w:cs="Marianne"/>
                <w:sz w:val="14"/>
              </w:rPr>
              <w:t xml:space="preserve">HNOIE0003927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"https://fiches-risques.brgm.fr/georisques/cavite/HNOIE0003928" \t "_self" </w:instrText>
            </w:r>
            <w:r>
              <w:fldChar w:fldCharType="separate"/>
            </w:r>
            <w:r>
              <w:rPr>
                <w:rFonts w:ascii="Marianne" w:hAnsi="Marianne" w:eastAsia="Marianne" w:cs="Marianne"/>
                <w:sz w:val="14"/>
              </w:rPr>
              <w:t xml:space="preserve">HNOIE0003928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"https://fiches-risques.brgm.fr/georisques/cavite/HNOIE0003929" \t "_self" </w:instrText>
            </w:r>
            <w:r>
              <w:fldChar w:fldCharType="separate"/>
            </w:r>
            <w:r>
              <w:rPr>
                <w:rFonts w:ascii="Marianne" w:hAnsi="Marianne" w:eastAsia="Marianne" w:cs="Marianne"/>
                <w:sz w:val="14"/>
              </w:rPr>
              <w:t xml:space="preserve">HNOIE0003929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"https://fiches-risques.brgm.fr/georisques/cavite/HNOIE0003930" \t "_self" </w:instrText>
            </w:r>
            <w:r>
              <w:fldChar w:fldCharType="separate"/>
            </w:r>
            <w:r>
              <w:rPr>
                <w:rFonts w:ascii="Marianne" w:hAnsi="Marianne" w:eastAsia="Marianne" w:cs="Marianne"/>
                <w:sz w:val="14"/>
              </w:rPr>
              <w:t xml:space="preserve">HNOIE0003930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"https://fiches-risques.brgm.fr/georisques/cavite/HNOIE0003931" \t "_self" </w:instrText>
            </w:r>
            <w:r>
              <w:fldChar w:fldCharType="separate"/>
            </w:r>
            <w:r>
              <w:rPr>
                <w:rFonts w:ascii="Marianne" w:hAnsi="Marianne" w:eastAsia="Marianne" w:cs="Marianne"/>
                <w:sz w:val="14"/>
              </w:rPr>
              <w:t xml:space="preserve">HNOIE0003931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"https://fiches-risques.brgm.fr/georisques/cavite/HNOIE0003932" \t "_self" </w:instrText>
            </w:r>
            <w:r>
              <w:fldChar w:fldCharType="separate"/>
            </w:r>
            <w:r>
              <w:rPr>
                <w:rFonts w:ascii="Marianne" w:hAnsi="Marianne" w:eastAsia="Marianne" w:cs="Marianne"/>
                <w:sz w:val="14"/>
              </w:rPr>
              <w:t xml:space="preserve">HNOIE0003932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"https://fiches-risques.brgm.fr/georisques/cavite/HNOIE0003933" \t "_self" </w:instrText>
            </w:r>
            <w:r>
              <w:fldChar w:fldCharType="separate"/>
            </w:r>
            <w:r>
              <w:rPr>
                <w:rFonts w:ascii="Marianne" w:hAnsi="Marianne" w:eastAsia="Marianne" w:cs="Marianne"/>
                <w:sz w:val="14"/>
              </w:rPr>
              <w:t xml:space="preserve">HNOIE0003933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"https://fiches-risques.brgm.fr/georisques/cavite/HNOIE0003934" \t "_self" </w:instrText>
            </w:r>
            <w:r>
              <w:fldChar w:fldCharType="separate"/>
            </w:r>
            <w:r>
              <w:rPr>
                <w:rFonts w:ascii="Marianne" w:hAnsi="Marianne" w:eastAsia="Marianne" w:cs="Marianne"/>
                <w:sz w:val="14"/>
              </w:rPr>
              <w:t xml:space="preserve">HNOIE0003934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"https://fiches-risques.brgm.fr/georisques/cavite/HNOIE0003935" \t "_self" </w:instrText>
            </w:r>
            <w:r>
              <w:fldChar w:fldCharType="separate"/>
            </w:r>
            <w:r>
              <w:rPr>
                <w:rFonts w:ascii="Marianne" w:hAnsi="Marianne" w:eastAsia="Marianne" w:cs="Marianne"/>
                <w:sz w:val="14"/>
              </w:rPr>
              <w:t xml:space="preserve">HNOIE0003935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"https://fiches-risques.brgm.fr/georisques/cavite/HNOIE0003936" \t "_self" </w:instrText>
            </w:r>
            <w:r>
              <w:fldChar w:fldCharType="separate"/>
            </w:r>
            <w:r>
              <w:rPr>
                <w:rFonts w:ascii="Marianne" w:hAnsi="Marianne" w:eastAsia="Marianne" w:cs="Marianne"/>
                <w:sz w:val="14"/>
              </w:rPr>
              <w:t xml:space="preserve">HNOIE0003936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"https://fiches-risques.brgm.fr/georisques/cavite/HNOIE0003937" \t "_self" </w:instrText>
            </w:r>
            <w:r>
              <w:fldChar w:fldCharType="separate"/>
            </w:r>
            <w:r>
              <w:rPr>
                <w:rFonts w:ascii="Marianne" w:hAnsi="Marianne" w:eastAsia="Marianne" w:cs="Marianne"/>
                <w:sz w:val="14"/>
              </w:rPr>
              <w:t xml:space="preserve">HNOIE0003937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"https://fiches-risques.brgm.fr/georisques/cavite/HNOIE0003938" \t "_self" </w:instrText>
            </w:r>
            <w:r>
              <w:fldChar w:fldCharType="separate"/>
            </w:r>
            <w:r>
              <w:rPr>
                <w:rFonts w:ascii="Marianne" w:hAnsi="Marianne" w:eastAsia="Marianne" w:cs="Marianne"/>
                <w:sz w:val="14"/>
              </w:rPr>
              <w:t xml:space="preserve">HNOIE0003938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"https://fiches-risques.brgm.fr/georisques/cavite/HNOIE0003939" \t "_self" </w:instrText>
            </w:r>
            <w:r>
              <w:fldChar w:fldCharType="separate"/>
            </w:r>
            <w:r>
              <w:rPr>
                <w:rFonts w:ascii="Marianne" w:hAnsi="Marianne" w:eastAsia="Marianne" w:cs="Marianne"/>
                <w:sz w:val="14"/>
              </w:rPr>
              <w:t xml:space="preserve">HNOIE0003939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"https://fiches-risques.brgm.fr/georisques/cavite/HNOIE0003940" \t "_self" </w:instrText>
            </w:r>
            <w:r>
              <w:fldChar w:fldCharType="separate"/>
            </w:r>
            <w:r>
              <w:rPr>
                <w:rFonts w:ascii="Marianne" w:hAnsi="Marianne" w:eastAsia="Marianne" w:cs="Marianne"/>
                <w:sz w:val="14"/>
              </w:rPr>
              <w:t xml:space="preserve">HNOIE0003940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"https://fiches-risques.brgm.fr/georisques/cavite/HNOIE0003941" \t "_self" </w:instrText>
            </w:r>
            <w:r>
              <w:fldChar w:fldCharType="separate"/>
            </w:r>
            <w:r>
              <w:rPr>
                <w:rFonts w:ascii="Marianne" w:hAnsi="Marianne" w:eastAsia="Marianne" w:cs="Marianne"/>
                <w:sz w:val="14"/>
              </w:rPr>
              <w:t xml:space="preserve">HNOIE0003941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"https://fiches-risques.brgm.fr/georisques/cavite/HNOIE0003942" \t "_self" </w:instrText>
            </w:r>
            <w:r>
              <w:fldChar w:fldCharType="separate"/>
            </w:r>
            <w:r>
              <w:rPr>
                <w:rFonts w:ascii="Marianne" w:hAnsi="Marianne" w:eastAsia="Marianne" w:cs="Marianne"/>
                <w:sz w:val="14"/>
              </w:rPr>
              <w:t xml:space="preserve">HNOIE0003942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"https://fiches-risques.brgm.fr/georisques/cavite/HNOIE0003943" \t "_self" </w:instrText>
            </w:r>
            <w:r>
              <w:fldChar w:fldCharType="separate"/>
            </w:r>
            <w:r>
              <w:rPr>
                <w:rFonts w:ascii="Marianne" w:hAnsi="Marianne" w:eastAsia="Marianne" w:cs="Marianne"/>
                <w:sz w:val="14"/>
              </w:rPr>
              <w:t xml:space="preserve">HNOIE0003943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"https://fiches-risques.brgm.fr/georisques/cavite/HNOIE0003944" \t "_self" </w:instrText>
            </w:r>
            <w:r>
              <w:fldChar w:fldCharType="separate"/>
            </w:r>
            <w:r>
              <w:rPr>
                <w:rFonts w:ascii="Marianne" w:hAnsi="Marianne" w:eastAsia="Marianne" w:cs="Marianne"/>
                <w:sz w:val="14"/>
              </w:rPr>
              <w:t xml:space="preserve">HNOIE0003944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"https://fiches-risques.brgm.fr/georisques/cavite/HNOIE0003945" \t "_self" </w:instrText>
            </w:r>
            <w:r>
              <w:fldChar w:fldCharType="separate"/>
            </w:r>
            <w:r>
              <w:rPr>
                <w:rFonts w:ascii="Marianne" w:hAnsi="Marianne" w:eastAsia="Marianne" w:cs="Marianne"/>
                <w:sz w:val="14"/>
              </w:rPr>
              <w:t xml:space="preserve">HNOIE0003945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"https://fiches-risques.brgm.fr/georisques/cavite/HNOIE0003946" \t "_self" </w:instrText>
            </w:r>
            <w:r>
              <w:fldChar w:fldCharType="separate"/>
            </w:r>
            <w:r>
              <w:rPr>
                <w:rFonts w:ascii="Marianne" w:hAnsi="Marianne" w:eastAsia="Marianne" w:cs="Marianne"/>
                <w:sz w:val="14"/>
              </w:rPr>
              <w:t xml:space="preserve">HNOIE0003946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"https://fiches-risques.brgm.fr/georisques/cavite/HNOIE0003947" \t "_self" </w:instrText>
            </w:r>
            <w:r>
              <w:fldChar w:fldCharType="separate"/>
            </w:r>
            <w:r>
              <w:rPr>
                <w:rFonts w:ascii="Marianne" w:hAnsi="Marianne" w:eastAsia="Marianne" w:cs="Marianne"/>
                <w:sz w:val="14"/>
              </w:rPr>
              <w:t xml:space="preserve">HNOIE0003947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"https://fiches-risques.brgm.fr/georisques/cavite/HNOIE0003948" \t "_self" </w:instrText>
            </w:r>
            <w:r>
              <w:fldChar w:fldCharType="separate"/>
            </w:r>
            <w:r>
              <w:rPr>
                <w:rFonts w:ascii="Marianne" w:hAnsi="Marianne" w:eastAsia="Marianne" w:cs="Marianne"/>
                <w:sz w:val="14"/>
              </w:rPr>
              <w:t xml:space="preserve">HNOIE0003948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"https://fiches-risques.brgm.fr/georisques/cavite/HNOIE0003949" \t "_self" </w:instrText>
            </w:r>
            <w:r>
              <w:fldChar w:fldCharType="separate"/>
            </w:r>
            <w:r>
              <w:rPr>
                <w:rFonts w:ascii="Marianne" w:hAnsi="Marianne" w:eastAsia="Marianne" w:cs="Marianne"/>
                <w:sz w:val="14"/>
              </w:rPr>
              <w:t xml:space="preserve">HNOIE0003949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"https://fiches-risques.brgm.fr/georisques/cavite/HNOIE0003950" \t "_self" </w:instrText>
            </w:r>
            <w:r>
              <w:fldChar w:fldCharType="separate"/>
            </w:r>
            <w:r>
              <w:rPr>
                <w:rFonts w:ascii="Marianne" w:hAnsi="Marianne" w:eastAsia="Marianne" w:cs="Marianne"/>
                <w:sz w:val="14"/>
              </w:rPr>
              <w:t xml:space="preserve">HNOIE0003950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"https://fiches-risques.brgm.fr/georisques/cavite/HNOIE0003951" \t "_self" </w:instrText>
            </w:r>
            <w:r>
              <w:fldChar w:fldCharType="separate"/>
            </w:r>
            <w:r>
              <w:rPr>
                <w:rFonts w:ascii="Marianne" w:hAnsi="Marianne" w:eastAsia="Marianne" w:cs="Marianne"/>
                <w:sz w:val="14"/>
              </w:rPr>
              <w:t xml:space="preserve">HNOIE0003951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"https://fiches-risques.brgm.fr/georisques/cavite/HNOIE0003952" \t "_self" </w:instrText>
            </w:r>
            <w:r>
              <w:fldChar w:fldCharType="separate"/>
            </w:r>
            <w:r>
              <w:rPr>
                <w:rFonts w:ascii="Marianne" w:hAnsi="Marianne" w:eastAsia="Marianne" w:cs="Marianne"/>
                <w:sz w:val="14"/>
              </w:rPr>
              <w:t xml:space="preserve">HNOIE0003952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"https://fiches-risques.brgm.fr/georisques/cavite/HNOIE0003953" \t "_self" </w:instrText>
            </w:r>
            <w:r>
              <w:fldChar w:fldCharType="separate"/>
            </w:r>
            <w:r>
              <w:rPr>
                <w:rFonts w:ascii="Marianne" w:hAnsi="Marianne" w:eastAsia="Marianne" w:cs="Marianne"/>
                <w:sz w:val="14"/>
              </w:rPr>
              <w:t xml:space="preserve">HNOIE0003953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"https://fiches-risques.brgm.fr/georisques/cavite/HNOIE0003954" \t "_self" </w:instrText>
            </w:r>
            <w:r>
              <w:fldChar w:fldCharType="separate"/>
            </w:r>
            <w:r>
              <w:rPr>
                <w:rFonts w:ascii="Marianne" w:hAnsi="Marianne" w:eastAsia="Marianne" w:cs="Marianne"/>
                <w:sz w:val="14"/>
              </w:rPr>
              <w:t xml:space="preserve">HNOIE0003954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81863" name="Picture">
</wp:docPr>
                  <a:graphic>
                    <a:graphicData uri="http://schemas.openxmlformats.org/drawingml/2006/picture">
                      <pic:pic>
                        <pic:nvPicPr>
                          <pic:cNvPr id="114878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37574" name="Picture">
</wp:docPr>
                  <a:graphic>
                    <a:graphicData uri="http://schemas.openxmlformats.org/drawingml/2006/picture">
                      <pic:pic>
                        <pic:nvPicPr>
                          <pic:cNvPr id="150113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42079" name="Picture">
</wp:docPr>
                  <a:graphic>
                    <a:graphicData uri="http://schemas.openxmlformats.org/drawingml/2006/picture">
                      <pic:pic>
                        <pic:nvPicPr>
                          <pic:cNvPr id="94434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"https://fiches-risques.brgm.fr/georisques/cavite/HNOIE0003955" \t "_self" </w:instrText>
            </w:r>
            <w:r>
              <w:fldChar w:fldCharType="separate"/>
            </w:r>
            <w:r>
              <w:rPr>
                <w:rFonts w:ascii="Marianne" w:hAnsi="Marianne" w:eastAsia="Marianne" w:cs="Marianne"/>
                <w:sz w:val="14"/>
              </w:rPr>
              <w:t xml:space="preserve">HNOIE0003955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"https://fiches-risques.brgm.fr/georisques/cavite/HNOIE0003956" \t "_self" </w:instrText>
            </w:r>
            <w:r>
              <w:fldChar w:fldCharType="separate"/>
            </w:r>
            <w:r>
              <w:rPr>
                <w:rFonts w:ascii="Marianne" w:hAnsi="Marianne" w:eastAsia="Marianne" w:cs="Marianne"/>
                <w:sz w:val="14"/>
              </w:rPr>
              <w:t xml:space="preserve">HNOIE0003956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"https://fiches-risques.brgm.fr/georisques/cavite/HNOIE0003957" \t "_self" </w:instrText>
            </w:r>
            <w:r>
              <w:fldChar w:fldCharType="separate"/>
            </w:r>
            <w:r>
              <w:rPr>
                <w:rFonts w:ascii="Marianne" w:hAnsi="Marianne" w:eastAsia="Marianne" w:cs="Marianne"/>
                <w:sz w:val="14"/>
              </w:rPr>
              <w:t xml:space="preserve">HNOIE0003957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"https://fiches-risques.brgm.fr/georisques/cavite/HNOIE0003958" \t "_self" </w:instrText>
            </w:r>
            <w:r>
              <w:fldChar w:fldCharType="separate"/>
            </w:r>
            <w:r>
              <w:rPr>
                <w:rFonts w:ascii="Marianne" w:hAnsi="Marianne" w:eastAsia="Marianne" w:cs="Marianne"/>
                <w:sz w:val="14"/>
              </w:rPr>
              <w:t xml:space="preserve">HNOIE0003958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"https://fiches-risques.brgm.fr/georisques/cavite/HNOIE0003959" \t "_self" </w:instrText>
            </w:r>
            <w:r>
              <w:fldChar w:fldCharType="separate"/>
            </w:r>
            <w:r>
              <w:rPr>
                <w:rFonts w:ascii="Marianne" w:hAnsi="Marianne" w:eastAsia="Marianne" w:cs="Marianne"/>
                <w:sz w:val="14"/>
              </w:rPr>
              <w:t xml:space="preserve">HNOIE0003959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"https://fiches-risques.brgm.fr/georisques/cavite/HNOIE0003960" \t "_self" </w:instrText>
            </w:r>
            <w:r>
              <w:fldChar w:fldCharType="separate"/>
            </w:r>
            <w:r>
              <w:rPr>
                <w:rFonts w:ascii="Marianne" w:hAnsi="Marianne" w:eastAsia="Marianne" w:cs="Marianne"/>
                <w:sz w:val="14"/>
              </w:rPr>
              <w:t xml:space="preserve">HNOIE0003960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"https://fiches-risques.brgm.fr/georisques/cavite/HNOIE0003961" \t "_self" </w:instrText>
            </w:r>
            <w:r>
              <w:fldChar w:fldCharType="separate"/>
            </w:r>
            <w:r>
              <w:rPr>
                <w:rFonts w:ascii="Marianne" w:hAnsi="Marianne" w:eastAsia="Marianne" w:cs="Marianne"/>
                <w:sz w:val="14"/>
              </w:rPr>
              <w:t xml:space="preserve">HNOIE0003961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"https://fiches-risques.brgm.fr/georisques/cavite/HNOIE0003962" \t "_self" </w:instrText>
            </w:r>
            <w:r>
              <w:fldChar w:fldCharType="separate"/>
            </w:r>
            <w:r>
              <w:rPr>
                <w:rFonts w:ascii="Marianne" w:hAnsi="Marianne" w:eastAsia="Marianne" w:cs="Marianne"/>
                <w:sz w:val="14"/>
              </w:rPr>
              <w:t xml:space="preserve">HNOIE0003962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"https://fiches-risques.brgm.fr/georisques/cavite/HNOIE0003963" \t "_self" </w:instrText>
            </w:r>
            <w:r>
              <w:fldChar w:fldCharType="separate"/>
            </w:r>
            <w:r>
              <w:rPr>
                <w:rFonts w:ascii="Marianne" w:hAnsi="Marianne" w:eastAsia="Marianne" w:cs="Marianne"/>
                <w:sz w:val="14"/>
              </w:rPr>
              <w:t xml:space="preserve">HNOIE0003963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"https://fiches-risques.brgm.fr/georisques/cavite/HNOIE0003964" \t "_self" </w:instrText>
            </w:r>
            <w:r>
              <w:fldChar w:fldCharType="separate"/>
            </w:r>
            <w:r>
              <w:rPr>
                <w:rFonts w:ascii="Marianne" w:hAnsi="Marianne" w:eastAsia="Marianne" w:cs="Marianne"/>
                <w:sz w:val="14"/>
              </w:rPr>
              <w:t xml:space="preserve">HNOIE0003964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"https://fiches-risques.brgm.fr/georisques/cavite/HNOIE0003965" \t "_self" </w:instrText>
            </w:r>
            <w:r>
              <w:fldChar w:fldCharType="separate"/>
            </w:r>
            <w:r>
              <w:rPr>
                <w:rFonts w:ascii="Marianne" w:hAnsi="Marianne" w:eastAsia="Marianne" w:cs="Marianne"/>
                <w:sz w:val="14"/>
              </w:rPr>
              <w:t xml:space="preserve">HNOIE0003965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"https://fiches-risques.brgm.fr/georisques/cavite/HNOIE0003966" \t "_self" </w:instrText>
            </w:r>
            <w:r>
              <w:fldChar w:fldCharType="separate"/>
            </w:r>
            <w:r>
              <w:rPr>
                <w:rFonts w:ascii="Marianne" w:hAnsi="Marianne" w:eastAsia="Marianne" w:cs="Marianne"/>
                <w:sz w:val="14"/>
              </w:rPr>
              <w:t xml:space="preserve">HNOIE0003966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"https://fiches-risques.brgm.fr/georisques/cavite/HNOIE0003967" \t "_self" </w:instrText>
            </w:r>
            <w:r>
              <w:fldChar w:fldCharType="separate"/>
            </w:r>
            <w:r>
              <w:rPr>
                <w:rFonts w:ascii="Marianne" w:hAnsi="Marianne" w:eastAsia="Marianne" w:cs="Marianne"/>
                <w:sz w:val="14"/>
              </w:rPr>
              <w:t xml:space="preserve">HNOIE0003967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"https://fiches-risques.brgm.fr/georisques/cavite/HNOIE0003968" \t "_self" </w:instrText>
            </w:r>
            <w:r>
              <w:fldChar w:fldCharType="separate"/>
            </w:r>
            <w:r>
              <w:rPr>
                <w:rFonts w:ascii="Marianne" w:hAnsi="Marianne" w:eastAsia="Marianne" w:cs="Marianne"/>
                <w:sz w:val="14"/>
              </w:rPr>
              <w:t xml:space="preserve">HNOIE0003968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"https://fiches-risques.brgm.fr/georisques/cavite/HNOIE0003969" \t "_self" </w:instrText>
            </w:r>
            <w:r>
              <w:fldChar w:fldCharType="separate"/>
            </w:r>
            <w:r>
              <w:rPr>
                <w:rFonts w:ascii="Marianne" w:hAnsi="Marianne" w:eastAsia="Marianne" w:cs="Marianne"/>
                <w:sz w:val="14"/>
              </w:rPr>
              <w:t xml:space="preserve">HNOIE0003969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"https://fiches-risques.brgm.fr/georisques/cavite/HNOIE0003970" \t "_self" </w:instrText>
            </w:r>
            <w:r>
              <w:fldChar w:fldCharType="separate"/>
            </w:r>
            <w:r>
              <w:rPr>
                <w:rFonts w:ascii="Marianne" w:hAnsi="Marianne" w:eastAsia="Marianne" w:cs="Marianne"/>
                <w:sz w:val="14"/>
              </w:rPr>
              <w:t xml:space="preserve">HNOIE0003970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"https://fiches-risques.brgm.fr/georisques/cavite/HNOIE0003971" \t "_self" </w:instrText>
            </w:r>
            <w:r>
              <w:fldChar w:fldCharType="separate"/>
            </w:r>
            <w:r>
              <w:rPr>
                <w:rFonts w:ascii="Marianne" w:hAnsi="Marianne" w:eastAsia="Marianne" w:cs="Marianne"/>
                <w:sz w:val="14"/>
              </w:rPr>
              <w:t xml:space="preserve">HNOIE0003971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"https://fiches-risques.brgm.fr/georisques/cavite/HNOIE0003972" \t "_self" </w:instrText>
            </w:r>
            <w:r>
              <w:fldChar w:fldCharType="separate"/>
            </w:r>
            <w:r>
              <w:rPr>
                <w:rFonts w:ascii="Marianne" w:hAnsi="Marianne" w:eastAsia="Marianne" w:cs="Marianne"/>
                <w:sz w:val="14"/>
              </w:rPr>
              <w:t xml:space="preserve">HNOIE0003972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"https://fiches-risques.brgm.fr/georisques/cavite/HNOIE0003973" \t "_self" </w:instrText>
            </w:r>
            <w:r>
              <w:fldChar w:fldCharType="separate"/>
            </w:r>
            <w:r>
              <w:rPr>
                <w:rFonts w:ascii="Marianne" w:hAnsi="Marianne" w:eastAsia="Marianne" w:cs="Marianne"/>
                <w:sz w:val="14"/>
              </w:rPr>
              <w:t xml:space="preserve">HNOIE0003973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"https://fiches-risques.brgm.fr/georisques/cavite/HNOIE0003974" \t "_self" </w:instrText>
            </w:r>
            <w:r>
              <w:fldChar w:fldCharType="separate"/>
            </w:r>
            <w:r>
              <w:rPr>
                <w:rFonts w:ascii="Marianne" w:hAnsi="Marianne" w:eastAsia="Marianne" w:cs="Marianne"/>
                <w:sz w:val="14"/>
              </w:rPr>
              <w:t xml:space="preserve">HNOIE0003974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"https://fiches-risques.brgm.fr/georisques/cavite/HNOIE0003975" \t "_self" </w:instrText>
            </w:r>
            <w:r>
              <w:fldChar w:fldCharType="separate"/>
            </w:r>
            <w:r>
              <w:rPr>
                <w:rFonts w:ascii="Marianne" w:hAnsi="Marianne" w:eastAsia="Marianne" w:cs="Marianne"/>
                <w:sz w:val="14"/>
              </w:rPr>
              <w:t xml:space="preserve">HNOIE0003975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"https://fiches-risques.brgm.fr/georisques/cavite/HNOIE0003976" \t "_self" </w:instrText>
            </w:r>
            <w:r>
              <w:fldChar w:fldCharType="separate"/>
            </w:r>
            <w:r>
              <w:rPr>
                <w:rFonts w:ascii="Marianne" w:hAnsi="Marianne" w:eastAsia="Marianne" w:cs="Marianne"/>
                <w:sz w:val="14"/>
              </w:rPr>
              <w:t xml:space="preserve">HNOIE0003976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"https://fiches-risques.brgm.fr/georisques/cavite/HNOIE0003977" \t "_self" </w:instrText>
            </w:r>
            <w:r>
              <w:fldChar w:fldCharType="separate"/>
            </w:r>
            <w:r>
              <w:rPr>
                <w:rFonts w:ascii="Marianne" w:hAnsi="Marianne" w:eastAsia="Marianne" w:cs="Marianne"/>
                <w:sz w:val="14"/>
              </w:rPr>
              <w:t xml:space="preserve">HNOIE0003977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"https://fiches-risques.brgm.fr/georisques/cavite/HNOIE0003978" \t "_self" </w:instrText>
            </w:r>
            <w:r>
              <w:fldChar w:fldCharType="separate"/>
            </w:r>
            <w:r>
              <w:rPr>
                <w:rFonts w:ascii="Marianne" w:hAnsi="Marianne" w:eastAsia="Marianne" w:cs="Marianne"/>
                <w:sz w:val="14"/>
              </w:rPr>
              <w:t xml:space="preserve">HNOIE0003978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"https://fiches-risques.brgm.fr/georisques/cavite/HNOIE0003979" \t "_self" </w:instrText>
            </w:r>
            <w:r>
              <w:fldChar w:fldCharType="separate"/>
            </w:r>
            <w:r>
              <w:rPr>
                <w:rFonts w:ascii="Marianne" w:hAnsi="Marianne" w:eastAsia="Marianne" w:cs="Marianne"/>
                <w:sz w:val="14"/>
              </w:rPr>
              <w:t xml:space="preserve">HNOIE0003979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"https://fiches-risques.brgm.fr/georisques/cavite/HNOIE0003980" \t "_self" </w:instrText>
            </w:r>
            <w:r>
              <w:fldChar w:fldCharType="separate"/>
            </w:r>
            <w:r>
              <w:rPr>
                <w:rFonts w:ascii="Marianne" w:hAnsi="Marianne" w:eastAsia="Marianne" w:cs="Marianne"/>
                <w:sz w:val="14"/>
              </w:rPr>
              <w:t xml:space="preserve">HNOIE0003980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"https://fiches-risques.brgm.fr/georisques/cavite/HNOIE0003981" \t "_self" </w:instrText>
            </w:r>
            <w:r>
              <w:fldChar w:fldCharType="separate"/>
            </w:r>
            <w:r>
              <w:rPr>
                <w:rFonts w:ascii="Marianne" w:hAnsi="Marianne" w:eastAsia="Marianne" w:cs="Marianne"/>
                <w:sz w:val="14"/>
              </w:rPr>
              <w:t xml:space="preserve">HNOIE0003981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"https://fiches-risques.brgm.fr/georisques/cavite/HNOIE0003982" \t "_self" </w:instrText>
            </w:r>
            <w:r>
              <w:fldChar w:fldCharType="separate"/>
            </w:r>
            <w:r>
              <w:rPr>
                <w:rFonts w:ascii="Marianne" w:hAnsi="Marianne" w:eastAsia="Marianne" w:cs="Marianne"/>
                <w:sz w:val="14"/>
              </w:rPr>
              <w:t xml:space="preserve">HNOIE0003982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"https://fiches-risques.brgm.fr/georisques/cavite/HNOIE0003983" \t "_self" </w:instrText>
            </w:r>
            <w:r>
              <w:fldChar w:fldCharType="separate"/>
            </w:r>
            <w:r>
              <w:rPr>
                <w:rFonts w:ascii="Marianne" w:hAnsi="Marianne" w:eastAsia="Marianne" w:cs="Marianne"/>
                <w:sz w:val="14"/>
              </w:rPr>
              <w:t xml:space="preserve">HNOIE0003983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"https://fiches-risques.brgm.fr/georisques/cavite/HNOIE0003984" \t "_self" </w:instrText>
            </w:r>
            <w:r>
              <w:fldChar w:fldCharType="separate"/>
            </w:r>
            <w:r>
              <w:rPr>
                <w:rFonts w:ascii="Marianne" w:hAnsi="Marianne" w:eastAsia="Marianne" w:cs="Marianne"/>
                <w:sz w:val="14"/>
              </w:rPr>
              <w:t xml:space="preserve">HNOIE0003984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"https://fiches-risques.brgm.fr/georisques/cavite/HNOIE0003985" \t "_self" </w:instrText>
            </w:r>
            <w:r>
              <w:fldChar w:fldCharType="separate"/>
            </w:r>
            <w:r>
              <w:rPr>
                <w:rFonts w:ascii="Marianne" w:hAnsi="Marianne" w:eastAsia="Marianne" w:cs="Marianne"/>
                <w:sz w:val="14"/>
              </w:rPr>
              <w:t xml:space="preserve">HNOIE0003985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"https://fiches-risques.brgm.fr/georisques/cavite/HNOIE0003986" \t "_self" </w:instrText>
            </w:r>
            <w:r>
              <w:fldChar w:fldCharType="separate"/>
            </w:r>
            <w:r>
              <w:rPr>
                <w:rFonts w:ascii="Marianne" w:hAnsi="Marianne" w:eastAsia="Marianne" w:cs="Marianne"/>
                <w:sz w:val="14"/>
              </w:rPr>
              <w:t xml:space="preserve">HNOIE0003986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"https://fiches-risques.brgm.fr/georisques/cavite/HNOIE0003987" \t "_self" </w:instrText>
            </w:r>
            <w:r>
              <w:fldChar w:fldCharType="separate"/>
            </w:r>
            <w:r>
              <w:rPr>
                <w:rFonts w:ascii="Marianne" w:hAnsi="Marianne" w:eastAsia="Marianne" w:cs="Marianne"/>
                <w:sz w:val="14"/>
              </w:rPr>
              <w:t xml:space="preserve">HNOIE0003987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"https://fiches-risques.brgm.fr/georisques/cavite/HNOIE0003988" \t "_self" </w:instrText>
            </w:r>
            <w:r>
              <w:fldChar w:fldCharType="separate"/>
            </w:r>
            <w:r>
              <w:rPr>
                <w:rFonts w:ascii="Marianne" w:hAnsi="Marianne" w:eastAsia="Marianne" w:cs="Marianne"/>
                <w:sz w:val="14"/>
              </w:rPr>
              <w:t xml:space="preserve">HNOIE0003988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"https://fiches-risques.brgm.fr/georisques/cavite/HNOIE0003989" \t "_self" </w:instrText>
            </w:r>
            <w:r>
              <w:fldChar w:fldCharType="separate"/>
            </w:r>
            <w:r>
              <w:rPr>
                <w:rFonts w:ascii="Marianne" w:hAnsi="Marianne" w:eastAsia="Marianne" w:cs="Marianne"/>
                <w:sz w:val="14"/>
              </w:rPr>
              <w:t xml:space="preserve">HNOIE0003989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"https://fiches-risques.brgm.fr/georisques/cavite/HNOIE0003990" \t "_self" </w:instrText>
            </w:r>
            <w:r>
              <w:fldChar w:fldCharType="separate"/>
            </w:r>
            <w:r>
              <w:rPr>
                <w:rFonts w:ascii="Marianne" w:hAnsi="Marianne" w:eastAsia="Marianne" w:cs="Marianne"/>
                <w:sz w:val="14"/>
              </w:rPr>
              <w:t xml:space="preserve">HNOIE0003990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"https://fiches-risques.brgm.fr/georisques/cavite/HNOIE0003991" \t "_self" </w:instrText>
            </w:r>
            <w:r>
              <w:fldChar w:fldCharType="separate"/>
            </w:r>
            <w:r>
              <w:rPr>
                <w:rFonts w:ascii="Marianne" w:hAnsi="Marianne" w:eastAsia="Marianne" w:cs="Marianne"/>
                <w:sz w:val="14"/>
              </w:rPr>
              <w:t xml:space="preserve">HNOIE0003991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"https://fiches-risques.brgm.fr/georisques/cavite/HNOIE0003992" \t "_self" </w:instrText>
            </w:r>
            <w:r>
              <w:fldChar w:fldCharType="separate"/>
            </w:r>
            <w:r>
              <w:rPr>
                <w:rFonts w:ascii="Marianne" w:hAnsi="Marianne" w:eastAsia="Marianne" w:cs="Marianne"/>
                <w:sz w:val="14"/>
              </w:rPr>
              <w:t xml:space="preserve">HNOIE0003992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"https://fiches-risques.brgm.fr/georisques/cavite/HNOIE0003993" \t "_self" </w:instrText>
            </w:r>
            <w:r>
              <w:fldChar w:fldCharType="separate"/>
            </w:r>
            <w:r>
              <w:rPr>
                <w:rFonts w:ascii="Marianne" w:hAnsi="Marianne" w:eastAsia="Marianne" w:cs="Marianne"/>
                <w:sz w:val="14"/>
              </w:rPr>
              <w:t xml:space="preserve">HNOIE0003993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"https://fiches-risques.brgm.fr/georisques/cavite/HNOIE0003994" \t "_self" </w:instrText>
            </w:r>
            <w:r>
              <w:fldChar w:fldCharType="separate"/>
            </w:r>
            <w:r>
              <w:rPr>
                <w:rFonts w:ascii="Marianne" w:hAnsi="Marianne" w:eastAsia="Marianne" w:cs="Marianne"/>
                <w:sz w:val="14"/>
              </w:rPr>
              <w:t xml:space="preserve">HNOIE0003994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"https://fiches-risques.brgm.fr/georisques/cavite/HNOIE0003995" \t "_self" </w:instrText>
            </w:r>
            <w:r>
              <w:fldChar w:fldCharType="separate"/>
            </w:r>
            <w:r>
              <w:rPr>
                <w:rFonts w:ascii="Marianne" w:hAnsi="Marianne" w:eastAsia="Marianne" w:cs="Marianne"/>
                <w:sz w:val="14"/>
              </w:rPr>
              <w:t xml:space="preserve">HNOIE0003995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"https://fiches-risques.brgm.fr/georisques/cavite/HNOIE0003996" \t "_self" </w:instrText>
            </w:r>
            <w:r>
              <w:fldChar w:fldCharType="separate"/>
            </w:r>
            <w:r>
              <w:rPr>
                <w:rFonts w:ascii="Marianne" w:hAnsi="Marianne" w:eastAsia="Marianne" w:cs="Marianne"/>
                <w:sz w:val="14"/>
              </w:rPr>
              <w:t xml:space="preserve">HNOIE0003996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"https://fiches-risques.brgm.fr/georisques/cavite/HNOIE0003997" \t "_self" </w:instrText>
            </w:r>
            <w:r>
              <w:fldChar w:fldCharType="separate"/>
            </w:r>
            <w:r>
              <w:rPr>
                <w:rFonts w:ascii="Marianne" w:hAnsi="Marianne" w:eastAsia="Marianne" w:cs="Marianne"/>
                <w:sz w:val="14"/>
              </w:rPr>
              <w:t xml:space="preserve">HNOIE0003997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"https://fiches-risques.brgm.fr/georisques/cavite/HNOIE0003998" \t "_self" </w:instrText>
            </w:r>
            <w:r>
              <w:fldChar w:fldCharType="separate"/>
            </w:r>
            <w:r>
              <w:rPr>
                <w:rFonts w:ascii="Marianne" w:hAnsi="Marianne" w:eastAsia="Marianne" w:cs="Marianne"/>
                <w:sz w:val="14"/>
              </w:rPr>
              <w:t xml:space="preserve">HNOIE0003998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"https://fiches-risques.brgm.fr/georisques/cavite/HNOIE0003999" \t "_self" </w:instrText>
            </w:r>
            <w:r>
              <w:fldChar w:fldCharType="separate"/>
            </w:r>
            <w:r>
              <w:rPr>
                <w:rFonts w:ascii="Marianne" w:hAnsi="Marianne" w:eastAsia="Marianne" w:cs="Marianne"/>
                <w:sz w:val="14"/>
              </w:rPr>
              <w:t xml:space="preserve">HNOIE0003999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29328" name="Picture">
</wp:docPr>
                  <a:graphic>
                    <a:graphicData uri="http://schemas.openxmlformats.org/drawingml/2006/picture">
                      <pic:pic>
                        <pic:nvPicPr>
                          <pic:cNvPr id="107012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77653" name="Picture">
</wp:docPr>
                  <a:graphic>
                    <a:graphicData uri="http://schemas.openxmlformats.org/drawingml/2006/picture">
                      <pic:pic>
                        <pic:nvPicPr>
                          <pic:cNvPr id="71207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30488" name="Picture">
</wp:docPr>
                  <a:graphic>
                    <a:graphicData uri="http://schemas.openxmlformats.org/drawingml/2006/picture">
                      <pic:pic>
                        <pic:nvPicPr>
                          <pic:cNvPr id="158423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"https://fiches-risques.brgm.fr/georisques/cavite/HNOIE0004000" \t "_self" </w:instrText>
            </w:r>
            <w:r>
              <w:fldChar w:fldCharType="separate"/>
            </w:r>
            <w:r>
              <w:rPr>
                <w:rFonts w:ascii="Marianne" w:hAnsi="Marianne" w:eastAsia="Marianne" w:cs="Marianne"/>
                <w:sz w:val="14"/>
              </w:rPr>
              <w:t xml:space="preserve">HNOIE0004000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"https://fiches-risques.brgm.fr/georisques/cavite/HNOIE0004001" \t "_self" </w:instrText>
            </w:r>
            <w:r>
              <w:fldChar w:fldCharType="separate"/>
            </w:r>
            <w:r>
              <w:rPr>
                <w:rFonts w:ascii="Marianne" w:hAnsi="Marianne" w:eastAsia="Marianne" w:cs="Marianne"/>
                <w:sz w:val="14"/>
              </w:rPr>
              <w:t xml:space="preserve">HNOIE0004001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"https://fiches-risques.brgm.fr/georisques/cavite/HNOIE0004002" \t "_self" </w:instrText>
            </w:r>
            <w:r>
              <w:fldChar w:fldCharType="separate"/>
            </w:r>
            <w:r>
              <w:rPr>
                <w:rFonts w:ascii="Marianne" w:hAnsi="Marianne" w:eastAsia="Marianne" w:cs="Marianne"/>
                <w:sz w:val="14"/>
              </w:rPr>
              <w:t xml:space="preserve">HNOIE0004002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"https://fiches-risques.brgm.fr/georisques/cavite/HNOIE0004003" \t "_self" </w:instrText>
            </w:r>
            <w:r>
              <w:fldChar w:fldCharType="separate"/>
            </w:r>
            <w:r>
              <w:rPr>
                <w:rFonts w:ascii="Marianne" w:hAnsi="Marianne" w:eastAsia="Marianne" w:cs="Marianne"/>
                <w:sz w:val="14"/>
              </w:rPr>
              <w:t xml:space="preserve">HNOIE0004003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"https://fiches-risques.brgm.fr/georisques/cavite/HNOIE0004004" \t "_self" </w:instrText>
            </w:r>
            <w:r>
              <w:fldChar w:fldCharType="separate"/>
            </w:r>
            <w:r>
              <w:rPr>
                <w:rFonts w:ascii="Marianne" w:hAnsi="Marianne" w:eastAsia="Marianne" w:cs="Marianne"/>
                <w:sz w:val="14"/>
              </w:rPr>
              <w:t xml:space="preserve">HNOIE0004004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"https://fiches-risques.brgm.fr/georisques/cavite/HNOIE0004005" \t "_self" </w:instrText>
            </w:r>
            <w:r>
              <w:fldChar w:fldCharType="separate"/>
            </w:r>
            <w:r>
              <w:rPr>
                <w:rFonts w:ascii="Marianne" w:hAnsi="Marianne" w:eastAsia="Marianne" w:cs="Marianne"/>
                <w:sz w:val="14"/>
              </w:rPr>
              <w:t xml:space="preserve">HNOIE0004005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"https://fiches-risques.brgm.fr/georisques/cavite/HNOIE0004006" \t "_self" </w:instrText>
            </w:r>
            <w:r>
              <w:fldChar w:fldCharType="separate"/>
            </w:r>
            <w:r>
              <w:rPr>
                <w:rFonts w:ascii="Marianne" w:hAnsi="Marianne" w:eastAsia="Marianne" w:cs="Marianne"/>
                <w:sz w:val="14"/>
              </w:rPr>
              <w:t xml:space="preserve">HNOIE0004006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"https://fiches-risques.brgm.fr/georisques/cavite/HNOIE0004007" \t "_self" </w:instrText>
            </w:r>
            <w:r>
              <w:fldChar w:fldCharType="separate"/>
            </w:r>
            <w:r>
              <w:rPr>
                <w:rFonts w:ascii="Marianne" w:hAnsi="Marianne" w:eastAsia="Marianne" w:cs="Marianne"/>
                <w:sz w:val="14"/>
              </w:rPr>
              <w:t xml:space="preserve">HNOIE0004007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"https://fiches-risques.brgm.fr/georisques/cavite/HNOIE0004008" \t "_self" </w:instrText>
            </w:r>
            <w:r>
              <w:fldChar w:fldCharType="separate"/>
            </w:r>
            <w:r>
              <w:rPr>
                <w:rFonts w:ascii="Marianne" w:hAnsi="Marianne" w:eastAsia="Marianne" w:cs="Marianne"/>
                <w:sz w:val="14"/>
              </w:rPr>
              <w:t xml:space="preserve">HNOIE0004008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"https://fiches-risques.brgm.fr/georisques/cavite/HNOIE0004009" \t "_self" </w:instrText>
            </w:r>
            <w:r>
              <w:fldChar w:fldCharType="separate"/>
            </w:r>
            <w:r>
              <w:rPr>
                <w:rFonts w:ascii="Marianne" w:hAnsi="Marianne" w:eastAsia="Marianne" w:cs="Marianne"/>
                <w:sz w:val="14"/>
              </w:rPr>
              <w:t xml:space="preserve">HNOIE0004009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"https://fiches-risques.brgm.fr/georisques/cavite/HNOIE0004010" \t "_self" </w:instrText>
            </w:r>
            <w:r>
              <w:fldChar w:fldCharType="separate"/>
            </w:r>
            <w:r>
              <w:rPr>
                <w:rFonts w:ascii="Marianne" w:hAnsi="Marianne" w:eastAsia="Marianne" w:cs="Marianne"/>
                <w:sz w:val="14"/>
              </w:rPr>
              <w:t xml:space="preserve">HNOIE0004010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"https://fiches-risques.brgm.fr/georisques/cavite/HNOIE0004011" \t "_self" </w:instrText>
            </w:r>
            <w:r>
              <w:fldChar w:fldCharType="separate"/>
            </w:r>
            <w:r>
              <w:rPr>
                <w:rFonts w:ascii="Marianne" w:hAnsi="Marianne" w:eastAsia="Marianne" w:cs="Marianne"/>
                <w:sz w:val="14"/>
              </w:rPr>
              <w:t xml:space="preserve">HNOIE0004011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"https://fiches-risques.brgm.fr/georisques/cavite/HNOIE0004012" \t "_self" </w:instrText>
            </w:r>
            <w:r>
              <w:fldChar w:fldCharType="separate"/>
            </w:r>
            <w:r>
              <w:rPr>
                <w:rFonts w:ascii="Marianne" w:hAnsi="Marianne" w:eastAsia="Marianne" w:cs="Marianne"/>
                <w:sz w:val="14"/>
              </w:rPr>
              <w:t xml:space="preserve">HNOIE0004012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"https://fiches-risques.brgm.fr/georisques/cavite/HNOIE0004013" \t "_self" </w:instrText>
            </w:r>
            <w:r>
              <w:fldChar w:fldCharType="separate"/>
            </w:r>
            <w:r>
              <w:rPr>
                <w:rFonts w:ascii="Marianne" w:hAnsi="Marianne" w:eastAsia="Marianne" w:cs="Marianne"/>
                <w:sz w:val="14"/>
              </w:rPr>
              <w:t xml:space="preserve">HNOIE0004013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"https://fiches-risques.brgm.fr/georisques/cavite/HNOIE0004014" \t "_self" </w:instrText>
            </w:r>
            <w:r>
              <w:fldChar w:fldCharType="separate"/>
            </w:r>
            <w:r>
              <w:rPr>
                <w:rFonts w:ascii="Marianne" w:hAnsi="Marianne" w:eastAsia="Marianne" w:cs="Marianne"/>
                <w:sz w:val="14"/>
              </w:rPr>
              <w:t xml:space="preserve">HNOIE0004014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"https://fiches-risques.brgm.fr/georisques/cavite/HNOIE0004015" \t "_self" </w:instrText>
            </w:r>
            <w:r>
              <w:fldChar w:fldCharType="separate"/>
            </w:r>
            <w:r>
              <w:rPr>
                <w:rFonts w:ascii="Marianne" w:hAnsi="Marianne" w:eastAsia="Marianne" w:cs="Marianne"/>
                <w:sz w:val="14"/>
              </w:rPr>
              <w:t xml:space="preserve">HNOIE0004015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"https://fiches-risques.brgm.fr/georisques/cavite/HNOIE0004016" \t "_self" </w:instrText>
            </w:r>
            <w:r>
              <w:fldChar w:fldCharType="separate"/>
            </w:r>
            <w:r>
              <w:rPr>
                <w:rFonts w:ascii="Marianne" w:hAnsi="Marianne" w:eastAsia="Marianne" w:cs="Marianne"/>
                <w:sz w:val="14"/>
              </w:rPr>
              <w:t xml:space="preserve">HNOIE0004016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"https://fiches-risques.brgm.fr/georisques/cavite/HNOIE0004017" \t "_self" </w:instrText>
            </w:r>
            <w:r>
              <w:fldChar w:fldCharType="separate"/>
            </w:r>
            <w:r>
              <w:rPr>
                <w:rFonts w:ascii="Marianne" w:hAnsi="Marianne" w:eastAsia="Marianne" w:cs="Marianne"/>
                <w:sz w:val="14"/>
              </w:rPr>
              <w:t xml:space="preserve">HNOIE0004017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"https://fiches-risques.brgm.fr/georisques/cavite/HNOIE0004018" \t "_self" </w:instrText>
            </w:r>
            <w:r>
              <w:fldChar w:fldCharType="separate"/>
            </w:r>
            <w:r>
              <w:rPr>
                <w:rFonts w:ascii="Marianne" w:hAnsi="Marianne" w:eastAsia="Marianne" w:cs="Marianne"/>
                <w:sz w:val="14"/>
              </w:rPr>
              <w:t xml:space="preserve">HNOIE0004018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"https://fiches-risques.brgm.fr/georisques/cavite/HNOIE0004019" \t "_self" </w:instrText>
            </w:r>
            <w:r>
              <w:fldChar w:fldCharType="separate"/>
            </w:r>
            <w:r>
              <w:rPr>
                <w:rFonts w:ascii="Marianne" w:hAnsi="Marianne" w:eastAsia="Marianne" w:cs="Marianne"/>
                <w:sz w:val="14"/>
              </w:rPr>
              <w:t xml:space="preserve">HNOIE0004019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"https://fiches-risques.brgm.fr/georisques/cavite/HNOIE0017081" \t "_self" </w:instrText>
            </w:r>
            <w:r>
              <w:fldChar w:fldCharType="separate"/>
            </w:r>
            <w:r>
              <w:rPr>
                <w:rFonts w:ascii="Marianne" w:hAnsi="Marianne" w:eastAsia="Marianne" w:cs="Marianne"/>
                <w:sz w:val="14"/>
              </w:rPr>
              <w:t xml:space="preserve">HNOIE0017081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"https://fiches-risques.brgm.fr/georisques/cavite/HNOIE0017082" \t "_self" </w:instrText>
            </w:r>
            <w:r>
              <w:fldChar w:fldCharType="separate"/>
            </w:r>
            <w:r>
              <w:rPr>
                <w:rFonts w:ascii="Marianne" w:hAnsi="Marianne" w:eastAsia="Marianne" w:cs="Marianne"/>
                <w:sz w:val="14"/>
              </w:rPr>
              <w:t xml:space="preserve">HNOIE0017082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"https://fiches-risques.brgm.fr/georisques/cavite/HNOIE0017083" \t "_self" </w:instrText>
            </w:r>
            <w:r>
              <w:fldChar w:fldCharType="separate"/>
            </w:r>
            <w:r>
              <w:rPr>
                <w:rFonts w:ascii="Marianne" w:hAnsi="Marianne" w:eastAsia="Marianne" w:cs="Marianne"/>
                <w:sz w:val="14"/>
              </w:rPr>
              <w:t xml:space="preserve">HNOIE0017083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"https://fiches-risques.brgm.fr/georisques/cavite/HNOIE0017084" \t "_self" </w:instrText>
            </w:r>
            <w:r>
              <w:fldChar w:fldCharType="separate"/>
            </w:r>
            <w:r>
              <w:rPr>
                <w:rFonts w:ascii="Marianne" w:hAnsi="Marianne" w:eastAsia="Marianne" w:cs="Marianne"/>
                <w:sz w:val="14"/>
              </w:rPr>
              <w:t xml:space="preserve">HNOIE0017084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"https://fiches-risques.brgm.fr/georisques/cavite/HNOIE0017085" \t "_self" </w:instrText>
            </w:r>
            <w:r>
              <w:fldChar w:fldCharType="separate"/>
            </w:r>
            <w:r>
              <w:rPr>
                <w:rFonts w:ascii="Marianne" w:hAnsi="Marianne" w:eastAsia="Marianne" w:cs="Marianne"/>
                <w:sz w:val="14"/>
              </w:rPr>
              <w:t xml:space="preserve">HNOIE0017085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"https://fiches-risques.brgm.fr/georisques/cavite/HNOIE0017086" \t "_self" </w:instrText>
            </w:r>
            <w:r>
              <w:fldChar w:fldCharType="separate"/>
            </w:r>
            <w:r>
              <w:rPr>
                <w:rFonts w:ascii="Marianne" w:hAnsi="Marianne" w:eastAsia="Marianne" w:cs="Marianne"/>
                <w:sz w:val="14"/>
              </w:rPr>
              <w:t xml:space="preserve">HNOIE0017086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"https://fiches-risques.brgm.fr/georisques/cavite/HNOIE0017087" \t "_self" </w:instrText>
            </w:r>
            <w:r>
              <w:fldChar w:fldCharType="separate"/>
            </w:r>
            <w:r>
              <w:rPr>
                <w:rFonts w:ascii="Marianne" w:hAnsi="Marianne" w:eastAsia="Marianne" w:cs="Marianne"/>
                <w:sz w:val="14"/>
              </w:rPr>
              <w:t xml:space="preserve">HNOIE0017087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"https://fiches-risques.brgm.fr/georisques/cavite/HNOIE0017088" \t "_self" </w:instrText>
            </w:r>
            <w:r>
              <w:fldChar w:fldCharType="separate"/>
            </w:r>
            <w:r>
              <w:rPr>
                <w:rFonts w:ascii="Marianne" w:hAnsi="Marianne" w:eastAsia="Marianne" w:cs="Marianne"/>
                <w:sz w:val="14"/>
              </w:rPr>
              <w:t xml:space="preserve">HNOIE0017088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"https://fiches-risques.brgm.fr/georisques/cavite/HNOIE0017089" \t "_self" </w:instrText>
            </w:r>
            <w:r>
              <w:fldChar w:fldCharType="separate"/>
            </w:r>
            <w:r>
              <w:rPr>
                <w:rFonts w:ascii="Marianne" w:hAnsi="Marianne" w:eastAsia="Marianne" w:cs="Marianne"/>
                <w:sz w:val="14"/>
              </w:rPr>
              <w:t xml:space="preserve">HNOIE0017089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"https://fiches-risques.brgm.fr/georisques/cavite/HNOIE0017090" \t "_self" </w:instrText>
            </w:r>
            <w:r>
              <w:fldChar w:fldCharType="separate"/>
            </w:r>
            <w:r>
              <w:rPr>
                <w:rFonts w:ascii="Marianne" w:hAnsi="Marianne" w:eastAsia="Marianne" w:cs="Marianne"/>
                <w:sz w:val="14"/>
              </w:rPr>
              <w:t xml:space="preserve">HNOIE0017090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"https://fiches-risques.brgm.fr/georisques/cavite/HNOIE0017091" \t "_self" </w:instrText>
            </w:r>
            <w:r>
              <w:fldChar w:fldCharType="separate"/>
            </w:r>
            <w:r>
              <w:rPr>
                <w:rFonts w:ascii="Marianne" w:hAnsi="Marianne" w:eastAsia="Marianne" w:cs="Marianne"/>
                <w:sz w:val="14"/>
              </w:rPr>
              <w:t xml:space="preserve">HNOIE0017091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"https://fiches-risques.brgm.fr/georisques/cavite/HNOIE0017092" \t "_self" </w:instrText>
            </w:r>
            <w:r>
              <w:fldChar w:fldCharType="separate"/>
            </w:r>
            <w:r>
              <w:rPr>
                <w:rFonts w:ascii="Marianne" w:hAnsi="Marianne" w:eastAsia="Marianne" w:cs="Marianne"/>
                <w:sz w:val="14"/>
              </w:rPr>
              <w:t xml:space="preserve">HNOIE0017092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"https://fiches-risques.brgm.fr/georisques/cavite/HNOIE0017093" \t "_self" </w:instrText>
            </w:r>
            <w:r>
              <w:fldChar w:fldCharType="separate"/>
            </w:r>
            <w:r>
              <w:rPr>
                <w:rFonts w:ascii="Marianne" w:hAnsi="Marianne" w:eastAsia="Marianne" w:cs="Marianne"/>
                <w:sz w:val="14"/>
              </w:rPr>
              <w:t xml:space="preserve">HNOIE0017093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"https://fiches-risques.brgm.fr/georisques/cavite/HNOIE0017094" \t "_self" </w:instrText>
            </w:r>
            <w:r>
              <w:fldChar w:fldCharType="separate"/>
            </w:r>
            <w:r>
              <w:rPr>
                <w:rFonts w:ascii="Marianne" w:hAnsi="Marianne" w:eastAsia="Marianne" w:cs="Marianne"/>
                <w:sz w:val="14"/>
              </w:rPr>
              <w:t xml:space="preserve">HNOIE0017094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"https://fiches-risques.brgm.fr/georisques/cavite/HNOIE0017095" \t "_self" </w:instrText>
            </w:r>
            <w:r>
              <w:fldChar w:fldCharType="separate"/>
            </w:r>
            <w:r>
              <w:rPr>
                <w:rFonts w:ascii="Marianne" w:hAnsi="Marianne" w:eastAsia="Marianne" w:cs="Marianne"/>
                <w:sz w:val="14"/>
              </w:rPr>
              <w:t xml:space="preserve">HNOIE0017095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"https://fiches-risques.brgm.fr/georisques/cavite/HNOIE0017096" \t "_self" </w:instrText>
            </w:r>
            <w:r>
              <w:fldChar w:fldCharType="separate"/>
            </w:r>
            <w:r>
              <w:rPr>
                <w:rFonts w:ascii="Marianne" w:hAnsi="Marianne" w:eastAsia="Marianne" w:cs="Marianne"/>
                <w:sz w:val="14"/>
              </w:rPr>
              <w:t xml:space="preserve">HNOIE0017096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"https://fiches-risques.brgm.fr/georisques/cavite/HNOIE0017097" \t "_self" </w:instrText>
            </w:r>
            <w:r>
              <w:fldChar w:fldCharType="separate"/>
            </w:r>
            <w:r>
              <w:rPr>
                <w:rFonts w:ascii="Marianne" w:hAnsi="Marianne" w:eastAsia="Marianne" w:cs="Marianne"/>
                <w:sz w:val="14"/>
              </w:rPr>
              <w:t xml:space="preserve">HNOIE0017097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"https://fiches-risques.brgm.fr/georisques/cavite/HNOIE0017098" \t "_self" </w:instrText>
            </w:r>
            <w:r>
              <w:fldChar w:fldCharType="separate"/>
            </w:r>
            <w:r>
              <w:rPr>
                <w:rFonts w:ascii="Marianne" w:hAnsi="Marianne" w:eastAsia="Marianne" w:cs="Marianne"/>
                <w:sz w:val="14"/>
              </w:rPr>
              <w:t xml:space="preserve">HNOIE0017098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"https://fiches-risques.brgm.fr/georisques/cavite/HNOIE0017099" \t "_self" </w:instrText>
            </w:r>
            <w:r>
              <w:fldChar w:fldCharType="separate"/>
            </w:r>
            <w:r>
              <w:rPr>
                <w:rFonts w:ascii="Marianne" w:hAnsi="Marianne" w:eastAsia="Marianne" w:cs="Marianne"/>
                <w:sz w:val="14"/>
              </w:rPr>
              <w:t xml:space="preserve">HNOIE0017099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"https://fiches-risques.brgm.fr/georisques/cavite/HNOIE0017100" \t "_self" </w:instrText>
            </w:r>
            <w:r>
              <w:fldChar w:fldCharType="separate"/>
            </w:r>
            <w:r>
              <w:rPr>
                <w:rFonts w:ascii="Marianne" w:hAnsi="Marianne" w:eastAsia="Marianne" w:cs="Marianne"/>
                <w:sz w:val="14"/>
              </w:rPr>
              <w:t xml:space="preserve">HNOIE0017100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"https://fiches-risques.brgm.fr/georisques/cavite/HNOIE0017101" \t "_self" </w:instrText>
            </w:r>
            <w:r>
              <w:fldChar w:fldCharType="separate"/>
            </w:r>
            <w:r>
              <w:rPr>
                <w:rFonts w:ascii="Marianne" w:hAnsi="Marianne" w:eastAsia="Marianne" w:cs="Marianne"/>
                <w:sz w:val="14"/>
              </w:rPr>
              <w:t xml:space="preserve">HNOIE0017101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76557-146</w:t>
            </w: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20080" name="Picture">
</wp:docPr>
                  <a:graphic>
                    <a:graphicData uri="http://schemas.openxmlformats.org/drawingml/2006/picture">
                      <pic:pic>
                        <pic:nvPicPr>
                          <pic:cNvPr id="83082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88588" name="Picture">
</wp:docPr>
                  <a:graphic>
                    <a:graphicData uri="http://schemas.openxmlformats.org/drawingml/2006/picture">
                      <pic:pic>
                        <pic:nvPicPr>
                          <pic:cNvPr id="27468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76490 Saint-Arnoult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98927" name="Picture">
</wp:docPr>
                  <a:graphic>
                    <a:graphicData uri="http://schemas.openxmlformats.org/drawingml/2006/picture">
                      <pic:pic>
                        <pic:nvPicPr>
                          <pic:cNvPr id="62109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