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465955" name="Picture">
</wp:docPr>
                  <a:graphic>
                    <a:graphicData uri="http://schemas.openxmlformats.org/drawingml/2006/picture">
                      <pic:pic>
                        <pic:nvPicPr>
                          <pic:cNvPr id="877465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1106181" name="Picture">
</wp:docPr>
                  <a:graphic>
                    <a:graphicData uri="http://schemas.openxmlformats.org/drawingml/2006/picture">
                      <pic:pic>
                        <pic:nvPicPr>
                          <pic:cNvPr id="1971106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6018332" name="Picture">
</wp:docPr>
                        <a:graphic>
                          <a:graphicData uri="http://schemas.openxmlformats.org/drawingml/2006/picture">
                            <pic:pic>
                              <pic:nvPicPr>
                                <pic:cNvPr id="12160183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76190 Saint Martin de l'If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7998515" name="Picture">
</wp:docPr>
                  <a:graphic>
                    <a:graphicData uri="http://schemas.openxmlformats.org/drawingml/2006/picture">
                      <pic:pic>
                        <pic:nvPicPr>
                          <pic:cNvPr id="1777998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4338670" name="Picture">
</wp:docPr>
                  <a:graphic>
                    <a:graphicData uri="http://schemas.openxmlformats.org/drawingml/2006/picture">
                      <pic:pic>
                        <pic:nvPicPr>
                          <pic:cNvPr id="15043386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037958" name="Picture">
</wp:docPr>
                  <a:graphic>
                    <a:graphicData uri="http://schemas.openxmlformats.org/drawingml/2006/picture">
                      <pic:pic>
                        <pic:nvPicPr>
                          <pic:cNvPr id="125103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35890" name="Picture">
</wp:docPr>
                  <a:graphic>
                    <a:graphicData uri="http://schemas.openxmlformats.org/drawingml/2006/picture">
                      <pic:pic>
                        <pic:nvPicPr>
                          <pic:cNvPr id="131635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2556774" name="Picture">
</wp:docPr>
                  <a:graphic>
                    <a:graphicData uri="http://schemas.openxmlformats.org/drawingml/2006/picture">
                      <pic:pic>
                        <pic:nvPicPr>
                          <pic:cNvPr id="1832556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229297" name="Picture">
</wp:docPr>
                        <a:graphic>
                          <a:graphicData uri="http://schemas.openxmlformats.org/drawingml/2006/picture">
                            <pic:pic>
                              <pic:nvPicPr>
                                <pic:cNvPr id="5792292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17130" name="Picture">
</wp:docPr>
                        <a:graphic>
                          <a:graphicData uri="http://schemas.openxmlformats.org/drawingml/2006/picture">
                            <pic:pic>
                              <pic:nvPicPr>
                                <pic:cNvPr id="3223171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4533392" name="Picture">
</wp:docPr>
                        <a:graphic>
                          <a:graphicData uri="http://schemas.openxmlformats.org/drawingml/2006/picture">
                            <pic:pic>
                              <pic:nvPicPr>
                                <pic:cNvPr id="18445333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56040" name="Picture">
</wp:docPr>
                        <a:graphic>
                          <a:graphicData uri="http://schemas.openxmlformats.org/drawingml/2006/picture">
                            <pic:pic>
                              <pic:nvPicPr>
                                <pic:cNvPr id="76856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09883" name="Picture">
</wp:docPr>
                        <a:graphic>
                          <a:graphicData uri="http://schemas.openxmlformats.org/drawingml/2006/picture">
                            <pic:pic>
                              <pic:nvPicPr>
                                <pic:cNvPr id="6828098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347910" name="Picture">
</wp:docPr>
                        <a:graphic>
                          <a:graphicData uri="http://schemas.openxmlformats.org/drawingml/2006/picture">
                            <pic:pic>
                              <pic:nvPicPr>
                                <pic:cNvPr id="18183479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063952" name="Picture">
</wp:docPr>
                        <a:graphic>
                          <a:graphicData uri="http://schemas.openxmlformats.org/drawingml/2006/picture">
                            <pic:pic>
                              <pic:nvPicPr>
                                <pic:cNvPr id="19960639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193030" name="Picture">
</wp:docPr>
                        <a:graphic>
                          <a:graphicData uri="http://schemas.openxmlformats.org/drawingml/2006/picture">
                            <pic:pic>
                              <pic:nvPicPr>
                                <pic:cNvPr id="12941930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126568" name="Picture">
</wp:docPr>
                        <a:graphic>
                          <a:graphicData uri="http://schemas.openxmlformats.org/drawingml/2006/picture">
                            <pic:pic>
                              <pic:nvPicPr>
                                <pic:cNvPr id="15741265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24277" name="Picture">
</wp:docPr>
                        <a:graphic>
                          <a:graphicData uri="http://schemas.openxmlformats.org/drawingml/2006/picture">
                            <pic:pic>
                              <pic:nvPicPr>
                                <pic:cNvPr id="8195242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926947" name="Picture">
</wp:docPr>
                        <a:graphic>
                          <a:graphicData uri="http://schemas.openxmlformats.org/drawingml/2006/picture">
                            <pic:pic>
                              <pic:nvPicPr>
                                <pic:cNvPr id="11349269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58291" name="Picture">
</wp:docPr>
                        <a:graphic>
                          <a:graphicData uri="http://schemas.openxmlformats.org/drawingml/2006/picture">
                            <pic:pic>
                              <pic:nvPicPr>
                                <pic:cNvPr id="1210582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4991370" name="Picture">
</wp:docPr>
                        <a:graphic>
                          <a:graphicData uri="http://schemas.openxmlformats.org/drawingml/2006/picture">
                            <pic:pic>
                              <pic:nvPicPr>
                                <pic:cNvPr id="10449913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19100" name="Picture">
</wp:docPr>
                        <a:graphic>
                          <a:graphicData uri="http://schemas.openxmlformats.org/drawingml/2006/picture">
                            <pic:pic>
                              <pic:nvPicPr>
                                <pic:cNvPr id="174619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241763" name="Picture">
</wp:docPr>
                        <a:graphic>
                          <a:graphicData uri="http://schemas.openxmlformats.org/drawingml/2006/picture">
                            <pic:pic>
                              <pic:nvPicPr>
                                <pic:cNvPr id="3082417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305984" name="Picture">
</wp:docPr>
                        <a:graphic>
                          <a:graphicData uri="http://schemas.openxmlformats.org/drawingml/2006/picture">
                            <pic:pic>
                              <pic:nvPicPr>
                                <pic:cNvPr id="13003059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102745" name="Picture">
</wp:docPr>
                        <a:graphic>
                          <a:graphicData uri="http://schemas.openxmlformats.org/drawingml/2006/picture">
                            <pic:pic>
                              <pic:nvPicPr>
                                <pic:cNvPr id="2053102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640944" name="Picture">
</wp:docPr>
                        <a:graphic>
                          <a:graphicData uri="http://schemas.openxmlformats.org/drawingml/2006/picture">
                            <pic:pic>
                              <pic:nvPicPr>
                                <pic:cNvPr id="8096409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47049" name="Picture">
</wp:docPr>
                        <a:graphic>
                          <a:graphicData uri="http://schemas.openxmlformats.org/drawingml/2006/picture">
                            <pic:pic>
                              <pic:nvPicPr>
                                <pic:cNvPr id="1591470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083197" name="Picture">
</wp:docPr>
                        <a:graphic>
                          <a:graphicData uri="http://schemas.openxmlformats.org/drawingml/2006/picture">
                            <pic:pic>
                              <pic:nvPicPr>
                                <pic:cNvPr id="7710831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642942" name="Picture">
</wp:docPr>
                        <a:graphic>
                          <a:graphicData uri="http://schemas.openxmlformats.org/drawingml/2006/picture">
                            <pic:pic>
                              <pic:nvPicPr>
                                <pic:cNvPr id="7226429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812304" name="Picture">
</wp:docPr>
                        <a:graphic>
                          <a:graphicData uri="http://schemas.openxmlformats.org/drawingml/2006/picture">
                            <pic:pic>
                              <pic:nvPicPr>
                                <pic:cNvPr id="86981230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87390" name="Picture">
</wp:docPr>
                        <a:graphic>
                          <a:graphicData uri="http://schemas.openxmlformats.org/drawingml/2006/picture">
                            <pic:pic>
                              <pic:nvPicPr>
                                <pic:cNvPr id="4393873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062572" name="Picture">
</wp:docPr>
                        <a:graphic>
                          <a:graphicData uri="http://schemas.openxmlformats.org/drawingml/2006/picture">
                            <pic:pic>
                              <pic:nvPicPr>
                                <pic:cNvPr id="21606257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182735" name="Picture">
</wp:docPr>
                  <a:graphic>
                    <a:graphicData uri="http://schemas.openxmlformats.org/drawingml/2006/picture">
                      <pic:pic>
                        <pic:nvPicPr>
                          <pic:cNvPr id="397182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952840" name="Picture">
</wp:docPr>
                  <a:graphic>
                    <a:graphicData uri="http://schemas.openxmlformats.org/drawingml/2006/picture">
                      <pic:pic>
                        <pic:nvPicPr>
                          <pic:cNvPr id="70595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843945" name="Picture">
</wp:docPr>
                  <a:graphic>
                    <a:graphicData uri="http://schemas.openxmlformats.org/drawingml/2006/picture">
                      <pic:pic>
                        <pic:nvPicPr>
                          <pic:cNvPr id="1854843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martin de l'if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812973" name="Picture">
</wp:docPr>
                  <a:graphic>
                    <a:graphicData uri="http://schemas.openxmlformats.org/drawingml/2006/picture">
                      <pic:pic>
                        <pic:nvPicPr>
                          <pic:cNvPr id="15198129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706143" name="Picture">
</wp:docPr>
                  <a:graphic>
                    <a:graphicData uri="http://schemas.openxmlformats.org/drawingml/2006/picture">
                      <pic:pic>
                        <pic:nvPicPr>
                          <pic:cNvPr id="15037061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5696806" name="Picture">
</wp:docPr>
                  <a:graphic>
                    <a:graphicData uri="http://schemas.openxmlformats.org/drawingml/2006/picture">
                      <pic:pic>
                        <pic:nvPicPr>
                          <pic:cNvPr id="37569680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PPRi-Rançon et Fontenelle (76DDTM20010006)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967678" name="Picture">
</wp:docPr>
                        <a:graphic>
                          <a:graphicData uri="http://schemas.openxmlformats.org/drawingml/2006/picture">
                            <pic:pic>
                              <pic:nvPicPr>
                                <pic:cNvPr id="15989676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PPRi-Rançon et Fontenelle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23/05/2001</w:t>
                    <w:br/>
                    <w:t xml:space="preserve">Date d'approbation : 29/05/2020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123739" name="Picture">
</wp:docPr>
                  <a:graphic>
                    <a:graphicData uri="http://schemas.openxmlformats.org/drawingml/2006/picture">
                      <pic:pic>
                        <pic:nvPicPr>
                          <pic:cNvPr id="344123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39109" name="Picture">
</wp:docPr>
                  <a:graphic>
                    <a:graphicData uri="http://schemas.openxmlformats.org/drawingml/2006/picture">
                      <pic:pic>
                        <pic:nvPicPr>
                          <pic:cNvPr id="173123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36158" name="Picture">
</wp:docPr>
                  <a:graphic>
                    <a:graphicData uri="http://schemas.openxmlformats.org/drawingml/2006/picture">
                      <pic:pic>
                        <pic:nvPicPr>
                          <pic:cNvPr id="2102736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martin de l'if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017984" name="Picture">
</wp:docPr>
                        <a:graphic>
                          <a:graphicData uri="http://schemas.openxmlformats.org/drawingml/2006/picture">
                            <pic:pic>
                              <pic:nvPicPr>
                                <pic:cNvPr id="40301798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617274" name="Picture">
</wp:docPr>
                        <a:graphic>
                          <a:graphicData uri="http://schemas.openxmlformats.org/drawingml/2006/picture">
                            <pic:pic>
                              <pic:nvPicPr>
                                <pic:cNvPr id="184461727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28039" name="Picture">
</wp:docPr>
                        <a:graphic>
                          <a:graphicData uri="http://schemas.openxmlformats.org/drawingml/2006/picture">
                            <pic:pic>
                              <pic:nvPicPr>
                                <pic:cNvPr id="14222803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116352" name="Picture">
</wp:docPr>
                  <a:graphic>
                    <a:graphicData uri="http://schemas.openxmlformats.org/drawingml/2006/picture">
                      <pic:pic>
                        <pic:nvPicPr>
                          <pic:cNvPr id="1958116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090703" name="Picture">
</wp:docPr>
                  <a:graphic>
                    <a:graphicData uri="http://schemas.openxmlformats.org/drawingml/2006/picture">
                      <pic:pic>
                        <pic:nvPicPr>
                          <pic:cNvPr id="900090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700286" name="Picture">
</wp:docPr>
                  <a:graphic>
                    <a:graphicData uri="http://schemas.openxmlformats.org/drawingml/2006/picture">
                      <pic:pic>
                        <pic:nvPicPr>
                          <pic:cNvPr id="1817700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 martin de l'if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19425" name="Picture">
</wp:docPr>
                  <a:graphic>
                    <a:graphicData uri="http://schemas.openxmlformats.org/drawingml/2006/picture">
                      <pic:pic>
                        <pic:nvPicPr>
                          <pic:cNvPr id="144351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4789244" name="Picture">
</wp:docPr>
                  <a:graphic>
                    <a:graphicData uri="http://schemas.openxmlformats.org/drawingml/2006/picture">
                      <pic:pic>
                        <pic:nvPicPr>
                          <pic:cNvPr id="1374789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2907" name="Picture">
</wp:docPr>
                  <a:graphic>
                    <a:graphicData uri="http://schemas.openxmlformats.org/drawingml/2006/picture">
                      <pic:pic>
                        <pic:nvPicPr>
                          <pic:cNvPr id="3833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7416701" name="Picture">
</wp:docPr>
                  <a:graphic>
                    <a:graphicData uri="http://schemas.openxmlformats.org/drawingml/2006/picture">
                      <pic:pic>
                        <pic:nvPicPr>
                          <pic:cNvPr id="927416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08091" name="Picture">
</wp:docPr>
                  <a:graphic>
                    <a:graphicData uri="http://schemas.openxmlformats.org/drawingml/2006/picture">
                      <pic:pic>
                        <pic:nvPicPr>
                          <pic:cNvPr id="73208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17864034" name="Picture">
</wp:docPr>
                  <a:graphic>
                    <a:graphicData uri="http://schemas.openxmlformats.org/drawingml/2006/picture">
                      <pic:pic>
                        <pic:nvPicPr>
                          <pic:cNvPr id="101786403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6659" name="Picture">
</wp:docPr>
                        <a:graphic>
                          <a:graphicData uri="http://schemas.openxmlformats.org/drawingml/2006/picture">
                            <pic:pic>
                              <pic:nvPicPr>
                                <pic:cNvPr id="1712466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59060" name="Picture">
</wp:docPr>
                        <a:graphic>
                          <a:graphicData uri="http://schemas.openxmlformats.org/drawingml/2006/picture">
                            <pic:pic>
                              <pic:nvPicPr>
                                <pic:cNvPr id="879590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859311" name="Picture">
</wp:docPr>
                  <a:graphic>
                    <a:graphicData uri="http://schemas.openxmlformats.org/drawingml/2006/picture">
                      <pic:pic>
                        <pic:nvPicPr>
                          <pic:cNvPr id="1403859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75899" name="Picture">
</wp:docPr>
                  <a:graphic>
                    <a:graphicData uri="http://schemas.openxmlformats.org/drawingml/2006/picture">
                      <pic:pic>
                        <pic:nvPicPr>
                          <pic:cNvPr id="1873075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68733" name="Picture">
</wp:docPr>
                  <a:graphic>
                    <a:graphicData uri="http://schemas.openxmlformats.org/drawingml/2006/picture">
                      <pic:pic>
                        <pic:nvPicPr>
                          <pic:cNvPr id="459168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042370" name="Picture">
</wp:docPr>
                  <a:graphic>
                    <a:graphicData uri="http://schemas.openxmlformats.org/drawingml/2006/picture">
                      <pic:pic>
                        <pic:nvPicPr>
                          <pic:cNvPr id="9670423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04854" name="Picture">
</wp:docPr>
                  <a:graphic>
                    <a:graphicData uri="http://schemas.openxmlformats.org/drawingml/2006/picture">
                      <pic:pic>
                        <pic:nvPicPr>
                          <pic:cNvPr id="1041048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867508" name="Picture">
</wp:docPr>
                  <a:graphic>
                    <a:graphicData uri="http://schemas.openxmlformats.org/drawingml/2006/picture">
                      <pic:pic>
                        <pic:nvPicPr>
                          <pic:cNvPr id="101867508"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082067" name="Picture">
</wp:docPr>
                        <a:graphic>
                          <a:graphicData uri="http://schemas.openxmlformats.org/drawingml/2006/picture">
                            <pic:pic>
                              <pic:nvPicPr>
                                <pic:cNvPr id="16410820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072034" name="Picture">
</wp:docPr>
                  <a:graphic>
                    <a:graphicData uri="http://schemas.openxmlformats.org/drawingml/2006/picture">
                      <pic:pic>
                        <pic:nvPicPr>
                          <pic:cNvPr id="1974072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60877" name="Picture">
</wp:docPr>
                  <a:graphic>
                    <a:graphicData uri="http://schemas.openxmlformats.org/drawingml/2006/picture">
                      <pic:pic>
                        <pic:nvPicPr>
                          <pic:cNvPr id="120706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1749" name="Picture">
</wp:docPr>
                  <a:graphic>
                    <a:graphicData uri="http://schemas.openxmlformats.org/drawingml/2006/picture">
                      <pic:pic>
                        <pic:nvPicPr>
                          <pic:cNvPr id="93191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170057" name="Picture">
</wp:docPr>
                  <a:graphic>
                    <a:graphicData uri="http://schemas.openxmlformats.org/drawingml/2006/picture">
                      <pic:pic>
                        <pic:nvPicPr>
                          <pic:cNvPr id="181317005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819815" name="Picture">
</wp:docPr>
                  <a:graphic>
                    <a:graphicData uri="http://schemas.openxmlformats.org/drawingml/2006/picture">
                      <pic:pic>
                        <pic:nvPicPr>
                          <pic:cNvPr id="10348198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61974158" name="Picture">
</wp:docPr>
                  <a:graphic>
                    <a:graphicData uri="http://schemas.openxmlformats.org/drawingml/2006/picture">
                      <pic:pic>
                        <pic:nvPicPr>
                          <pic:cNvPr id="46197415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7935249" name="Picture">
</wp:docPr>
                        <a:graphic>
                          <a:graphicData uri="http://schemas.openxmlformats.org/drawingml/2006/picture">
                            <pic:pic>
                              <pic:nvPicPr>
                                <pic:cNvPr id="997935249"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593544" name="Picture">
</wp:docPr>
                  <a:graphic>
                    <a:graphicData uri="http://schemas.openxmlformats.org/drawingml/2006/picture">
                      <pic:pic>
                        <pic:nvPicPr>
                          <pic:cNvPr id="210159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08737" name="Picture">
</wp:docPr>
                  <a:graphic>
                    <a:graphicData uri="http://schemas.openxmlformats.org/drawingml/2006/picture">
                      <pic:pic>
                        <pic:nvPicPr>
                          <pic:cNvPr id="854308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006541" name="Picture">
</wp:docPr>
                  <a:graphic>
                    <a:graphicData uri="http://schemas.openxmlformats.org/drawingml/2006/picture">
                      <pic:pic>
                        <pic:nvPicPr>
                          <pic:cNvPr id="139600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 martin de l'if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88273" name="Picture">
</wp:docPr>
                  <a:graphic>
                    <a:graphicData uri="http://schemas.openxmlformats.org/drawingml/2006/picture">
                      <pic:pic>
                        <pic:nvPicPr>
                          <pic:cNvPr id="168808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095676" name="Picture">
</wp:docPr>
                  <a:graphic>
                    <a:graphicData uri="http://schemas.openxmlformats.org/drawingml/2006/picture">
                      <pic:pic>
                        <pic:nvPicPr>
                          <pic:cNvPr id="18709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580131" name="Picture">
</wp:docPr>
                  <a:graphic>
                    <a:graphicData uri="http://schemas.openxmlformats.org/drawingml/2006/picture">
                      <pic:pic>
                        <pic:nvPicPr>
                          <pic:cNvPr id="191458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328465" name="Picture">
</wp:docPr>
                  <a:graphic>
                    <a:graphicData uri="http://schemas.openxmlformats.org/drawingml/2006/picture">
                      <pic:pic>
                        <pic:nvPicPr>
                          <pic:cNvPr id="12563284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45703" name="Picture">
</wp:docPr>
                  <a:graphic>
                    <a:graphicData uri="http://schemas.openxmlformats.org/drawingml/2006/picture">
                      <pic:pic>
                        <pic:nvPicPr>
                          <pic:cNvPr id="17184457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9271916" name="Picture">
</wp:docPr>
                  <a:graphic>
                    <a:graphicData uri="http://schemas.openxmlformats.org/drawingml/2006/picture">
                      <pic:pic>
                        <pic:nvPicPr>
                          <pic:cNvPr id="152927191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048822" name="Picture">
</wp:docPr>
                        <a:graphic>
                          <a:graphicData uri="http://schemas.openxmlformats.org/drawingml/2006/picture">
                            <pic:pic>
                              <pic:nvPicPr>
                                <pic:cNvPr id="18340488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998" name="Picture">
</wp:docPr>
                  <a:graphic>
                    <a:graphicData uri="http://schemas.openxmlformats.org/drawingml/2006/picture">
                      <pic:pic>
                        <pic:nvPicPr>
                          <pic:cNvPr id="1110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10960" name="Picture">
</wp:docPr>
                  <a:graphic>
                    <a:graphicData uri="http://schemas.openxmlformats.org/drawingml/2006/picture">
                      <pic:pic>
                        <pic:nvPicPr>
                          <pic:cNvPr id="108721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29227" name="Picture">
</wp:docPr>
                  <a:graphic>
                    <a:graphicData uri="http://schemas.openxmlformats.org/drawingml/2006/picture">
                      <pic:pic>
                        <pic:nvPicPr>
                          <pic:cNvPr id="194582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4752299" name="Picture">
</wp:docPr>
                  <a:graphic>
                    <a:graphicData uri="http://schemas.openxmlformats.org/drawingml/2006/picture">
                      <pic:pic>
                        <pic:nvPicPr>
                          <pic:cNvPr id="185475229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837489" name="Picture">
</wp:docPr>
                  <a:graphic>
                    <a:graphicData uri="http://schemas.openxmlformats.org/drawingml/2006/picture">
                      <pic:pic>
                        <pic:nvPicPr>
                          <pic:cNvPr id="1379837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614135" name="Picture">
</wp:docPr>
                  <a:graphic>
                    <a:graphicData uri="http://schemas.openxmlformats.org/drawingml/2006/picture">
                      <pic:pic>
                        <pic:nvPicPr>
                          <pic:cNvPr id="127461413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87914" name="Picture">
</wp:docPr>
                        <a:graphic>
                          <a:graphicData uri="http://schemas.openxmlformats.org/drawingml/2006/picture">
                            <pic:pic>
                              <pic:nvPicPr>
                                <pic:cNvPr id="15798791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8585" name="Picture">
</wp:docPr>
                  <a:graphic>
                    <a:graphicData uri="http://schemas.openxmlformats.org/drawingml/2006/picture">
                      <pic:pic>
                        <pic:nvPicPr>
                          <pic:cNvPr id="17795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47676" name="Picture">
</wp:docPr>
                  <a:graphic>
                    <a:graphicData uri="http://schemas.openxmlformats.org/drawingml/2006/picture">
                      <pic:pic>
                        <pic:nvPicPr>
                          <pic:cNvPr id="1869047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61278" name="Picture">
</wp:docPr>
                  <a:graphic>
                    <a:graphicData uri="http://schemas.openxmlformats.org/drawingml/2006/picture">
                      <pic:pic>
                        <pic:nvPicPr>
                          <pic:cNvPr id="213926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551466" name="Picture">
</wp:docPr>
                  <a:graphic>
                    <a:graphicData uri="http://schemas.openxmlformats.org/drawingml/2006/picture">
                      <pic:pic>
                        <pic:nvPicPr>
                          <pic:cNvPr id="154055146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829775" name="Picture">
</wp:docPr>
                  <a:graphic>
                    <a:graphicData uri="http://schemas.openxmlformats.org/drawingml/2006/picture">
                      <pic:pic>
                        <pic:nvPicPr>
                          <pic:cNvPr id="27782977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04276770" name="Picture">
</wp:docPr>
                  <a:graphic>
                    <a:graphicData uri="http://schemas.openxmlformats.org/drawingml/2006/picture">
                      <pic:pic>
                        <pic:nvPicPr>
                          <pic:cNvPr id="2004276770"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0675427" name="Picture">
</wp:docPr>
                  <a:graphic>
                    <a:graphicData uri="http://schemas.openxmlformats.org/drawingml/2006/picture">
                      <pic:pic>
                        <pic:nvPicPr>
                          <pic:cNvPr id="50067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42484" name="Picture">
</wp:docPr>
                  <a:graphic>
                    <a:graphicData uri="http://schemas.openxmlformats.org/drawingml/2006/picture">
                      <pic:pic>
                        <pic:nvPicPr>
                          <pic:cNvPr id="81142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685518" name="Picture">
</wp:docPr>
                  <a:graphic>
                    <a:graphicData uri="http://schemas.openxmlformats.org/drawingml/2006/picture">
                      <pic:pic>
                        <pic:nvPicPr>
                          <pic:cNvPr id="458685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 martin de l'if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987564" name="Picture">
</wp:docPr>
                  <a:graphic>
                    <a:graphicData uri="http://schemas.openxmlformats.org/drawingml/2006/picture">
                      <pic:pic>
                        <pic:nvPicPr>
                          <pic:cNvPr id="104298756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578973" name="Picture">
</wp:docPr>
                  <a:graphic>
                    <a:graphicData uri="http://schemas.openxmlformats.org/drawingml/2006/picture">
                      <pic:pic>
                        <pic:nvPicPr>
                          <pic:cNvPr id="12395789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1816594" name="Picture">
</wp:docPr>
                  <a:graphic>
                    <a:graphicData uri="http://schemas.openxmlformats.org/drawingml/2006/picture">
                      <pic:pic>
                        <pic:nvPicPr>
                          <pic:cNvPr id="12418165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00686" name="Picture">
</wp:docPr>
                  <a:graphic>
                    <a:graphicData uri="http://schemas.openxmlformats.org/drawingml/2006/picture">
                      <pic:pic>
                        <pic:nvPicPr>
                          <pic:cNvPr id="9870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74854" name="Picture">
</wp:docPr>
                  <a:graphic>
                    <a:graphicData uri="http://schemas.openxmlformats.org/drawingml/2006/picture">
                      <pic:pic>
                        <pic:nvPicPr>
                          <pic:cNvPr id="19307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461536" name="Picture">
</wp:docPr>
                  <a:graphic>
                    <a:graphicData uri="http://schemas.openxmlformats.org/drawingml/2006/picture">
                      <pic:pic>
                        <pic:nvPicPr>
                          <pic:cNvPr id="1018461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"https://fiches-risques.brgm.fr/fr/georisques/mvt-synthetique/11100963" \t "_self" </w:instrText>
            </w:r>
            <w:r>
              <w:fldChar w:fldCharType="separate"/>
            </w:r>
            <w:r>
              <w:rPr>
                <w:rFonts w:ascii="Marianne" w:hAnsi="Marianne" w:eastAsia="Marianne" w:cs="Marianne"/>
                <w:sz w:val="14"/>
              </w:rPr>
              <w:t xml:space="preserve">11100963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Calvaire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767928" name="Picture">
</wp:docPr>
                  <a:graphic>
                    <a:graphicData uri="http://schemas.openxmlformats.org/drawingml/2006/picture">
                      <pic:pic>
                        <pic:nvPicPr>
                          <pic:cNvPr id="130076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388047" name="Picture">
</wp:docPr>
                  <a:graphic>
                    <a:graphicData uri="http://schemas.openxmlformats.org/drawingml/2006/picture">
                      <pic:pic>
                        <pic:nvPicPr>
                          <pic:cNvPr id="134038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84870" name="Picture">
</wp:docPr>
                  <a:graphic>
                    <a:graphicData uri="http://schemas.openxmlformats.org/drawingml/2006/picture">
                      <pic:pic>
                        <pic:nvPicPr>
                          <pic:cNvPr id="520584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"https://fiches-risques.brgm.fr/georisques/cavite/HNOIE0001523" \t "_self" </w:instrText>
            </w:r>
            <w:r>
              <w:fldChar w:fldCharType="separate"/>
            </w:r>
            <w:r>
              <w:rPr>
                <w:rFonts w:ascii="Marianne" w:hAnsi="Marianne" w:eastAsia="Marianne" w:cs="Marianne"/>
                <w:sz w:val="14"/>
              </w:rPr>
              <w:t xml:space="preserve">HNOIE0001523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76444-013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"https://fiches-risques.brgm.fr/georisques/cavite/HNOIE0008906" \t "_self" </w:instrText>
            </w:r>
            <w:r>
              <w:fldChar w:fldCharType="separate"/>
            </w:r>
            <w:r>
              <w:rPr>
                <w:rFonts w:ascii="Marianne" w:hAnsi="Marianne" w:eastAsia="Marianne" w:cs="Marianne"/>
                <w:sz w:val="14"/>
              </w:rPr>
              <w:t xml:space="preserve">HNOIE0008906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76160-038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"https://fiches-risques.brgm.fr/georisques/cavite/HNOIE0010821" \t "_self" </w:instrText>
            </w:r>
            <w:r>
              <w:fldChar w:fldCharType="separate"/>
            </w:r>
            <w:r>
              <w:rPr>
                <w:rFonts w:ascii="Marianne" w:hAnsi="Marianne" w:eastAsia="Marianne" w:cs="Marianne"/>
                <w:sz w:val="14"/>
              </w:rPr>
              <w:t xml:space="preserve">HNOIE0010821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"https://fiches-risques.brgm.fr/georisques/cavite/HNOIE0010822" \t "_self" </w:instrText>
            </w:r>
            <w:r>
              <w:fldChar w:fldCharType="separate"/>
            </w:r>
            <w:r>
              <w:rPr>
                <w:rFonts w:ascii="Marianne" w:hAnsi="Marianne" w:eastAsia="Marianne" w:cs="Marianne"/>
                <w:sz w:val="14"/>
              </w:rPr>
              <w:t xml:space="preserve">HNOIE0010822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"https://fiches-risques.brgm.fr/georisques/cavite/HNOIE0010823" \t "_self" </w:instrText>
            </w:r>
            <w:r>
              <w:fldChar w:fldCharType="separate"/>
            </w:r>
            <w:r>
              <w:rPr>
                <w:rFonts w:ascii="Marianne" w:hAnsi="Marianne" w:eastAsia="Marianne" w:cs="Marianne"/>
                <w:sz w:val="14"/>
              </w:rPr>
              <w:t xml:space="preserve">HNOIE0010823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"https://fiches-risques.brgm.fr/georisques/cavite/HNOIE0010824" \t "_self" </w:instrText>
            </w:r>
            <w:r>
              <w:fldChar w:fldCharType="separate"/>
            </w:r>
            <w:r>
              <w:rPr>
                <w:rFonts w:ascii="Marianne" w:hAnsi="Marianne" w:eastAsia="Marianne" w:cs="Marianne"/>
                <w:sz w:val="14"/>
              </w:rPr>
              <w:t xml:space="preserve">HNOIE0010824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"https://fiches-risques.brgm.fr/georisques/cavite/HNOIE0010825" \t "_self" </w:instrText>
            </w:r>
            <w:r>
              <w:fldChar w:fldCharType="separate"/>
            </w:r>
            <w:r>
              <w:rPr>
                <w:rFonts w:ascii="Marianne" w:hAnsi="Marianne" w:eastAsia="Marianne" w:cs="Marianne"/>
                <w:sz w:val="14"/>
              </w:rPr>
              <w:t xml:space="preserve">HNOIE0010825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"https://fiches-risques.brgm.fr/georisques/cavite/HNOIE0010826" \t "_self" </w:instrText>
            </w:r>
            <w:r>
              <w:fldChar w:fldCharType="separate"/>
            </w:r>
            <w:r>
              <w:rPr>
                <w:rFonts w:ascii="Marianne" w:hAnsi="Marianne" w:eastAsia="Marianne" w:cs="Marianne"/>
                <w:sz w:val="14"/>
              </w:rPr>
              <w:t xml:space="preserve">HNOIE0010826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"https://fiches-risques.brgm.fr/georisques/cavite/HNOIE0010827" \t "_self" </w:instrText>
            </w:r>
            <w:r>
              <w:fldChar w:fldCharType="separate"/>
            </w:r>
            <w:r>
              <w:rPr>
                <w:rFonts w:ascii="Marianne" w:hAnsi="Marianne" w:eastAsia="Marianne" w:cs="Marianne"/>
                <w:sz w:val="14"/>
              </w:rPr>
              <w:t xml:space="preserve">HNOIE0010827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"https://fiches-risques.brgm.fr/georisques/cavite/HNOIE0010828" \t "_self" </w:instrText>
            </w:r>
            <w:r>
              <w:fldChar w:fldCharType="separate"/>
            </w:r>
            <w:r>
              <w:rPr>
                <w:rFonts w:ascii="Marianne" w:hAnsi="Marianne" w:eastAsia="Marianne" w:cs="Marianne"/>
                <w:sz w:val="14"/>
              </w:rPr>
              <w:t xml:space="preserve">HNOIE0010828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"https://fiches-risques.brgm.fr/georisques/cavite/HNOIE0010829" \t "_self" </w:instrText>
            </w:r>
            <w:r>
              <w:fldChar w:fldCharType="separate"/>
            </w:r>
            <w:r>
              <w:rPr>
                <w:rFonts w:ascii="Marianne" w:hAnsi="Marianne" w:eastAsia="Marianne" w:cs="Marianne"/>
                <w:sz w:val="14"/>
              </w:rPr>
              <w:t xml:space="preserve">HNOIE0010829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"https://fiches-risques.brgm.fr/georisques/cavite/HNOIE0010830" \t "_self" </w:instrText>
            </w:r>
            <w:r>
              <w:fldChar w:fldCharType="separate"/>
            </w:r>
            <w:r>
              <w:rPr>
                <w:rFonts w:ascii="Marianne" w:hAnsi="Marianne" w:eastAsia="Marianne" w:cs="Marianne"/>
                <w:sz w:val="14"/>
              </w:rPr>
              <w:t xml:space="preserve">HNOIE0010830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"https://fiches-risques.brgm.fr/georisques/cavite/HNOIE0010831" \t "_self" </w:instrText>
            </w:r>
            <w:r>
              <w:fldChar w:fldCharType="separate"/>
            </w:r>
            <w:r>
              <w:rPr>
                <w:rFonts w:ascii="Marianne" w:hAnsi="Marianne" w:eastAsia="Marianne" w:cs="Marianne"/>
                <w:sz w:val="14"/>
              </w:rPr>
              <w:t xml:space="preserve">HNOIE0010831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"https://fiches-risques.brgm.fr/georisques/cavite/HNOIE0010832" \t "_self" </w:instrText>
            </w:r>
            <w:r>
              <w:fldChar w:fldCharType="separate"/>
            </w:r>
            <w:r>
              <w:rPr>
                <w:rFonts w:ascii="Marianne" w:hAnsi="Marianne" w:eastAsia="Marianne" w:cs="Marianne"/>
                <w:sz w:val="14"/>
              </w:rPr>
              <w:t xml:space="preserve">HNOIE0010832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"https://fiches-risques.brgm.fr/georisques/cavite/HNOIE0010833" \t "_self" </w:instrText>
            </w:r>
            <w:r>
              <w:fldChar w:fldCharType="separate"/>
            </w:r>
            <w:r>
              <w:rPr>
                <w:rFonts w:ascii="Marianne" w:hAnsi="Marianne" w:eastAsia="Marianne" w:cs="Marianne"/>
                <w:sz w:val="14"/>
              </w:rPr>
              <w:t xml:space="preserve">HNOIE0010833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"https://fiches-risques.brgm.fr/georisques/cavite/HNOIE0010834" \t "_self" </w:instrText>
            </w:r>
            <w:r>
              <w:fldChar w:fldCharType="separate"/>
            </w:r>
            <w:r>
              <w:rPr>
                <w:rFonts w:ascii="Marianne" w:hAnsi="Marianne" w:eastAsia="Marianne" w:cs="Marianne"/>
                <w:sz w:val="14"/>
              </w:rPr>
              <w:t xml:space="preserve">HNOIE0010834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76289-055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"https://fiches-risques.brgm.fr/georisques/cavite/HNOIE0010835" \t "_self" </w:instrText>
            </w:r>
            <w:r>
              <w:fldChar w:fldCharType="separate"/>
            </w:r>
            <w:r>
              <w:rPr>
                <w:rFonts w:ascii="Marianne" w:hAnsi="Marianne" w:eastAsia="Marianne" w:cs="Marianne"/>
                <w:sz w:val="14"/>
              </w:rPr>
              <w:t xml:space="preserve">HNOIE0010835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"https://fiches-risques.brgm.fr/georisques/cavite/HNOIE0010836" \t "_self" </w:instrText>
            </w:r>
            <w:r>
              <w:fldChar w:fldCharType="separate"/>
            </w:r>
            <w:r>
              <w:rPr>
                <w:rFonts w:ascii="Marianne" w:hAnsi="Marianne" w:eastAsia="Marianne" w:cs="Marianne"/>
                <w:sz w:val="14"/>
              </w:rPr>
              <w:t xml:space="preserve">HNOIE0010836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"https://fiches-risques.brgm.fr/georisques/cavite/HNOIE0010837" \t "_self" </w:instrText>
            </w:r>
            <w:r>
              <w:fldChar w:fldCharType="separate"/>
            </w:r>
            <w:r>
              <w:rPr>
                <w:rFonts w:ascii="Marianne" w:hAnsi="Marianne" w:eastAsia="Marianne" w:cs="Marianne"/>
                <w:sz w:val="14"/>
              </w:rPr>
              <w:t xml:space="preserve">HNOIE0010837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"https://fiches-risques.brgm.fr/georisques/cavite/HNOIE0010838" \t "_self" </w:instrText>
            </w:r>
            <w:r>
              <w:fldChar w:fldCharType="separate"/>
            </w:r>
            <w:r>
              <w:rPr>
                <w:rFonts w:ascii="Marianne" w:hAnsi="Marianne" w:eastAsia="Marianne" w:cs="Marianne"/>
                <w:sz w:val="14"/>
              </w:rPr>
              <w:t xml:space="preserve">HNOIE0010838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"https://fiches-risques.brgm.fr/georisques/cavite/HNOIE0010839" \t "_self" </w:instrText>
            </w:r>
            <w:r>
              <w:fldChar w:fldCharType="separate"/>
            </w:r>
            <w:r>
              <w:rPr>
                <w:rFonts w:ascii="Marianne" w:hAnsi="Marianne" w:eastAsia="Marianne" w:cs="Marianne"/>
                <w:sz w:val="14"/>
              </w:rPr>
              <w:t xml:space="preserve">HNOIE0010839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"https://fiches-risques.brgm.fr/georisques/cavite/HNOIE0010840" \t "_self" </w:instrText>
            </w:r>
            <w:r>
              <w:fldChar w:fldCharType="separate"/>
            </w:r>
            <w:r>
              <w:rPr>
                <w:rFonts w:ascii="Marianne" w:hAnsi="Marianne" w:eastAsia="Marianne" w:cs="Marianne"/>
                <w:sz w:val="14"/>
              </w:rPr>
              <w:t xml:space="preserve">HNOIE0010840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"https://fiches-risques.brgm.fr/georisques/cavite/HNOIE0010841" \t "_self" </w:instrText>
            </w:r>
            <w:r>
              <w:fldChar w:fldCharType="separate"/>
            </w:r>
            <w:r>
              <w:rPr>
                <w:rFonts w:ascii="Marianne" w:hAnsi="Marianne" w:eastAsia="Marianne" w:cs="Marianne"/>
                <w:sz w:val="14"/>
              </w:rPr>
              <w:t xml:space="preserve">HNOIE0010841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"https://fiches-risques.brgm.fr/georisques/cavite/HNOIE0010842" \t "_self" </w:instrText>
            </w:r>
            <w:r>
              <w:fldChar w:fldCharType="separate"/>
            </w:r>
            <w:r>
              <w:rPr>
                <w:rFonts w:ascii="Marianne" w:hAnsi="Marianne" w:eastAsia="Marianne" w:cs="Marianne"/>
                <w:sz w:val="14"/>
              </w:rPr>
              <w:t xml:space="preserve">HNOIE0010842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"https://fiches-risques.brgm.fr/georisques/cavite/HNOIE0010843" \t "_self" </w:instrText>
            </w:r>
            <w:r>
              <w:fldChar w:fldCharType="separate"/>
            </w:r>
            <w:r>
              <w:rPr>
                <w:rFonts w:ascii="Marianne" w:hAnsi="Marianne" w:eastAsia="Marianne" w:cs="Marianne"/>
                <w:sz w:val="14"/>
              </w:rPr>
              <w:t xml:space="preserve">HNOIE0010843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"https://fiches-risques.brgm.fr/georisques/cavite/HNOIE0010844" \t "_self" </w:instrText>
            </w:r>
            <w:r>
              <w:fldChar w:fldCharType="separate"/>
            </w:r>
            <w:r>
              <w:rPr>
                <w:rFonts w:ascii="Marianne" w:hAnsi="Marianne" w:eastAsia="Marianne" w:cs="Marianne"/>
                <w:sz w:val="14"/>
              </w:rPr>
              <w:t xml:space="preserve">HNOIE0010844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"https://fiches-risques.brgm.fr/georisques/cavite/HNOIE0010845" \t "_self" </w:instrText>
            </w:r>
            <w:r>
              <w:fldChar w:fldCharType="separate"/>
            </w:r>
            <w:r>
              <w:rPr>
                <w:rFonts w:ascii="Marianne" w:hAnsi="Marianne" w:eastAsia="Marianne" w:cs="Marianne"/>
                <w:sz w:val="14"/>
              </w:rPr>
              <w:t xml:space="preserve">HNOIE0010845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"https://fiches-risques.brgm.fr/georisques/cavite/HNOIE0010846" \t "_self" </w:instrText>
            </w:r>
            <w:r>
              <w:fldChar w:fldCharType="separate"/>
            </w:r>
            <w:r>
              <w:rPr>
                <w:rFonts w:ascii="Marianne" w:hAnsi="Marianne" w:eastAsia="Marianne" w:cs="Marianne"/>
                <w:sz w:val="14"/>
              </w:rPr>
              <w:t xml:space="preserve">HNOIE0010846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"https://fiches-risques.brgm.fr/georisques/cavite/HNOIE0010847" \t "_self" </w:instrText>
            </w:r>
            <w:r>
              <w:fldChar w:fldCharType="separate"/>
            </w:r>
            <w:r>
              <w:rPr>
                <w:rFonts w:ascii="Marianne" w:hAnsi="Marianne" w:eastAsia="Marianne" w:cs="Marianne"/>
                <w:sz w:val="14"/>
              </w:rPr>
              <w:t xml:space="preserve">HNOIE0010847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"https://fiches-risques.brgm.fr/georisques/cavite/HNOIE0010848" \t "_self" </w:instrText>
            </w:r>
            <w:r>
              <w:fldChar w:fldCharType="separate"/>
            </w:r>
            <w:r>
              <w:rPr>
                <w:rFonts w:ascii="Marianne" w:hAnsi="Marianne" w:eastAsia="Marianne" w:cs="Marianne"/>
                <w:sz w:val="14"/>
              </w:rPr>
              <w:t xml:space="preserve">HNOIE0010848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"https://fiches-risques.brgm.fr/georisques/cavite/HNOIE0010849" \t "_self" </w:instrText>
            </w:r>
            <w:r>
              <w:fldChar w:fldCharType="separate"/>
            </w:r>
            <w:r>
              <w:rPr>
                <w:rFonts w:ascii="Marianne" w:hAnsi="Marianne" w:eastAsia="Marianne" w:cs="Marianne"/>
                <w:sz w:val="14"/>
              </w:rPr>
              <w:t xml:space="preserve">HNOIE0010849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"https://fiches-risques.brgm.fr/georisques/cavite/HNOIE0010850" \t "_self" </w:instrText>
            </w:r>
            <w:r>
              <w:fldChar w:fldCharType="separate"/>
            </w:r>
            <w:r>
              <w:rPr>
                <w:rFonts w:ascii="Marianne" w:hAnsi="Marianne" w:eastAsia="Marianne" w:cs="Marianne"/>
                <w:sz w:val="14"/>
              </w:rPr>
              <w:t xml:space="preserve">HNOIE0010850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"https://fiches-risques.brgm.fr/georisques/cavite/HNOIE0010851" \t "_self" </w:instrText>
            </w:r>
            <w:r>
              <w:fldChar w:fldCharType="separate"/>
            </w:r>
            <w:r>
              <w:rPr>
                <w:rFonts w:ascii="Marianne" w:hAnsi="Marianne" w:eastAsia="Marianne" w:cs="Marianne"/>
                <w:sz w:val="14"/>
              </w:rPr>
              <w:t xml:space="preserve">HNOIE0010851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"https://fiches-risques.brgm.fr/georisques/cavite/HNOIE0010852" \t "_self" </w:instrText>
            </w:r>
            <w:r>
              <w:fldChar w:fldCharType="separate"/>
            </w:r>
            <w:r>
              <w:rPr>
                <w:rFonts w:ascii="Marianne" w:hAnsi="Marianne" w:eastAsia="Marianne" w:cs="Marianne"/>
                <w:sz w:val="14"/>
              </w:rPr>
              <w:t xml:space="preserve">HNOIE0010852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"https://fiches-risques.brgm.fr/georisques/cavite/HNOIE0010853" \t "_self" </w:instrText>
            </w:r>
            <w:r>
              <w:fldChar w:fldCharType="separate"/>
            </w:r>
            <w:r>
              <w:rPr>
                <w:rFonts w:ascii="Marianne" w:hAnsi="Marianne" w:eastAsia="Marianne" w:cs="Marianne"/>
                <w:sz w:val="14"/>
              </w:rPr>
              <w:t xml:space="preserve">HNOIE0010853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"https://fiches-risques.brgm.fr/georisques/cavite/HNOIE0010854" \t "_self" </w:instrText>
            </w:r>
            <w:r>
              <w:fldChar w:fldCharType="separate"/>
            </w:r>
            <w:r>
              <w:rPr>
                <w:rFonts w:ascii="Marianne" w:hAnsi="Marianne" w:eastAsia="Marianne" w:cs="Marianne"/>
                <w:sz w:val="14"/>
              </w:rPr>
              <w:t xml:space="preserve">HNOIE0010854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"https://fiches-risques.brgm.fr/georisques/cavite/HNOIE0010855" \t "_self" </w:instrText>
            </w:r>
            <w:r>
              <w:fldChar w:fldCharType="separate"/>
            </w:r>
            <w:r>
              <w:rPr>
                <w:rFonts w:ascii="Marianne" w:hAnsi="Marianne" w:eastAsia="Marianne" w:cs="Marianne"/>
                <w:sz w:val="14"/>
              </w:rPr>
              <w:t xml:space="preserve">HNOIE0010855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"https://fiches-risques.brgm.fr/georisques/cavite/HNOIE0010856" \t "_self" </w:instrText>
            </w:r>
            <w:r>
              <w:fldChar w:fldCharType="separate"/>
            </w:r>
            <w:r>
              <w:rPr>
                <w:rFonts w:ascii="Marianne" w:hAnsi="Marianne" w:eastAsia="Marianne" w:cs="Marianne"/>
                <w:sz w:val="14"/>
              </w:rPr>
              <w:t xml:space="preserve">HNOIE0010856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"https://fiches-risques.brgm.fr/georisques/cavite/HNOIE0010857" \t "_self" </w:instrText>
            </w:r>
            <w:r>
              <w:fldChar w:fldCharType="separate"/>
            </w:r>
            <w:r>
              <w:rPr>
                <w:rFonts w:ascii="Marianne" w:hAnsi="Marianne" w:eastAsia="Marianne" w:cs="Marianne"/>
                <w:sz w:val="14"/>
              </w:rPr>
              <w:t xml:space="preserve">HNOIE0010857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76289-024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16963" name="Picture">
</wp:docPr>
                  <a:graphic>
                    <a:graphicData uri="http://schemas.openxmlformats.org/drawingml/2006/picture">
                      <pic:pic>
                        <pic:nvPicPr>
                          <pic:cNvPr id="1546916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288928" name="Picture">
</wp:docPr>
                  <a:graphic>
                    <a:graphicData uri="http://schemas.openxmlformats.org/drawingml/2006/picture">
                      <pic:pic>
                        <pic:nvPicPr>
                          <pic:cNvPr id="91728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988829" name="Picture">
</wp:docPr>
                  <a:graphic>
                    <a:graphicData uri="http://schemas.openxmlformats.org/drawingml/2006/picture">
                      <pic:pic>
                        <pic:nvPicPr>
                          <pic:cNvPr id="30998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"https://fiches-risques.brgm.fr/georisques/cavite/HNOIE0010858" \t "_self" </w:instrText>
            </w:r>
            <w:r>
              <w:fldChar w:fldCharType="separate"/>
            </w:r>
            <w:r>
              <w:rPr>
                <w:rFonts w:ascii="Marianne" w:hAnsi="Marianne" w:eastAsia="Marianne" w:cs="Marianne"/>
                <w:sz w:val="14"/>
              </w:rPr>
              <w:t xml:space="preserve">HNOIE0010858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"https://fiches-risques.brgm.fr/georisques/cavite/HNOIE0010859" \t "_self" </w:instrText>
            </w:r>
            <w:r>
              <w:fldChar w:fldCharType="separate"/>
            </w:r>
            <w:r>
              <w:rPr>
                <w:rFonts w:ascii="Marianne" w:hAnsi="Marianne" w:eastAsia="Marianne" w:cs="Marianne"/>
                <w:sz w:val="14"/>
              </w:rPr>
              <w:t xml:space="preserve">HNOIE0010859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76289-026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"https://fiches-risques.brgm.fr/georisques/cavite/HNOIE0010860" \t "_self" </w:instrText>
            </w:r>
            <w:r>
              <w:fldChar w:fldCharType="separate"/>
            </w:r>
            <w:r>
              <w:rPr>
                <w:rFonts w:ascii="Marianne" w:hAnsi="Marianne" w:eastAsia="Marianne" w:cs="Marianne"/>
                <w:sz w:val="14"/>
              </w:rPr>
              <w:t xml:space="preserve">HNOIE0010860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"https://fiches-risques.brgm.fr/georisques/cavite/HNOIE0010861" \t "_self" </w:instrText>
            </w:r>
            <w:r>
              <w:fldChar w:fldCharType="separate"/>
            </w:r>
            <w:r>
              <w:rPr>
                <w:rFonts w:ascii="Marianne" w:hAnsi="Marianne" w:eastAsia="Marianne" w:cs="Marianne"/>
                <w:sz w:val="14"/>
              </w:rPr>
              <w:t xml:space="preserve">HNOIE0010861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"https://fiches-risques.brgm.fr/georisques/cavite/HNOIE0010862" \t "_self" </w:instrText>
            </w:r>
            <w:r>
              <w:fldChar w:fldCharType="separate"/>
            </w:r>
            <w:r>
              <w:rPr>
                <w:rFonts w:ascii="Marianne" w:hAnsi="Marianne" w:eastAsia="Marianne" w:cs="Marianne"/>
                <w:sz w:val="14"/>
              </w:rPr>
              <w:t xml:space="preserve">HNOIE0010862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"https://fiches-risques.brgm.fr/georisques/cavite/HNOIE0010863" \t "_self" </w:instrText>
            </w:r>
            <w:r>
              <w:fldChar w:fldCharType="separate"/>
            </w:r>
            <w:r>
              <w:rPr>
                <w:rFonts w:ascii="Marianne" w:hAnsi="Marianne" w:eastAsia="Marianne" w:cs="Marianne"/>
                <w:sz w:val="14"/>
              </w:rPr>
              <w:t xml:space="preserve">HNOIE0010863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"https://fiches-risques.brgm.fr/georisques/cavite/HNOIE0010864" \t "_self" </w:instrText>
            </w:r>
            <w:r>
              <w:fldChar w:fldCharType="separate"/>
            </w:r>
            <w:r>
              <w:rPr>
                <w:rFonts w:ascii="Marianne" w:hAnsi="Marianne" w:eastAsia="Marianne" w:cs="Marianne"/>
                <w:sz w:val="14"/>
              </w:rPr>
              <w:t xml:space="preserve">HNOIE0010864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"https://fiches-risques.brgm.fr/georisques/cavite/HNOIE0010865" \t "_self" </w:instrText>
            </w:r>
            <w:r>
              <w:fldChar w:fldCharType="separate"/>
            </w:r>
            <w:r>
              <w:rPr>
                <w:rFonts w:ascii="Marianne" w:hAnsi="Marianne" w:eastAsia="Marianne" w:cs="Marianne"/>
                <w:sz w:val="14"/>
              </w:rPr>
              <w:t xml:space="preserve">HNOIE0010865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76289-076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"https://fiches-risques.brgm.fr/georisques/cavite/HNOIE0010866" \t "_self" </w:instrText>
            </w:r>
            <w:r>
              <w:fldChar w:fldCharType="separate"/>
            </w:r>
            <w:r>
              <w:rPr>
                <w:rFonts w:ascii="Marianne" w:hAnsi="Marianne" w:eastAsia="Marianne" w:cs="Marianne"/>
                <w:sz w:val="14"/>
              </w:rPr>
              <w:t xml:space="preserve">HNOIE0010866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76289-070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"https://fiches-risques.brgm.fr/georisques/cavite/HNOIE0010867" \t "_self" </w:instrText>
            </w:r>
            <w:r>
              <w:fldChar w:fldCharType="separate"/>
            </w:r>
            <w:r>
              <w:rPr>
                <w:rFonts w:ascii="Marianne" w:hAnsi="Marianne" w:eastAsia="Marianne" w:cs="Marianne"/>
                <w:sz w:val="14"/>
              </w:rPr>
              <w:t xml:space="preserve">HNOIE0010867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"https://fiches-risques.brgm.fr/georisques/cavite/HNOIE0010868" \t "_self" </w:instrText>
            </w:r>
            <w:r>
              <w:fldChar w:fldCharType="separate"/>
            </w:r>
            <w:r>
              <w:rPr>
                <w:rFonts w:ascii="Marianne" w:hAnsi="Marianne" w:eastAsia="Marianne" w:cs="Marianne"/>
                <w:sz w:val="14"/>
              </w:rPr>
              <w:t xml:space="preserve">HNOIE0010868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"https://fiches-risques.brgm.fr/georisques/cavite/HNOIE0010869" \t "_self" </w:instrText>
            </w:r>
            <w:r>
              <w:fldChar w:fldCharType="separate"/>
            </w:r>
            <w:r>
              <w:rPr>
                <w:rFonts w:ascii="Marianne" w:hAnsi="Marianne" w:eastAsia="Marianne" w:cs="Marianne"/>
                <w:sz w:val="14"/>
              </w:rPr>
              <w:t xml:space="preserve">HNOIE0010869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"https://fiches-risques.brgm.fr/georisques/cavite/HNOIE0010870" \t "_self" </w:instrText>
            </w:r>
            <w:r>
              <w:fldChar w:fldCharType="separate"/>
            </w:r>
            <w:r>
              <w:rPr>
                <w:rFonts w:ascii="Marianne" w:hAnsi="Marianne" w:eastAsia="Marianne" w:cs="Marianne"/>
                <w:sz w:val="14"/>
              </w:rPr>
              <w:t xml:space="preserve">HNOIE0010870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"https://fiches-risques.brgm.fr/georisques/cavite/HNOIE0010871" \t "_self" </w:instrText>
            </w:r>
            <w:r>
              <w:fldChar w:fldCharType="separate"/>
            </w:r>
            <w:r>
              <w:rPr>
                <w:rFonts w:ascii="Marianne" w:hAnsi="Marianne" w:eastAsia="Marianne" w:cs="Marianne"/>
                <w:sz w:val="14"/>
              </w:rPr>
              <w:t xml:space="preserve">HNOIE0010871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"https://fiches-risques.brgm.fr/georisques/cavite/HNOIE0010872" \t "_self" </w:instrText>
            </w:r>
            <w:r>
              <w:fldChar w:fldCharType="separate"/>
            </w:r>
            <w:r>
              <w:rPr>
                <w:rFonts w:ascii="Marianne" w:hAnsi="Marianne" w:eastAsia="Marianne" w:cs="Marianne"/>
                <w:sz w:val="14"/>
              </w:rPr>
              <w:t xml:space="preserve">HNOIE0010872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76289-138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"https://fiches-risques.brgm.fr/georisques/cavite/HNOIE0010873" \t "_self" </w:instrText>
            </w:r>
            <w:r>
              <w:fldChar w:fldCharType="separate"/>
            </w:r>
            <w:r>
              <w:rPr>
                <w:rFonts w:ascii="Marianne" w:hAnsi="Marianne" w:eastAsia="Marianne" w:cs="Marianne"/>
                <w:sz w:val="14"/>
              </w:rPr>
              <w:t xml:space="preserve">HNOIE0010873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76289-136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"https://fiches-risques.brgm.fr/georisques/cavite/HNOIE0010874" \t "_self" </w:instrText>
            </w:r>
            <w:r>
              <w:fldChar w:fldCharType="separate"/>
            </w:r>
            <w:r>
              <w:rPr>
                <w:rFonts w:ascii="Marianne" w:hAnsi="Marianne" w:eastAsia="Marianne" w:cs="Marianne"/>
                <w:sz w:val="14"/>
              </w:rPr>
              <w:t xml:space="preserve">HNOIE0010874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76289-137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"https://fiches-risques.brgm.fr/georisques/cavite/HNOIE0010875" \t "_self" </w:instrText>
            </w:r>
            <w:r>
              <w:fldChar w:fldCharType="separate"/>
            </w:r>
            <w:r>
              <w:rPr>
                <w:rFonts w:ascii="Marianne" w:hAnsi="Marianne" w:eastAsia="Marianne" w:cs="Marianne"/>
                <w:sz w:val="14"/>
              </w:rPr>
              <w:t xml:space="preserve">HNOIE0010875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"https://fiches-risques.brgm.fr/georisques/cavite/HNOIE0010876" \t "_self" </w:instrText>
            </w:r>
            <w:r>
              <w:fldChar w:fldCharType="separate"/>
            </w:r>
            <w:r>
              <w:rPr>
                <w:rFonts w:ascii="Marianne" w:hAnsi="Marianne" w:eastAsia="Marianne" w:cs="Marianne"/>
                <w:sz w:val="14"/>
              </w:rPr>
              <w:t xml:space="preserve">HNOIE0010876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"https://fiches-risques.brgm.fr/georisques/cavite/HNOIE0010877" \t "_self" </w:instrText>
            </w:r>
            <w:r>
              <w:fldChar w:fldCharType="separate"/>
            </w:r>
            <w:r>
              <w:rPr>
                <w:rFonts w:ascii="Marianne" w:hAnsi="Marianne" w:eastAsia="Marianne" w:cs="Marianne"/>
                <w:sz w:val="14"/>
              </w:rPr>
              <w:t xml:space="preserve">HNOIE0010877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"https://fiches-risques.brgm.fr/georisques/cavite/HNOIE0010878" \t "_self" </w:instrText>
            </w:r>
            <w:r>
              <w:fldChar w:fldCharType="separate"/>
            </w:r>
            <w:r>
              <w:rPr>
                <w:rFonts w:ascii="Marianne" w:hAnsi="Marianne" w:eastAsia="Marianne" w:cs="Marianne"/>
                <w:sz w:val="14"/>
              </w:rPr>
              <w:t xml:space="preserve">HNOIE0010878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"https://fiches-risques.brgm.fr/georisques/cavite/HNOIE0010879" \t "_self" </w:instrText>
            </w:r>
            <w:r>
              <w:fldChar w:fldCharType="separate"/>
            </w:r>
            <w:r>
              <w:rPr>
                <w:rFonts w:ascii="Marianne" w:hAnsi="Marianne" w:eastAsia="Marianne" w:cs="Marianne"/>
                <w:sz w:val="14"/>
              </w:rPr>
              <w:t xml:space="preserve">HNOIE0010879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"https://fiches-risques.brgm.fr/georisques/cavite/HNOIE0010880" \t "_self" </w:instrText>
            </w:r>
            <w:r>
              <w:fldChar w:fldCharType="separate"/>
            </w:r>
            <w:r>
              <w:rPr>
                <w:rFonts w:ascii="Marianne" w:hAnsi="Marianne" w:eastAsia="Marianne" w:cs="Marianne"/>
                <w:sz w:val="14"/>
              </w:rPr>
              <w:t xml:space="preserve">HNOIE0010880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"https://fiches-risques.brgm.fr/georisques/cavite/HNOIE0010881" \t "_self" </w:instrText>
            </w:r>
            <w:r>
              <w:fldChar w:fldCharType="separate"/>
            </w:r>
            <w:r>
              <w:rPr>
                <w:rFonts w:ascii="Marianne" w:hAnsi="Marianne" w:eastAsia="Marianne" w:cs="Marianne"/>
                <w:sz w:val="14"/>
              </w:rPr>
              <w:t xml:space="preserve">HNOIE0010881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76289-131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"https://fiches-risques.brgm.fr/georisques/cavite/HNOIE0010882" \t "_self" </w:instrText>
            </w:r>
            <w:r>
              <w:fldChar w:fldCharType="separate"/>
            </w:r>
            <w:r>
              <w:rPr>
                <w:rFonts w:ascii="Marianne" w:hAnsi="Marianne" w:eastAsia="Marianne" w:cs="Marianne"/>
                <w:sz w:val="14"/>
              </w:rPr>
              <w:t xml:space="preserve">HNOIE0010882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"https://fiches-risques.brgm.fr/georisques/cavite/HNOIE0010883" \t "_self" </w:instrText>
            </w:r>
            <w:r>
              <w:fldChar w:fldCharType="separate"/>
            </w:r>
            <w:r>
              <w:rPr>
                <w:rFonts w:ascii="Marianne" w:hAnsi="Marianne" w:eastAsia="Marianne" w:cs="Marianne"/>
                <w:sz w:val="14"/>
              </w:rPr>
              <w:t xml:space="preserve">HNOIE0010883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76289-061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"https://fiches-risques.brgm.fr/georisques/cavite/HNOIE0010884" \t "_self" </w:instrText>
            </w:r>
            <w:r>
              <w:fldChar w:fldCharType="separate"/>
            </w:r>
            <w:r>
              <w:rPr>
                <w:rFonts w:ascii="Marianne" w:hAnsi="Marianne" w:eastAsia="Marianne" w:cs="Marianne"/>
                <w:sz w:val="14"/>
              </w:rPr>
              <w:t xml:space="preserve">HNOIE0010884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76289-063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"https://fiches-risques.brgm.fr/georisques/cavite/HNOIE0010885" \t "_self" </w:instrText>
            </w:r>
            <w:r>
              <w:fldChar w:fldCharType="separate"/>
            </w:r>
            <w:r>
              <w:rPr>
                <w:rFonts w:ascii="Marianne" w:hAnsi="Marianne" w:eastAsia="Marianne" w:cs="Marianne"/>
                <w:sz w:val="14"/>
              </w:rPr>
              <w:t xml:space="preserve">HNOIE0010885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"https://fiches-risques.brgm.fr/georisques/cavite/HNOIE0010886" \t "_self" </w:instrText>
            </w:r>
            <w:r>
              <w:fldChar w:fldCharType="separate"/>
            </w:r>
            <w:r>
              <w:rPr>
                <w:rFonts w:ascii="Marianne" w:hAnsi="Marianne" w:eastAsia="Marianne" w:cs="Marianne"/>
                <w:sz w:val="14"/>
              </w:rPr>
              <w:t xml:space="preserve">HNOIE0010886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"https://fiches-risques.brgm.fr/georisques/cavite/HNOIE0010887" \t "_self" </w:instrText>
            </w:r>
            <w:r>
              <w:fldChar w:fldCharType="separate"/>
            </w:r>
            <w:r>
              <w:rPr>
                <w:rFonts w:ascii="Marianne" w:hAnsi="Marianne" w:eastAsia="Marianne" w:cs="Marianne"/>
                <w:sz w:val="14"/>
              </w:rPr>
              <w:t xml:space="preserve">HNOIE0010887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"https://fiches-risques.brgm.fr/georisques/cavite/HNOIE0010888" \t "_self" </w:instrText>
            </w:r>
            <w:r>
              <w:fldChar w:fldCharType="separate"/>
            </w:r>
            <w:r>
              <w:rPr>
                <w:rFonts w:ascii="Marianne" w:hAnsi="Marianne" w:eastAsia="Marianne" w:cs="Marianne"/>
                <w:sz w:val="14"/>
              </w:rPr>
              <w:t xml:space="preserve">HNOIE0010888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76289-012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"https://fiches-risques.brgm.fr/georisques/cavite/HNOIE0010889" \t "_self" </w:instrText>
            </w:r>
            <w:r>
              <w:fldChar w:fldCharType="separate"/>
            </w:r>
            <w:r>
              <w:rPr>
                <w:rFonts w:ascii="Marianne" w:hAnsi="Marianne" w:eastAsia="Marianne" w:cs="Marianne"/>
                <w:sz w:val="14"/>
              </w:rPr>
              <w:t xml:space="preserve">HNOIE0010889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76289-014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"https://fiches-risques.brgm.fr/georisques/cavite/HNOIE0010890" \t "_self" </w:instrText>
            </w:r>
            <w:r>
              <w:fldChar w:fldCharType="separate"/>
            </w:r>
            <w:r>
              <w:rPr>
                <w:rFonts w:ascii="Marianne" w:hAnsi="Marianne" w:eastAsia="Marianne" w:cs="Marianne"/>
                <w:sz w:val="14"/>
              </w:rPr>
              <w:t xml:space="preserve">HNOIE0010890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76289-015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"https://fiches-risques.brgm.fr/georisques/cavite/HNOIE0010891" \t "_self" </w:instrText>
            </w:r>
            <w:r>
              <w:fldChar w:fldCharType="separate"/>
            </w:r>
            <w:r>
              <w:rPr>
                <w:rFonts w:ascii="Marianne" w:hAnsi="Marianne" w:eastAsia="Marianne" w:cs="Marianne"/>
                <w:sz w:val="14"/>
              </w:rPr>
              <w:t xml:space="preserve">HNOIE0010891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"https://fiches-risques.brgm.fr/georisques/cavite/HNOIE0010892" \t "_self" </w:instrText>
            </w:r>
            <w:r>
              <w:fldChar w:fldCharType="separate"/>
            </w:r>
            <w:r>
              <w:rPr>
                <w:rFonts w:ascii="Marianne" w:hAnsi="Marianne" w:eastAsia="Marianne" w:cs="Marianne"/>
                <w:sz w:val="14"/>
              </w:rPr>
              <w:t xml:space="preserve">HNOIE0010892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"https://fiches-risques.brgm.fr/georisques/cavite/HNOIE0010893" \t "_self" </w:instrText>
            </w:r>
            <w:r>
              <w:fldChar w:fldCharType="separate"/>
            </w:r>
            <w:r>
              <w:rPr>
                <w:rFonts w:ascii="Marianne" w:hAnsi="Marianne" w:eastAsia="Marianne" w:cs="Marianne"/>
                <w:sz w:val="14"/>
              </w:rPr>
              <w:t xml:space="preserve">HNOIE0010893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"https://fiches-risques.brgm.fr/georisques/cavite/HNOIE0010894" \t "_self" </w:instrText>
            </w:r>
            <w:r>
              <w:fldChar w:fldCharType="separate"/>
            </w:r>
            <w:r>
              <w:rPr>
                <w:rFonts w:ascii="Marianne" w:hAnsi="Marianne" w:eastAsia="Marianne" w:cs="Marianne"/>
                <w:sz w:val="14"/>
              </w:rPr>
              <w:t xml:space="preserve">HNOIE0010894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"https://fiches-risques.brgm.fr/georisques/cavite/HNOIE0010895" \t "_self" </w:instrText>
            </w:r>
            <w:r>
              <w:fldChar w:fldCharType="separate"/>
            </w:r>
            <w:r>
              <w:rPr>
                <w:rFonts w:ascii="Marianne" w:hAnsi="Marianne" w:eastAsia="Marianne" w:cs="Marianne"/>
                <w:sz w:val="14"/>
              </w:rPr>
              <w:t xml:space="preserve">HNOIE0010895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76289-047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"https://fiches-risques.brgm.fr/georisques/cavite/HNOIE0010896" \t "_self" </w:instrText>
            </w:r>
            <w:r>
              <w:fldChar w:fldCharType="separate"/>
            </w:r>
            <w:r>
              <w:rPr>
                <w:rFonts w:ascii="Marianne" w:hAnsi="Marianne" w:eastAsia="Marianne" w:cs="Marianne"/>
                <w:sz w:val="14"/>
              </w:rPr>
              <w:t xml:space="preserve">HNOIE0010896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76289-139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"https://fiches-risques.brgm.fr/georisques/cavite/HNOIE0010897" \t "_self" </w:instrText>
            </w:r>
            <w:r>
              <w:fldChar w:fldCharType="separate"/>
            </w:r>
            <w:r>
              <w:rPr>
                <w:rFonts w:ascii="Marianne" w:hAnsi="Marianne" w:eastAsia="Marianne" w:cs="Marianne"/>
                <w:sz w:val="14"/>
              </w:rPr>
              <w:t xml:space="preserve">HNOIE0010897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"https://fiches-risques.brgm.fr/georisques/cavite/HNOIE0010898" \t "_self" </w:instrText>
            </w:r>
            <w:r>
              <w:fldChar w:fldCharType="separate"/>
            </w:r>
            <w:r>
              <w:rPr>
                <w:rFonts w:ascii="Marianne" w:hAnsi="Marianne" w:eastAsia="Marianne" w:cs="Marianne"/>
                <w:sz w:val="14"/>
              </w:rPr>
              <w:t xml:space="preserve">HNOIE0010898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"https://fiches-risques.brgm.fr/georisques/cavite/HNOIE0010899" \t "_self" </w:instrText>
            </w:r>
            <w:r>
              <w:fldChar w:fldCharType="separate"/>
            </w:r>
            <w:r>
              <w:rPr>
                <w:rFonts w:ascii="Marianne" w:hAnsi="Marianne" w:eastAsia="Marianne" w:cs="Marianne"/>
                <w:sz w:val="14"/>
              </w:rPr>
              <w:t xml:space="preserve">HNOIE0010899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"https://fiches-risques.brgm.fr/georisques/cavite/HNOIE0010900" \t "_self" </w:instrText>
            </w:r>
            <w:r>
              <w:fldChar w:fldCharType="separate"/>
            </w:r>
            <w:r>
              <w:rPr>
                <w:rFonts w:ascii="Marianne" w:hAnsi="Marianne" w:eastAsia="Marianne" w:cs="Marianne"/>
                <w:sz w:val="14"/>
              </w:rPr>
              <w:t xml:space="preserve">HNOIE0010900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"https://fiches-risques.brgm.fr/georisques/cavite/HNOIE0010901" \t "_self" </w:instrText>
            </w:r>
            <w:r>
              <w:fldChar w:fldCharType="separate"/>
            </w:r>
            <w:r>
              <w:rPr>
                <w:rFonts w:ascii="Marianne" w:hAnsi="Marianne" w:eastAsia="Marianne" w:cs="Marianne"/>
                <w:sz w:val="14"/>
              </w:rPr>
              <w:t xml:space="preserve">HNOIE0010901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"https://fiches-risques.brgm.fr/georisques/cavite/HNOIE0010902" \t "_self" </w:instrText>
            </w:r>
            <w:r>
              <w:fldChar w:fldCharType="separate"/>
            </w:r>
            <w:r>
              <w:rPr>
                <w:rFonts w:ascii="Marianne" w:hAnsi="Marianne" w:eastAsia="Marianne" w:cs="Marianne"/>
                <w:sz w:val="14"/>
              </w:rPr>
              <w:t xml:space="preserve">HNOIE0010902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76289-019</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204266" name="Picture">
</wp:docPr>
                  <a:graphic>
                    <a:graphicData uri="http://schemas.openxmlformats.org/drawingml/2006/picture">
                      <pic:pic>
                        <pic:nvPicPr>
                          <pic:cNvPr id="340204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689269" name="Picture">
</wp:docPr>
                  <a:graphic>
                    <a:graphicData uri="http://schemas.openxmlformats.org/drawingml/2006/picture">
                      <pic:pic>
                        <pic:nvPicPr>
                          <pic:cNvPr id="1191689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01005" name="Picture">
</wp:docPr>
                  <a:graphic>
                    <a:graphicData uri="http://schemas.openxmlformats.org/drawingml/2006/picture">
                      <pic:pic>
                        <pic:nvPicPr>
                          <pic:cNvPr id="9760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"https://fiches-risques.brgm.fr/georisques/cavite/HNOIE0010903" \t "_self" </w:instrText>
            </w:r>
            <w:r>
              <w:fldChar w:fldCharType="separate"/>
            </w:r>
            <w:r>
              <w:rPr>
                <w:rFonts w:ascii="Marianne" w:hAnsi="Marianne" w:eastAsia="Marianne" w:cs="Marianne"/>
                <w:sz w:val="14"/>
              </w:rPr>
              <w:t xml:space="preserve">HNOIE0010903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"https://fiches-risques.brgm.fr/georisques/cavite/HNOIE0010904" \t "_self" </w:instrText>
            </w:r>
            <w:r>
              <w:fldChar w:fldCharType="separate"/>
            </w:r>
            <w:r>
              <w:rPr>
                <w:rFonts w:ascii="Marianne" w:hAnsi="Marianne" w:eastAsia="Marianne" w:cs="Marianne"/>
                <w:sz w:val="14"/>
              </w:rPr>
              <w:t xml:space="preserve">HNOIE0010904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"https://fiches-risques.brgm.fr/georisques/cavite/HNOIE0010905" \t "_self" </w:instrText>
            </w:r>
            <w:r>
              <w:fldChar w:fldCharType="separate"/>
            </w:r>
            <w:r>
              <w:rPr>
                <w:rFonts w:ascii="Marianne" w:hAnsi="Marianne" w:eastAsia="Marianne" w:cs="Marianne"/>
                <w:sz w:val="14"/>
              </w:rPr>
              <w:t xml:space="preserve">HNOIE0010905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"https://fiches-risques.brgm.fr/georisques/cavite/HNOIE0010906" \t "_self" </w:instrText>
            </w:r>
            <w:r>
              <w:fldChar w:fldCharType="separate"/>
            </w:r>
            <w:r>
              <w:rPr>
                <w:rFonts w:ascii="Marianne" w:hAnsi="Marianne" w:eastAsia="Marianne" w:cs="Marianne"/>
                <w:sz w:val="14"/>
              </w:rPr>
              <w:t xml:space="preserve">HNOIE0010906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"https://fiches-risques.brgm.fr/georisques/cavite/HNOIE0010907" \t "_self" </w:instrText>
            </w:r>
            <w:r>
              <w:fldChar w:fldCharType="separate"/>
            </w:r>
            <w:r>
              <w:rPr>
                <w:rFonts w:ascii="Marianne" w:hAnsi="Marianne" w:eastAsia="Marianne" w:cs="Marianne"/>
                <w:sz w:val="14"/>
              </w:rPr>
              <w:t xml:space="preserve">HNOIE0010907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"https://fiches-risques.brgm.fr/georisques/cavite/HNOIE0010908" \t "_self" </w:instrText>
            </w:r>
            <w:r>
              <w:fldChar w:fldCharType="separate"/>
            </w:r>
            <w:r>
              <w:rPr>
                <w:rFonts w:ascii="Marianne" w:hAnsi="Marianne" w:eastAsia="Marianne" w:cs="Marianne"/>
                <w:sz w:val="14"/>
              </w:rPr>
              <w:t xml:space="preserve">HNOIE0010908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"https://fiches-risques.brgm.fr/georisques/cavite/HNOIE0010909" \t "_self" </w:instrText>
            </w:r>
            <w:r>
              <w:fldChar w:fldCharType="separate"/>
            </w:r>
            <w:r>
              <w:rPr>
                <w:rFonts w:ascii="Marianne" w:hAnsi="Marianne" w:eastAsia="Marianne" w:cs="Marianne"/>
                <w:sz w:val="14"/>
              </w:rPr>
              <w:t xml:space="preserve">HNOIE0010909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76289-071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"https://fiches-risques.brgm.fr/georisques/cavite/HNOIE0010910" \t "_self" </w:instrText>
            </w:r>
            <w:r>
              <w:fldChar w:fldCharType="separate"/>
            </w:r>
            <w:r>
              <w:rPr>
                <w:rFonts w:ascii="Marianne" w:hAnsi="Marianne" w:eastAsia="Marianne" w:cs="Marianne"/>
                <w:sz w:val="14"/>
              </w:rPr>
              <w:t xml:space="preserve">HNOIE0010910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76289-072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"https://fiches-risques.brgm.fr/georisques/cavite/HNOIE0010911" \t "_self" </w:instrText>
            </w:r>
            <w:r>
              <w:fldChar w:fldCharType="separate"/>
            </w:r>
            <w:r>
              <w:rPr>
                <w:rFonts w:ascii="Marianne" w:hAnsi="Marianne" w:eastAsia="Marianne" w:cs="Marianne"/>
                <w:sz w:val="14"/>
              </w:rPr>
              <w:t xml:space="preserve">HNOIE0010911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76289-073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"https://fiches-risques.brgm.fr/georisques/cavite/HNOIE0018913" \t "_self" </w:instrText>
            </w:r>
            <w:r>
              <w:fldChar w:fldCharType="separate"/>
            </w:r>
            <w:r>
              <w:rPr>
                <w:rFonts w:ascii="Marianne" w:hAnsi="Marianne" w:eastAsia="Marianne" w:cs="Marianne"/>
                <w:sz w:val="14"/>
              </w:rPr>
              <w:t xml:space="preserve">HNOIE0018913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"https://fiches-risques.brgm.fr/georisques/cavite/HNOIE0018914" \t "_self" </w:instrText>
            </w:r>
            <w:r>
              <w:fldChar w:fldCharType="separate"/>
            </w:r>
            <w:r>
              <w:rPr>
                <w:rFonts w:ascii="Marianne" w:hAnsi="Marianne" w:eastAsia="Marianne" w:cs="Marianne"/>
                <w:sz w:val="14"/>
              </w:rPr>
              <w:t xml:space="preserve">HNOIE0018914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"https://fiches-risques.brgm.fr/georisques/cavite/HNOIE0018915" \t "_self" </w:instrText>
            </w:r>
            <w:r>
              <w:fldChar w:fldCharType="separate"/>
            </w:r>
            <w:r>
              <w:rPr>
                <w:rFonts w:ascii="Marianne" w:hAnsi="Marianne" w:eastAsia="Marianne" w:cs="Marianne"/>
                <w:sz w:val="14"/>
              </w:rPr>
              <w:t xml:space="preserve">HNOIE0018915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"https://fiches-risques.brgm.fr/georisques/cavite/HNOIE0018916" \t "_self" </w:instrText>
            </w:r>
            <w:r>
              <w:fldChar w:fldCharType="separate"/>
            </w:r>
            <w:r>
              <w:rPr>
                <w:rFonts w:ascii="Marianne" w:hAnsi="Marianne" w:eastAsia="Marianne" w:cs="Marianne"/>
                <w:sz w:val="14"/>
              </w:rPr>
              <w:t xml:space="preserve">HNOIE0018916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"https://fiches-risques.brgm.fr/georisques/cavite/HNOIE0018917" \t "_self" </w:instrText>
            </w:r>
            <w:r>
              <w:fldChar w:fldCharType="separate"/>
            </w:r>
            <w:r>
              <w:rPr>
                <w:rFonts w:ascii="Marianne" w:hAnsi="Marianne" w:eastAsia="Marianne" w:cs="Marianne"/>
                <w:sz w:val="14"/>
              </w:rPr>
              <w:t xml:space="preserve">HNOIE0018917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"https://fiches-risques.brgm.fr/georisques/cavite/HNOIE0018918" \t "_self" </w:instrText>
            </w:r>
            <w:r>
              <w:fldChar w:fldCharType="separate"/>
            </w:r>
            <w:r>
              <w:rPr>
                <w:rFonts w:ascii="Marianne" w:hAnsi="Marianne" w:eastAsia="Marianne" w:cs="Marianne"/>
                <w:sz w:val="14"/>
              </w:rPr>
              <w:t xml:space="preserve">HNOIE0018918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"https://fiches-risques.brgm.fr/georisques/cavite/HNOIE0018919" \t "_self" </w:instrText>
            </w:r>
            <w:r>
              <w:fldChar w:fldCharType="separate"/>
            </w:r>
            <w:r>
              <w:rPr>
                <w:rFonts w:ascii="Marianne" w:hAnsi="Marianne" w:eastAsia="Marianne" w:cs="Marianne"/>
                <w:sz w:val="14"/>
              </w:rPr>
              <w:t xml:space="preserve">HNOIE0018919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"https://fiches-risques.brgm.fr/georisques/cavite/HNOIE0018920" \t "_self" </w:instrText>
            </w:r>
            <w:r>
              <w:fldChar w:fldCharType="separate"/>
            </w:r>
            <w:r>
              <w:rPr>
                <w:rFonts w:ascii="Marianne" w:hAnsi="Marianne" w:eastAsia="Marianne" w:cs="Marianne"/>
                <w:sz w:val="14"/>
              </w:rPr>
              <w:t xml:space="preserve">HNOIE0018920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"https://fiches-risques.brgm.fr/georisques/cavite/HNOIE0018921" \t "_self" </w:instrText>
            </w:r>
            <w:r>
              <w:fldChar w:fldCharType="separate"/>
            </w:r>
            <w:r>
              <w:rPr>
                <w:rFonts w:ascii="Marianne" w:hAnsi="Marianne" w:eastAsia="Marianne" w:cs="Marianne"/>
                <w:sz w:val="14"/>
              </w:rPr>
              <w:t xml:space="preserve">HNOIE0018921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"https://fiches-risques.brgm.fr/georisques/cavite/HNOIE0018922" \t "_self" </w:instrText>
            </w:r>
            <w:r>
              <w:fldChar w:fldCharType="separate"/>
            </w:r>
            <w:r>
              <w:rPr>
                <w:rFonts w:ascii="Marianne" w:hAnsi="Marianne" w:eastAsia="Marianne" w:cs="Marianne"/>
                <w:sz w:val="14"/>
              </w:rPr>
              <w:t xml:space="preserve">HNOIE0018922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"https://fiches-risques.brgm.fr/georisques/cavite/HNOIE0018923" \t "_self" </w:instrText>
            </w:r>
            <w:r>
              <w:fldChar w:fldCharType="separate"/>
            </w:r>
            <w:r>
              <w:rPr>
                <w:rFonts w:ascii="Marianne" w:hAnsi="Marianne" w:eastAsia="Marianne" w:cs="Marianne"/>
                <w:sz w:val="14"/>
              </w:rPr>
              <w:t xml:space="preserve">HNOIE0018923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"https://fiches-risques.brgm.fr/georisques/cavite/HNOIE0018924" \t "_self" </w:instrText>
            </w:r>
            <w:r>
              <w:fldChar w:fldCharType="separate"/>
            </w:r>
            <w:r>
              <w:rPr>
                <w:rFonts w:ascii="Marianne" w:hAnsi="Marianne" w:eastAsia="Marianne" w:cs="Marianne"/>
                <w:sz w:val="14"/>
              </w:rPr>
              <w:t xml:space="preserve">HNOIE0018924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"https://fiches-risques.brgm.fr/georisques/cavite/HNOIE0018925" \t "_self" </w:instrText>
            </w:r>
            <w:r>
              <w:fldChar w:fldCharType="separate"/>
            </w:r>
            <w:r>
              <w:rPr>
                <w:rFonts w:ascii="Marianne" w:hAnsi="Marianne" w:eastAsia="Marianne" w:cs="Marianne"/>
                <w:sz w:val="14"/>
              </w:rPr>
              <w:t xml:space="preserve">HNOIE0018925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76289-103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"https://fiches-risques.brgm.fr/georisques/cavite/HNOIE0018926" \t "_self" </w:instrText>
            </w:r>
            <w:r>
              <w:fldChar w:fldCharType="separate"/>
            </w:r>
            <w:r>
              <w:rPr>
                <w:rFonts w:ascii="Marianne" w:hAnsi="Marianne" w:eastAsia="Marianne" w:cs="Marianne"/>
                <w:sz w:val="14"/>
              </w:rPr>
              <w:t xml:space="preserve">HNOIE0018926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"https://fiches-risques.brgm.fr/georisques/cavite/HNOIE0018927" \t "_self" </w:instrText>
            </w:r>
            <w:r>
              <w:fldChar w:fldCharType="separate"/>
            </w:r>
            <w:r>
              <w:rPr>
                <w:rFonts w:ascii="Marianne" w:hAnsi="Marianne" w:eastAsia="Marianne" w:cs="Marianne"/>
                <w:sz w:val="14"/>
              </w:rPr>
              <w:t xml:space="preserve">HNOIE0018927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"https://fiches-risques.brgm.fr/georisques/cavite/HNOIE0018928" \t "_self" </w:instrText>
            </w:r>
            <w:r>
              <w:fldChar w:fldCharType="separate"/>
            </w:r>
            <w:r>
              <w:rPr>
                <w:rFonts w:ascii="Marianne" w:hAnsi="Marianne" w:eastAsia="Marianne" w:cs="Marianne"/>
                <w:sz w:val="14"/>
              </w:rPr>
              <w:t xml:space="preserve">HNOIE0018928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"https://fiches-risques.brgm.fr/georisques/cavite/HNOIE0018929" \t "_self" </w:instrText>
            </w:r>
            <w:r>
              <w:fldChar w:fldCharType="separate"/>
            </w:r>
            <w:r>
              <w:rPr>
                <w:rFonts w:ascii="Marianne" w:hAnsi="Marianne" w:eastAsia="Marianne" w:cs="Marianne"/>
                <w:sz w:val="14"/>
              </w:rPr>
              <w:t xml:space="preserve">HNOIE0018929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"https://fiches-risques.brgm.fr/georisques/cavite/HNOIE0018930" \t "_self" </w:instrText>
            </w:r>
            <w:r>
              <w:fldChar w:fldCharType="separate"/>
            </w:r>
            <w:r>
              <w:rPr>
                <w:rFonts w:ascii="Marianne" w:hAnsi="Marianne" w:eastAsia="Marianne" w:cs="Marianne"/>
                <w:sz w:val="14"/>
              </w:rPr>
              <w:t xml:space="preserve">HNOIE0018930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"https://fiches-risques.brgm.fr/georisques/cavite/HNOIE0018931" \t "_self" </w:instrText>
            </w:r>
            <w:r>
              <w:fldChar w:fldCharType="separate"/>
            </w:r>
            <w:r>
              <w:rPr>
                <w:rFonts w:ascii="Marianne" w:hAnsi="Marianne" w:eastAsia="Marianne" w:cs="Marianne"/>
                <w:sz w:val="14"/>
              </w:rPr>
              <w:t xml:space="preserve">HNOIE0018931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"https://fiches-risques.brgm.fr/georisques/cavite/HNOIE0018932" \t "_self" </w:instrText>
            </w:r>
            <w:r>
              <w:fldChar w:fldCharType="separate"/>
            </w:r>
            <w:r>
              <w:rPr>
                <w:rFonts w:ascii="Marianne" w:hAnsi="Marianne" w:eastAsia="Marianne" w:cs="Marianne"/>
                <w:sz w:val="14"/>
              </w:rPr>
              <w:t xml:space="preserve">HNOIE0018932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"https://fiches-risques.brgm.fr/georisques/cavite/HNOIE0018933" \t "_self" </w:instrText>
            </w:r>
            <w:r>
              <w:fldChar w:fldCharType="separate"/>
            </w:r>
            <w:r>
              <w:rPr>
                <w:rFonts w:ascii="Marianne" w:hAnsi="Marianne" w:eastAsia="Marianne" w:cs="Marianne"/>
                <w:sz w:val="14"/>
              </w:rPr>
              <w:t xml:space="preserve">HNOIE0018933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"https://fiches-risques.brgm.fr/georisques/cavite/HNOIE0018934" \t "_self" </w:instrText>
            </w:r>
            <w:r>
              <w:fldChar w:fldCharType="separate"/>
            </w:r>
            <w:r>
              <w:rPr>
                <w:rFonts w:ascii="Marianne" w:hAnsi="Marianne" w:eastAsia="Marianne" w:cs="Marianne"/>
                <w:sz w:val="14"/>
              </w:rPr>
              <w:t xml:space="preserve">HNOIE0018934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"https://fiches-risques.brgm.fr/georisques/cavite/HNOIE0018935" \t "_self" </w:instrText>
            </w:r>
            <w:r>
              <w:fldChar w:fldCharType="separate"/>
            </w:r>
            <w:r>
              <w:rPr>
                <w:rFonts w:ascii="Marianne" w:hAnsi="Marianne" w:eastAsia="Marianne" w:cs="Marianne"/>
                <w:sz w:val="14"/>
              </w:rPr>
              <w:t xml:space="preserve">HNOIE0018935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"https://fiches-risques.brgm.fr/georisques/cavite/HNOIE0018936" \t "_self" </w:instrText>
            </w:r>
            <w:r>
              <w:fldChar w:fldCharType="separate"/>
            </w:r>
            <w:r>
              <w:rPr>
                <w:rFonts w:ascii="Marianne" w:hAnsi="Marianne" w:eastAsia="Marianne" w:cs="Marianne"/>
                <w:sz w:val="14"/>
              </w:rPr>
              <w:t xml:space="preserve">HNOIE0018936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"https://fiches-risques.brgm.fr/georisques/cavite/HNOIE0018937" \t "_self" </w:instrText>
            </w:r>
            <w:r>
              <w:fldChar w:fldCharType="separate"/>
            </w:r>
            <w:r>
              <w:rPr>
                <w:rFonts w:ascii="Marianne" w:hAnsi="Marianne" w:eastAsia="Marianne" w:cs="Marianne"/>
                <w:sz w:val="14"/>
              </w:rPr>
              <w:t xml:space="preserve">HNOIE0018937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"https://fiches-risques.brgm.fr/georisques/cavite/HNOIE0018938" \t "_self" </w:instrText>
            </w:r>
            <w:r>
              <w:fldChar w:fldCharType="separate"/>
            </w:r>
            <w:r>
              <w:rPr>
                <w:rFonts w:ascii="Marianne" w:hAnsi="Marianne" w:eastAsia="Marianne" w:cs="Marianne"/>
                <w:sz w:val="14"/>
              </w:rPr>
              <w:t xml:space="preserve">HNOIE0018938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76289-100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"https://fiches-risques.brgm.fr/georisques/cavite/HNOIE0021015" \t "_self" </w:instrText>
            </w:r>
            <w:r>
              <w:fldChar w:fldCharType="separate"/>
            </w:r>
            <w:r>
              <w:rPr>
                <w:rFonts w:ascii="Marianne" w:hAnsi="Marianne" w:eastAsia="Marianne" w:cs="Marianne"/>
                <w:sz w:val="14"/>
              </w:rPr>
              <w:t xml:space="preserve">HNOIE0021015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76289-093</w:t>
            </w:r>
          </w:p>
        </w:tc>
        <w:tc>
          <w:tcPr>
     </w:tcPr>
          <w:p>
            <w:pPr>
              <w:pStyle w:val="EMPTY_CELL_STYLE"/>
            </w:pPr>
          </w:p>
        </w:tc>
        <w:tc>
          <w:tcPr>
     </w:tcPr>
          <w:p>
            <w:pPr>
              <w:pStyle w:val="EMPTY_CELL_STYLE"/>
            </w:pPr>
          </w:p>
        </w:tc>
      </w:tr>
      <w:tr>
        <w:trPr>
          <w:trHeight w:hRule="exact" w:val="3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824405" name="Picture">
</wp:docPr>
                  <a:graphic>
                    <a:graphicData uri="http://schemas.openxmlformats.org/drawingml/2006/picture">
                      <pic:pic>
                        <pic:nvPicPr>
                          <pic:cNvPr id="451824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060993" name="Picture">
</wp:docPr>
                  <a:graphic>
                    <a:graphicData uri="http://schemas.openxmlformats.org/drawingml/2006/picture">
                      <pic:pic>
                        <pic:nvPicPr>
                          <pic:cNvPr id="1750060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76190 Saint Martin de l'If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602847" name="Picture">
</wp:docPr>
                  <a:graphic>
                    <a:graphicData uri="http://schemas.openxmlformats.org/drawingml/2006/picture">
                      <pic:pic>
                        <pic:nvPicPr>
                          <pic:cNvPr id="46760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"https://fiches-risques.brgm.fr/georisques/casias/SSP3864527" \t "_blank" </w:instrText>
            </w:r>
            <w:r>
              <w:fldChar w:fldCharType="separate"/>
            </w:r>
            <w:r>
              <w:rPr>
                <w:rFonts w:ascii="Marianne" w:hAnsi="Marianne" w:eastAsia="Marianne" w:cs="Marianne"/>
                <w:sz w:val="14"/>
              </w:rPr>
              <w:t xml:space="preserve">SSP3864527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