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023950" name="Picture">
</wp:docPr>
                  <a:graphic>
                    <a:graphicData uri="http://schemas.openxmlformats.org/drawingml/2006/picture">
                      <pic:pic>
                        <pic:nvPicPr>
                          <pic:cNvPr id="1463023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3561841" name="Picture">
</wp:docPr>
                  <a:graphic>
                    <a:graphicData uri="http://schemas.openxmlformats.org/drawingml/2006/picture">
                      <pic:pic>
                        <pic:nvPicPr>
                          <pic:cNvPr id="16035618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7476342" name="Picture">
</wp:docPr>
                        <a:graphic>
                          <a:graphicData uri="http://schemas.openxmlformats.org/drawingml/2006/picture">
                            <pic:pic>
                              <pic:nvPicPr>
                                <pic:cNvPr id="20374763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28270 Rueil-la-Gadelière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2107596" name="Picture">
</wp:docPr>
                  <a:graphic>
                    <a:graphicData uri="http://schemas.openxmlformats.org/drawingml/2006/picture">
                      <pic:pic>
                        <pic:nvPicPr>
                          <pic:cNvPr id="10621075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5591749" name="Picture">
</wp:docPr>
                  <a:graphic>
                    <a:graphicData uri="http://schemas.openxmlformats.org/drawingml/2006/picture">
                      <pic:pic>
                        <pic:nvPicPr>
                          <pic:cNvPr id="15555917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190094" name="Picture">
</wp:docPr>
                  <a:graphic>
                    <a:graphicData uri="http://schemas.openxmlformats.org/drawingml/2006/picture">
                      <pic:pic>
                        <pic:nvPicPr>
                          <pic:cNvPr id="2110190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452525" name="Picture">
</wp:docPr>
                  <a:graphic>
                    <a:graphicData uri="http://schemas.openxmlformats.org/drawingml/2006/picture">
                      <pic:pic>
                        <pic:nvPicPr>
                          <pic:cNvPr id="1479452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Rueil-la-Gadelière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060579" name="Picture">
</wp:docPr>
                  <a:graphic>
                    <a:graphicData uri="http://schemas.openxmlformats.org/drawingml/2006/picture">
                      <pic:pic>
                        <pic:nvPicPr>
                          <pic:cNvPr id="1510060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643610" name="Picture">
</wp:docPr>
                        <a:graphic>
                          <a:graphicData uri="http://schemas.openxmlformats.org/drawingml/2006/picture">
                            <pic:pic>
                              <pic:nvPicPr>
                                <pic:cNvPr id="17066436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424572" name="Picture">
</wp:docPr>
                        <a:graphic>
                          <a:graphicData uri="http://schemas.openxmlformats.org/drawingml/2006/picture">
                            <pic:pic>
                              <pic:nvPicPr>
                                <pic:cNvPr id="19834245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686130" name="Picture">
</wp:docPr>
                        <a:graphic>
                          <a:graphicData uri="http://schemas.openxmlformats.org/drawingml/2006/picture">
                            <pic:pic>
                              <pic:nvPicPr>
                                <pic:cNvPr id="16886861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021509" name="Picture">
</wp:docPr>
                        <a:graphic>
                          <a:graphicData uri="http://schemas.openxmlformats.org/drawingml/2006/picture">
                            <pic:pic>
                              <pic:nvPicPr>
                                <pic:cNvPr id="9450215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29825" name="Picture">
</wp:docPr>
                        <a:graphic>
                          <a:graphicData uri="http://schemas.openxmlformats.org/drawingml/2006/picture">
                            <pic:pic>
                              <pic:nvPicPr>
                                <pic:cNvPr id="1369298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862636" name="Picture">
</wp:docPr>
                        <a:graphic>
                          <a:graphicData uri="http://schemas.openxmlformats.org/drawingml/2006/picture">
                            <pic:pic>
                              <pic:nvPicPr>
                                <pic:cNvPr id="18648626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765129" name="Picture">
</wp:docPr>
                        <a:graphic>
                          <a:graphicData uri="http://schemas.openxmlformats.org/drawingml/2006/picture">
                            <pic:pic>
                              <pic:nvPicPr>
                                <pic:cNvPr id="18057651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432259" name="Picture">
</wp:docPr>
                        <a:graphic>
                          <a:graphicData uri="http://schemas.openxmlformats.org/drawingml/2006/picture">
                            <pic:pic>
                              <pic:nvPicPr>
                                <pic:cNvPr id="9594322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629804" name="Picture">
</wp:docPr>
                        <a:graphic>
                          <a:graphicData uri="http://schemas.openxmlformats.org/drawingml/2006/picture">
                            <pic:pic>
                              <pic:nvPicPr>
                                <pic:cNvPr id="6006298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87898" name="Picture">
</wp:docPr>
                        <a:graphic>
                          <a:graphicData uri="http://schemas.openxmlformats.org/drawingml/2006/picture">
                            <pic:pic>
                              <pic:nvPicPr>
                                <pic:cNvPr id="515878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953772" name="Picture">
</wp:docPr>
                        <a:graphic>
                          <a:graphicData uri="http://schemas.openxmlformats.org/drawingml/2006/picture">
                            <pic:pic>
                              <pic:nvPicPr>
                                <pic:cNvPr id="7649537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34512" name="Picture">
</wp:docPr>
                        <a:graphic>
                          <a:graphicData uri="http://schemas.openxmlformats.org/drawingml/2006/picture">
                            <pic:pic>
                              <pic:nvPicPr>
                                <pic:cNvPr id="2047345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545797" name="Picture">
</wp:docPr>
                        <a:graphic>
                          <a:graphicData uri="http://schemas.openxmlformats.org/drawingml/2006/picture">
                            <pic:pic>
                              <pic:nvPicPr>
                                <pic:cNvPr id="9475457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111780" name="Picture">
</wp:docPr>
                        <a:graphic>
                          <a:graphicData uri="http://schemas.openxmlformats.org/drawingml/2006/picture">
                            <pic:pic>
                              <pic:nvPicPr>
                                <pic:cNvPr id="3071117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592760" name="Picture">
</wp:docPr>
                        <a:graphic>
                          <a:graphicData uri="http://schemas.openxmlformats.org/drawingml/2006/picture">
                            <pic:pic>
                              <pic:nvPicPr>
                                <pic:cNvPr id="6735927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054787" name="Picture">
</wp:docPr>
                        <a:graphic>
                          <a:graphicData uri="http://schemas.openxmlformats.org/drawingml/2006/picture">
                            <pic:pic>
                              <pic:nvPicPr>
                                <pic:cNvPr id="3350547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515881" name="Picture">
</wp:docPr>
                        <a:graphic>
                          <a:graphicData uri="http://schemas.openxmlformats.org/drawingml/2006/picture">
                            <pic:pic>
                              <pic:nvPicPr>
                                <pic:cNvPr id="4075158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021556" name="Picture">
</wp:docPr>
                        <a:graphic>
                          <a:graphicData uri="http://schemas.openxmlformats.org/drawingml/2006/picture">
                            <pic:pic>
                              <pic:nvPicPr>
                                <pic:cNvPr id="21210215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927765" name="Picture">
</wp:docPr>
                        <a:graphic>
                          <a:graphicData uri="http://schemas.openxmlformats.org/drawingml/2006/picture">
                            <pic:pic>
                              <pic:nvPicPr>
                                <pic:cNvPr id="75392776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619973" name="Picture">
</wp:docPr>
                        <a:graphic>
                          <a:graphicData uri="http://schemas.openxmlformats.org/drawingml/2006/picture">
                            <pic:pic>
                              <pic:nvPicPr>
                                <pic:cNvPr id="19386199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100840" name="Picture">
</wp:docPr>
                        <a:graphic>
                          <a:graphicData uri="http://schemas.openxmlformats.org/drawingml/2006/picture">
                            <pic:pic>
                              <pic:nvPicPr>
                                <pic:cNvPr id="2109100840"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379175" name="Picture">
</wp:docPr>
                  <a:graphic>
                    <a:graphicData uri="http://schemas.openxmlformats.org/drawingml/2006/picture">
                      <pic:pic>
                        <pic:nvPicPr>
                          <pic:cNvPr id="1078379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057033" name="Picture">
</wp:docPr>
                  <a:graphic>
                    <a:graphicData uri="http://schemas.openxmlformats.org/drawingml/2006/picture">
                      <pic:pic>
                        <pic:nvPicPr>
                          <pic:cNvPr id="1716057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Rueil-la-Gadelière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588731" name="Picture">
</wp:docPr>
                  <a:graphic>
                    <a:graphicData uri="http://schemas.openxmlformats.org/drawingml/2006/picture">
                      <pic:pic>
                        <pic:nvPicPr>
                          <pic:cNvPr id="708588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Rueil-la-gadeliere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546016" name="Picture">
</wp:docPr>
                  <a:graphic>
                    <a:graphicData uri="http://schemas.openxmlformats.org/drawingml/2006/picture">
                      <pic:pic>
                        <pic:nvPicPr>
                          <pic:cNvPr id="7905460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39522" name="Picture">
</wp:docPr>
                  <a:graphic>
                    <a:graphicData uri="http://schemas.openxmlformats.org/drawingml/2006/picture">
                      <pic:pic>
                        <pic:nvPicPr>
                          <pic:cNvPr id="800395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0834210" name="Picture">
</wp:docPr>
                  <a:graphic>
                    <a:graphicData uri="http://schemas.openxmlformats.org/drawingml/2006/picture">
                      <pic:pic>
                        <pic:nvPicPr>
                          <pic:cNvPr id="14208342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584946" name="Picture">
</wp:docPr>
                        <a:graphic>
                          <a:graphicData uri="http://schemas.openxmlformats.org/drawingml/2006/picture">
                            <pic:pic>
                              <pic:nvPicPr>
                                <pic:cNvPr id="5495849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979488" name="Picture">
</wp:docPr>
                  <a:graphic>
                    <a:graphicData uri="http://schemas.openxmlformats.org/drawingml/2006/picture">
                      <pic:pic>
                        <pic:nvPicPr>
                          <pic:cNvPr id="882979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493621" name="Picture">
</wp:docPr>
                  <a:graphic>
                    <a:graphicData uri="http://schemas.openxmlformats.org/drawingml/2006/picture">
                      <pic:pic>
                        <pic:nvPicPr>
                          <pic:cNvPr id="699493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Rueil-la-Gadelière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770721" name="Picture">
</wp:docPr>
                  <a:graphic>
                    <a:graphicData uri="http://schemas.openxmlformats.org/drawingml/2006/picture">
                      <pic:pic>
                        <pic:nvPicPr>
                          <pic:cNvPr id="423770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Rueil-la-gadeliere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130523" name="Picture">
</wp:docPr>
                  <a:graphic>
                    <a:graphicData uri="http://schemas.openxmlformats.org/drawingml/2006/picture">
                      <pic:pic>
                        <pic:nvPicPr>
                          <pic:cNvPr id="11771305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012905" name="Picture">
</wp:docPr>
                  <a:graphic>
                    <a:graphicData uri="http://schemas.openxmlformats.org/drawingml/2006/picture">
                      <pic:pic>
                        <pic:nvPicPr>
                          <pic:cNvPr id="19870129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0362010" name="Picture">
</wp:docPr>
                  <a:graphic>
                    <a:graphicData uri="http://schemas.openxmlformats.org/drawingml/2006/picture">
                      <pic:pic>
                        <pic:nvPicPr>
                          <pic:cNvPr id="7003620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861543" name="Picture">
</wp:docPr>
                        <a:graphic>
                          <a:graphicData uri="http://schemas.openxmlformats.org/drawingml/2006/picture">
                            <pic:pic>
                              <pic:nvPicPr>
                                <pic:cNvPr id="14268615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269169" name="Picture">
</wp:docPr>
                  <a:graphic>
                    <a:graphicData uri="http://schemas.openxmlformats.org/drawingml/2006/picture">
                      <pic:pic>
                        <pic:nvPicPr>
                          <pic:cNvPr id="1757269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964807" name="Picture">
</wp:docPr>
                  <a:graphic>
                    <a:graphicData uri="http://schemas.openxmlformats.org/drawingml/2006/picture">
                      <pic:pic>
                        <pic:nvPicPr>
                          <pic:cNvPr id="1809964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Rueil-la-Gadelière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72670" name="Picture">
</wp:docPr>
                  <a:graphic>
                    <a:graphicData uri="http://schemas.openxmlformats.org/drawingml/2006/picture">
                      <pic:pic>
                        <pic:nvPicPr>
                          <pic:cNvPr id="102072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Rueil-la-gadeliere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29111" name="Picture">
</wp:docPr>
                  <a:graphic>
                    <a:graphicData uri="http://schemas.openxmlformats.org/drawingml/2006/picture">
                      <pic:pic>
                        <pic:nvPicPr>
                          <pic:cNvPr id="14132911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11774" name="Picture">
</wp:docPr>
                  <a:graphic>
                    <a:graphicData uri="http://schemas.openxmlformats.org/drawingml/2006/picture">
                      <pic:pic>
                        <pic:nvPicPr>
                          <pic:cNvPr id="620117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7774952" name="Picture">
</wp:docPr>
                  <a:graphic>
                    <a:graphicData uri="http://schemas.openxmlformats.org/drawingml/2006/picture">
                      <pic:pic>
                        <pic:nvPicPr>
                          <pic:cNvPr id="152777495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77887" name="Picture">
</wp:docPr>
                        <a:graphic>
                          <a:graphicData uri="http://schemas.openxmlformats.org/drawingml/2006/picture">
                            <pic:pic>
                              <pic:nvPicPr>
                                <pic:cNvPr id="10387788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878313" name="Picture">
</wp:docPr>
                  <a:graphic>
                    <a:graphicData uri="http://schemas.openxmlformats.org/drawingml/2006/picture">
                      <pic:pic>
                        <pic:nvPicPr>
                          <pic:cNvPr id="1078878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405867" name="Picture">
</wp:docPr>
                  <a:graphic>
                    <a:graphicData uri="http://schemas.openxmlformats.org/drawingml/2006/picture">
                      <pic:pic>
                        <pic:nvPicPr>
                          <pic:cNvPr id="356405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Rueil-la-Gadelière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731655" name="Picture">
</wp:docPr>
                  <a:graphic>
                    <a:graphicData uri="http://schemas.openxmlformats.org/drawingml/2006/picture">
                      <pic:pic>
                        <pic:nvPicPr>
                          <pic:cNvPr id="459731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Rueil-la-gadeliere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180584" name="Picture">
</wp:docPr>
                  <a:graphic>
                    <a:graphicData uri="http://schemas.openxmlformats.org/drawingml/2006/picture">
                      <pic:pic>
                        <pic:nvPicPr>
                          <pic:cNvPr id="1497180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024558" name="Picture">
</wp:docPr>
                  <a:graphic>
                    <a:graphicData uri="http://schemas.openxmlformats.org/drawingml/2006/picture">
                      <pic:pic>
                        <pic:nvPicPr>
                          <pic:cNvPr id="1048024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Rueil-la-Gadelière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239597" name="Picture">
</wp:docPr>
                  <a:graphic>
                    <a:graphicData uri="http://schemas.openxmlformats.org/drawingml/2006/picture">
                      <pic:pic>
                        <pic:nvPicPr>
                          <pic:cNvPr id="313239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Rueil-la-gadeliere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782006" name="Picture">
</wp:docPr>
                  <a:graphic>
                    <a:graphicData uri="http://schemas.openxmlformats.org/drawingml/2006/picture">
                      <pic:pic>
                        <pic:nvPicPr>
                          <pic:cNvPr id="13437820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021873" name="Picture">
</wp:docPr>
                  <a:graphic>
                    <a:graphicData uri="http://schemas.openxmlformats.org/drawingml/2006/picture">
                      <pic:pic>
                        <pic:nvPicPr>
                          <pic:cNvPr id="12280218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1097111" name="Picture">
</wp:docPr>
                  <a:graphic>
                    <a:graphicData uri="http://schemas.openxmlformats.org/drawingml/2006/picture">
                      <pic:pic>
                        <pic:nvPicPr>
                          <pic:cNvPr id="4210971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547507" name="Picture">
</wp:docPr>
                        <a:graphic>
                          <a:graphicData uri="http://schemas.openxmlformats.org/drawingml/2006/picture">
                            <pic:pic>
                              <pic:nvPicPr>
                                <pic:cNvPr id="13625475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39348" name="Picture">
</wp:docPr>
                  <a:graphic>
                    <a:graphicData uri="http://schemas.openxmlformats.org/drawingml/2006/picture">
                      <pic:pic>
                        <pic:nvPicPr>
                          <pic:cNvPr id="59339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867348" name="Picture">
</wp:docPr>
                  <a:graphic>
                    <a:graphicData uri="http://schemas.openxmlformats.org/drawingml/2006/picture">
                      <pic:pic>
                        <pic:nvPicPr>
                          <pic:cNvPr id="1167867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Rueil-la-Gadelière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271192" name="Picture">
</wp:docPr>
                  <a:graphic>
                    <a:graphicData uri="http://schemas.openxmlformats.org/drawingml/2006/picture">
                      <pic:pic>
                        <pic:nvPicPr>
                          <pic:cNvPr id="864271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Rueil-la-gadeliere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231537" name="Picture">
</wp:docPr>
                  <a:graphic>
                    <a:graphicData uri="http://schemas.openxmlformats.org/drawingml/2006/picture">
                      <pic:pic>
                        <pic:nvPicPr>
                          <pic:cNvPr id="4062315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150067" name="Picture">
</wp:docPr>
                  <a:graphic>
                    <a:graphicData uri="http://schemas.openxmlformats.org/drawingml/2006/picture">
                      <pic:pic>
                        <pic:nvPicPr>
                          <pic:cNvPr id="14751500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4807647" name="Picture">
</wp:docPr>
                  <a:graphic>
                    <a:graphicData uri="http://schemas.openxmlformats.org/drawingml/2006/picture">
                      <pic:pic>
                        <pic:nvPicPr>
                          <pic:cNvPr id="10348076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905003" name="Picture">
</wp:docPr>
                        <a:graphic>
                          <a:graphicData uri="http://schemas.openxmlformats.org/drawingml/2006/picture">
                            <pic:pic>
                              <pic:nvPicPr>
                                <pic:cNvPr id="20999050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624256" name="Picture">
</wp:docPr>
                  <a:graphic>
                    <a:graphicData uri="http://schemas.openxmlformats.org/drawingml/2006/picture">
                      <pic:pic>
                        <pic:nvPicPr>
                          <pic:cNvPr id="790624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192614" name="Picture">
</wp:docPr>
                  <a:graphic>
                    <a:graphicData uri="http://schemas.openxmlformats.org/drawingml/2006/picture">
                      <pic:pic>
                        <pic:nvPicPr>
                          <pic:cNvPr id="1766192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Rueil-la-Gadelière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11341" name="Picture">
</wp:docPr>
                  <a:graphic>
                    <a:graphicData uri="http://schemas.openxmlformats.org/drawingml/2006/picture">
                      <pic:pic>
                        <pic:nvPicPr>
                          <pic:cNvPr id="172011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Rueil-la-gadeliere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686540" name="Picture">
</wp:docPr>
                  <a:graphic>
                    <a:graphicData uri="http://schemas.openxmlformats.org/drawingml/2006/picture">
                      <pic:pic>
                        <pic:nvPicPr>
                          <pic:cNvPr id="160868654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772739" name="Picture">
</wp:docPr>
                  <a:graphic>
                    <a:graphicData uri="http://schemas.openxmlformats.org/drawingml/2006/picture">
                      <pic:pic>
                        <pic:nvPicPr>
                          <pic:cNvPr id="9337727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9647122" name="Picture">
</wp:docPr>
                  <a:graphic>
                    <a:graphicData uri="http://schemas.openxmlformats.org/drawingml/2006/picture">
                      <pic:pic>
                        <pic:nvPicPr>
                          <pic:cNvPr id="152964712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881490" name="Picture">
</wp:docPr>
                  <a:graphic>
                    <a:graphicData uri="http://schemas.openxmlformats.org/drawingml/2006/picture">
                      <pic:pic>
                        <pic:nvPicPr>
                          <pic:cNvPr id="1485881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683956" name="Picture">
</wp:docPr>
                  <a:graphic>
                    <a:graphicData uri="http://schemas.openxmlformats.org/drawingml/2006/picture">
                      <pic:pic>
                        <pic:nvPicPr>
                          <pic:cNvPr id="541683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Rueil-la-Gadelière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723748" name="Picture">
</wp:docPr>
                  <a:graphic>
                    <a:graphicData uri="http://schemas.openxmlformats.org/drawingml/2006/picture">
                      <pic:pic>
                        <pic:nvPicPr>
                          <pic:cNvPr id="1789723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Rueil-la-gadeliere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315862" name="Picture">
</wp:docPr>
                  <a:graphic>
                    <a:graphicData uri="http://schemas.openxmlformats.org/drawingml/2006/picture">
                      <pic:pic>
                        <pic:nvPicPr>
                          <pic:cNvPr id="16503158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4568214" name="Picture">
</wp:docPr>
                  <a:graphic>
                    <a:graphicData uri="http://schemas.openxmlformats.org/drawingml/2006/picture">
                      <pic:pic>
                        <pic:nvPicPr>
                          <pic:cNvPr id="24568214"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481354" name="Picture">
</wp:docPr>
                        <a:graphic>
                          <a:graphicData uri="http://schemas.openxmlformats.org/drawingml/2006/picture">
                            <pic:pic>
                              <pic:nvPicPr>
                                <pic:cNvPr id="3734813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734866" name="Picture">
</wp:docPr>
                  <a:graphic>
                    <a:graphicData uri="http://schemas.openxmlformats.org/drawingml/2006/picture">
                      <pic:pic>
                        <pic:nvPicPr>
                          <pic:cNvPr id="758734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070572" name="Picture">
</wp:docPr>
                  <a:graphic>
                    <a:graphicData uri="http://schemas.openxmlformats.org/drawingml/2006/picture">
                      <pic:pic>
                        <pic:nvPicPr>
                          <pic:cNvPr id="306070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Rueil-la-Gadelière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277394" name="Picture">
</wp:docPr>
                  <a:graphic>
                    <a:graphicData uri="http://schemas.openxmlformats.org/drawingml/2006/picture">
                      <pic:pic>
                        <pic:nvPicPr>
                          <pic:cNvPr id="1600277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"https://fiches-risques.brgm.fr/georisques/cavite/CENAA0012447" \t "_self" </w:instrText>
            </w:r>
            <w:r>
              <w:fldChar w:fldCharType="separate"/>
            </w:r>
            <w:r>
              <w:rPr>
                <w:rFonts w:ascii="Marianne" w:hAnsi="Marianne" w:eastAsia="Marianne" w:cs="Marianne"/>
                <w:sz w:val="14"/>
              </w:rPr>
              <w:t xml:space="preserve">CENAA0012447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RUEIL-LA-GADELIERE,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"https://fiches-risques.brgm.fr/georisques/cavite/CENAA0012449" \t "_self" </w:instrText>
            </w:r>
            <w:r>
              <w:fldChar w:fldCharType="separate"/>
            </w:r>
            <w:r>
              <w:rPr>
                <w:rFonts w:ascii="Marianne" w:hAnsi="Marianne" w:eastAsia="Marianne" w:cs="Marianne"/>
                <w:sz w:val="14"/>
              </w:rPr>
              <w:t xml:space="preserve">CENAA0012449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RUEIL-LA-GADELIERE,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"https://fiches-risques.brgm.fr/georisques/cavite/CENAA0012450" \t "_self" </w:instrText>
            </w:r>
            <w:r>
              <w:fldChar w:fldCharType="separate"/>
            </w:r>
            <w:r>
              <w:rPr>
                <w:rFonts w:ascii="Marianne" w:hAnsi="Marianne" w:eastAsia="Marianne" w:cs="Marianne"/>
                <w:sz w:val="14"/>
              </w:rPr>
              <w:t xml:space="preserve">CENAA0012450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RUEIL-LA-GADELIERE,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"https://fiches-risques.brgm.fr/georisques/cavite/CENAA0012451" \t "_self" </w:instrText>
            </w:r>
            <w:r>
              <w:fldChar w:fldCharType="separate"/>
            </w:r>
            <w:r>
              <w:rPr>
                <w:rFonts w:ascii="Marianne" w:hAnsi="Marianne" w:eastAsia="Marianne" w:cs="Marianne"/>
                <w:sz w:val="14"/>
              </w:rPr>
              <w:t xml:space="preserve">CENAA0012451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RUEIL-LA-GADELIERE,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"https://fiches-risques.brgm.fr/georisques/cavite/CENAA0012453" \t "_self" </w:instrText>
            </w:r>
            <w:r>
              <w:fldChar w:fldCharType="separate"/>
            </w:r>
            <w:r>
              <w:rPr>
                <w:rFonts w:ascii="Marianne" w:hAnsi="Marianne" w:eastAsia="Marianne" w:cs="Marianne"/>
                <w:sz w:val="14"/>
              </w:rPr>
              <w:t xml:space="preserve">CENAA0012453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RUEIL-LA-GADELIERE,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"https://fiches-risques.brgm.fr/georisques/cavite/CENAA0012454" \t "_self" </w:instrText>
            </w:r>
            <w:r>
              <w:fldChar w:fldCharType="separate"/>
            </w:r>
            <w:r>
              <w:rPr>
                <w:rFonts w:ascii="Marianne" w:hAnsi="Marianne" w:eastAsia="Marianne" w:cs="Marianne"/>
                <w:sz w:val="14"/>
              </w:rPr>
              <w:t xml:space="preserve">CENAA0012454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RUEIL-LA-GADELIERE,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"https://fiches-risques.brgm.fr/georisques/cavite/CENAA0012455" \t "_self" </w:instrText>
            </w:r>
            <w:r>
              <w:fldChar w:fldCharType="separate"/>
            </w:r>
            <w:r>
              <w:rPr>
                <w:rFonts w:ascii="Marianne" w:hAnsi="Marianne" w:eastAsia="Marianne" w:cs="Marianne"/>
                <w:sz w:val="14"/>
              </w:rPr>
              <w:t xml:space="preserve">CENAA0012455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RUEIL-LA-GADELIERE,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"https://fiches-risques.brgm.fr/georisques/cavite/CENAA0012456" \t "_self" </w:instrText>
            </w:r>
            <w:r>
              <w:fldChar w:fldCharType="separate"/>
            </w:r>
            <w:r>
              <w:rPr>
                <w:rFonts w:ascii="Marianne" w:hAnsi="Marianne" w:eastAsia="Marianne" w:cs="Marianne"/>
                <w:sz w:val="14"/>
              </w:rPr>
              <w:t xml:space="preserve">CENAA0012456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RUEIL-LA-GADELIERE,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"https://fiches-risques.brgm.fr/georisques/cavite/CENAA0012457" \t "_self" </w:instrText>
            </w:r>
            <w:r>
              <w:fldChar w:fldCharType="separate"/>
            </w:r>
            <w:r>
              <w:rPr>
                <w:rFonts w:ascii="Marianne" w:hAnsi="Marianne" w:eastAsia="Marianne" w:cs="Marianne"/>
                <w:sz w:val="14"/>
              </w:rPr>
              <w:t xml:space="preserve">CENAA0012457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RUEIL-LA-GADELIERE,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"https://fiches-risques.brgm.fr/georisques/cavite/CENAA0012458" \t "_self" </w:instrText>
            </w:r>
            <w:r>
              <w:fldChar w:fldCharType="separate"/>
            </w:r>
            <w:r>
              <w:rPr>
                <w:rFonts w:ascii="Marianne" w:hAnsi="Marianne" w:eastAsia="Marianne" w:cs="Marianne"/>
                <w:sz w:val="14"/>
              </w:rPr>
              <w:t xml:space="preserve">CENAA0012458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RUEIL-LA-GADELIERE,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"https://fiches-risques.brgm.fr/georisques/cavite/CENAA0012459" \t "_self" </w:instrText>
            </w:r>
            <w:r>
              <w:fldChar w:fldCharType="separate"/>
            </w:r>
            <w:r>
              <w:rPr>
                <w:rFonts w:ascii="Marianne" w:hAnsi="Marianne" w:eastAsia="Marianne" w:cs="Marianne"/>
                <w:sz w:val="14"/>
              </w:rPr>
              <w:t xml:space="preserve">CENAA0012459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RUEIL-LA-GADELIERE,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"https://fiches-risques.brgm.fr/georisques/cavite/CENAA0012460" \t "_self" </w:instrText>
            </w:r>
            <w:r>
              <w:fldChar w:fldCharType="separate"/>
            </w:r>
            <w:r>
              <w:rPr>
                <w:rFonts w:ascii="Marianne" w:hAnsi="Marianne" w:eastAsia="Marianne" w:cs="Marianne"/>
                <w:sz w:val="14"/>
              </w:rPr>
              <w:t xml:space="preserve">CENAA0012460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RUEIL-LA-GADELIERE,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"https://fiches-risques.brgm.fr/georisques/cavite/CENAA0012462" \t "_self" </w:instrText>
            </w:r>
            <w:r>
              <w:fldChar w:fldCharType="separate"/>
            </w:r>
            <w:r>
              <w:rPr>
                <w:rFonts w:ascii="Marianne" w:hAnsi="Marianne" w:eastAsia="Marianne" w:cs="Marianne"/>
                <w:sz w:val="14"/>
              </w:rPr>
              <w:t xml:space="preserve">CENAA0012462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RUEIL-LA-GADELIERE,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"https://fiches-risques.brgm.fr/georisques/cavite/CENAA0012465" \t "_self" </w:instrText>
            </w:r>
            <w:r>
              <w:fldChar w:fldCharType="separate"/>
            </w:r>
            <w:r>
              <w:rPr>
                <w:rFonts w:ascii="Marianne" w:hAnsi="Marianne" w:eastAsia="Marianne" w:cs="Marianne"/>
                <w:sz w:val="14"/>
              </w:rPr>
              <w:t xml:space="preserve">CENAA0012465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RUEIL-LA-GADELIERE,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"https://fiches-risques.brgm.fr/georisques/cavite/CENAA0012466" \t "_self" </w:instrText>
            </w:r>
            <w:r>
              <w:fldChar w:fldCharType="separate"/>
            </w:r>
            <w:r>
              <w:rPr>
                <w:rFonts w:ascii="Marianne" w:hAnsi="Marianne" w:eastAsia="Marianne" w:cs="Marianne"/>
                <w:sz w:val="14"/>
              </w:rPr>
              <w:t xml:space="preserve">CENAA0012466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RUEIL-LA-GADELIERE,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"https://fiches-risques.brgm.fr/georisques/cavite/CENAA0012467" \t "_self" </w:instrText>
            </w:r>
            <w:r>
              <w:fldChar w:fldCharType="separate"/>
            </w:r>
            <w:r>
              <w:rPr>
                <w:rFonts w:ascii="Marianne" w:hAnsi="Marianne" w:eastAsia="Marianne" w:cs="Marianne"/>
                <w:sz w:val="14"/>
              </w:rPr>
              <w:t xml:space="preserve">CENAA0012467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RUEIL-LA-GADELIERE,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"https://fiches-risques.brgm.fr/georisques/cavite/CENAA0012468" \t "_self" </w:instrText>
            </w:r>
            <w:r>
              <w:fldChar w:fldCharType="separate"/>
            </w:r>
            <w:r>
              <w:rPr>
                <w:rFonts w:ascii="Marianne" w:hAnsi="Marianne" w:eastAsia="Marianne" w:cs="Marianne"/>
                <w:sz w:val="14"/>
              </w:rPr>
              <w:t xml:space="preserve">CENAA0012468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RUEIL-LA-GADELIERE,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"https://fiches-risques.brgm.fr/georisques/cavite/CENAA0012469" \t "_self" </w:instrText>
            </w:r>
            <w:r>
              <w:fldChar w:fldCharType="separate"/>
            </w:r>
            <w:r>
              <w:rPr>
                <w:rFonts w:ascii="Marianne" w:hAnsi="Marianne" w:eastAsia="Marianne" w:cs="Marianne"/>
                <w:sz w:val="14"/>
              </w:rPr>
              <w:t xml:space="preserve">CENAA0012469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RUEIL-LA-GADELIERE,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"https://fiches-risques.brgm.fr/georisques/cavite/CENAA0012470" \t "_self" </w:instrText>
            </w:r>
            <w:r>
              <w:fldChar w:fldCharType="separate"/>
            </w:r>
            <w:r>
              <w:rPr>
                <w:rFonts w:ascii="Marianne" w:hAnsi="Marianne" w:eastAsia="Marianne" w:cs="Marianne"/>
                <w:sz w:val="14"/>
              </w:rPr>
              <w:t xml:space="preserve">CENAA0012470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RUEIL-LA-GADELIERE,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"https://fiches-risques.brgm.fr/georisques/cavite/CENAA0012471" \t "_self" </w:instrText>
            </w:r>
            <w:r>
              <w:fldChar w:fldCharType="separate"/>
            </w:r>
            <w:r>
              <w:rPr>
                <w:rFonts w:ascii="Marianne" w:hAnsi="Marianne" w:eastAsia="Marianne" w:cs="Marianne"/>
                <w:sz w:val="14"/>
              </w:rPr>
              <w:t xml:space="preserve">CENAA0012471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RUEIL-LA-GADELIERE,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"https://fiches-risques.brgm.fr/georisques/cavite/CENAA0012472" \t "_self" </w:instrText>
            </w:r>
            <w:r>
              <w:fldChar w:fldCharType="separate"/>
            </w:r>
            <w:r>
              <w:rPr>
                <w:rFonts w:ascii="Marianne" w:hAnsi="Marianne" w:eastAsia="Marianne" w:cs="Marianne"/>
                <w:sz w:val="14"/>
              </w:rPr>
              <w:t xml:space="preserve">CENAA0012472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RUEIL-LA-GADELIERE,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"https://fiches-risques.brgm.fr/georisques/cavite/CENAA0012473" \t "_self" </w:instrText>
            </w:r>
            <w:r>
              <w:fldChar w:fldCharType="separate"/>
            </w:r>
            <w:r>
              <w:rPr>
                <w:rFonts w:ascii="Marianne" w:hAnsi="Marianne" w:eastAsia="Marianne" w:cs="Marianne"/>
                <w:sz w:val="14"/>
              </w:rPr>
              <w:t xml:space="preserve">CENAA0012473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RUEIL-LA-GADELIERE,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"https://fiches-risques.brgm.fr/georisques/cavite/CENAA0012474" \t "_self" </w:instrText>
            </w:r>
            <w:r>
              <w:fldChar w:fldCharType="separate"/>
            </w:r>
            <w:r>
              <w:rPr>
                <w:rFonts w:ascii="Marianne" w:hAnsi="Marianne" w:eastAsia="Marianne" w:cs="Marianne"/>
                <w:sz w:val="14"/>
              </w:rPr>
              <w:t xml:space="preserve">CENAA0012474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RUEIL-LA-GADELIERE,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"https://fiches-risques.brgm.fr/georisques/cavite/CENAA0012475" \t "_self" </w:instrText>
            </w:r>
            <w:r>
              <w:fldChar w:fldCharType="separate"/>
            </w:r>
            <w:r>
              <w:rPr>
                <w:rFonts w:ascii="Marianne" w:hAnsi="Marianne" w:eastAsia="Marianne" w:cs="Marianne"/>
                <w:sz w:val="14"/>
              </w:rPr>
              <w:t xml:space="preserve">CENAA0012475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RUEIL-LA-GADELIERE,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"https://fiches-risques.brgm.fr/georisques/cavite/CENAA0012476" \t "_self" </w:instrText>
            </w:r>
            <w:r>
              <w:fldChar w:fldCharType="separate"/>
            </w:r>
            <w:r>
              <w:rPr>
                <w:rFonts w:ascii="Marianne" w:hAnsi="Marianne" w:eastAsia="Marianne" w:cs="Marianne"/>
                <w:sz w:val="14"/>
              </w:rPr>
              <w:t xml:space="preserve">CENAA0012476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RUEIL-LA-GADELIERE,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"https://fiches-risques.brgm.fr/georisques/cavite/CENAA0012496" \t "_self" </w:instrText>
            </w:r>
            <w:r>
              <w:fldChar w:fldCharType="separate"/>
            </w:r>
            <w:r>
              <w:rPr>
                <w:rFonts w:ascii="Marianne" w:hAnsi="Marianne" w:eastAsia="Marianne" w:cs="Marianne"/>
                <w:sz w:val="14"/>
              </w:rPr>
              <w:t xml:space="preserve">CENAA0012496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RUEIL-LA-GADELIERE,effondrement,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"https://fiches-risques.brgm.fr/georisques/cavite/CENAA0012497" \t "_self" </w:instrText>
            </w:r>
            <w:r>
              <w:fldChar w:fldCharType="separate"/>
            </w:r>
            <w:r>
              <w:rPr>
                <w:rFonts w:ascii="Marianne" w:hAnsi="Marianne" w:eastAsia="Marianne" w:cs="Marianne"/>
                <w:sz w:val="14"/>
              </w:rPr>
              <w:t xml:space="preserve">CENAA0012497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RUEIL-LA-GADELIERE,effondrement,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"https://fiches-risques.brgm.fr/georisques/cavite/CENAA0012498" \t "_self" </w:instrText>
            </w:r>
            <w:r>
              <w:fldChar w:fldCharType="separate"/>
            </w:r>
            <w:r>
              <w:rPr>
                <w:rFonts w:ascii="Marianne" w:hAnsi="Marianne" w:eastAsia="Marianne" w:cs="Marianne"/>
                <w:sz w:val="14"/>
              </w:rPr>
              <w:t xml:space="preserve">CENAA0012498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RUEIL-LA-GADELIERE,effondrement,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"https://fiches-risques.brgm.fr/georisques/cavite/CENAA0012499" \t "_self" </w:instrText>
            </w:r>
            <w:r>
              <w:fldChar w:fldCharType="separate"/>
            </w:r>
            <w:r>
              <w:rPr>
                <w:rFonts w:ascii="Marianne" w:hAnsi="Marianne" w:eastAsia="Marianne" w:cs="Marianne"/>
                <w:sz w:val="14"/>
              </w:rPr>
              <w:t xml:space="preserve">CENAA0012499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RUEIL-LA-GADELIERE,effondrement,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"https://fiches-risques.brgm.fr/georisques/cavite/CENAA0013575" \t "_self" </w:instrText>
            </w:r>
            <w:r>
              <w:fldChar w:fldCharType="separate"/>
            </w:r>
            <w:r>
              <w:rPr>
                <w:rFonts w:ascii="Marianne" w:hAnsi="Marianne" w:eastAsia="Marianne" w:cs="Marianne"/>
                <w:sz w:val="14"/>
              </w:rPr>
              <w:t xml:space="preserve">CENAA0013575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RUEIL-LA-GADELIERE, aven</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691554" name="Picture">
</wp:docPr>
                  <a:graphic>
                    <a:graphicData uri="http://schemas.openxmlformats.org/drawingml/2006/picture">
                      <pic:pic>
                        <pic:nvPicPr>
                          <pic:cNvPr id="221691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925507" name="Picture">
</wp:docPr>
                  <a:graphic>
                    <a:graphicData uri="http://schemas.openxmlformats.org/drawingml/2006/picture">
                      <pic:pic>
                        <pic:nvPicPr>
                          <pic:cNvPr id="1312925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Rueil-la-Gadelière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880545" name="Picture">
</wp:docPr>
                  <a:graphic>
                    <a:graphicData uri="http://schemas.openxmlformats.org/drawingml/2006/picture">
                      <pic:pic>
                        <pic:nvPicPr>
                          <pic:cNvPr id="1608880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"https://fiches-risques.brgm.fr/georisques/casias/SSP3820260" \t "_blank" </w:instrText>
            </w:r>
            <w:r>
              <w:fldChar w:fldCharType="separate"/>
            </w:r>
            <w:r>
              <w:rPr>
                <w:rFonts w:ascii="Marianne" w:hAnsi="Marianne" w:eastAsia="Marianne" w:cs="Marianne"/>
                <w:sz w:val="14"/>
              </w:rPr>
              <w:t xml:space="preserve">SSP3820260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