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51371" name="Picture">
</wp:docPr>
                  <a:graphic>
                    <a:graphicData uri="http://schemas.openxmlformats.org/drawingml/2006/picture">
                      <pic:pic>
                        <pic:nvPicPr>
                          <pic:cNvPr id="115315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544308" name="Picture">
</wp:docPr>
                  <a:graphic>
                    <a:graphicData uri="http://schemas.openxmlformats.org/drawingml/2006/picture">
                      <pic:pic>
                        <pic:nvPicPr>
                          <pic:cNvPr id="25544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59427" name="Picture">
</wp:docPr>
                        <a:graphic>
                          <a:graphicData uri="http://schemas.openxmlformats.org/drawingml/2006/picture">
                            <pic:pic>
                              <pic:nvPicPr>
                                <pic:cNvPr id="26059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67560 Rosheim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693123" name="Picture">
</wp:docPr>
                  <a:graphic>
                    <a:graphicData uri="http://schemas.openxmlformats.org/drawingml/2006/picture">
                      <pic:pic>
                        <pic:nvPicPr>
                          <pic:cNvPr id="1913693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041207" name="Picture">
</wp:docPr>
                  <a:graphic>
                    <a:graphicData uri="http://schemas.openxmlformats.org/drawingml/2006/picture">
                      <pic:pic>
                        <pic:nvPicPr>
                          <pic:cNvPr id="768041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13532" name="Picture">
</wp:docPr>
                  <a:graphic>
                    <a:graphicData uri="http://schemas.openxmlformats.org/drawingml/2006/picture">
                      <pic:pic>
                        <pic:nvPicPr>
                          <pic:cNvPr id="34371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197615" name="Picture">
</wp:docPr>
                  <a:graphic>
                    <a:graphicData uri="http://schemas.openxmlformats.org/drawingml/2006/picture">
                      <pic:pic>
                        <pic:nvPicPr>
                          <pic:cNvPr id="192619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509911" name="Picture">
</wp:docPr>
                  <a:graphic>
                    <a:graphicData uri="http://schemas.openxmlformats.org/drawingml/2006/picture">
                      <pic:pic>
                        <pic:nvPicPr>
                          <pic:cNvPr id="135450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583799" name="Picture">
</wp:docPr>
                        <a:graphic>
                          <a:graphicData uri="http://schemas.openxmlformats.org/drawingml/2006/picture">
                            <pic:pic>
                              <pic:nvPicPr>
                                <pic:cNvPr id="1132583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67853" name="Picture">
</wp:docPr>
                        <a:graphic>
                          <a:graphicData uri="http://schemas.openxmlformats.org/drawingml/2006/picture">
                            <pic:pic>
                              <pic:nvPicPr>
                                <pic:cNvPr id="2130667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093825" name="Picture">
</wp:docPr>
                        <a:graphic>
                          <a:graphicData uri="http://schemas.openxmlformats.org/drawingml/2006/picture">
                            <pic:pic>
                              <pic:nvPicPr>
                                <pic:cNvPr id="931093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945935" name="Picture">
</wp:docPr>
                        <a:graphic>
                          <a:graphicData uri="http://schemas.openxmlformats.org/drawingml/2006/picture">
                            <pic:pic>
                              <pic:nvPicPr>
                                <pic:cNvPr id="306945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8624" name="Picture">
</wp:docPr>
                        <a:graphic>
                          <a:graphicData uri="http://schemas.openxmlformats.org/drawingml/2006/picture">
                            <pic:pic>
                              <pic:nvPicPr>
                                <pic:cNvPr id="88158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519636" name="Picture">
</wp:docPr>
                        <a:graphic>
                          <a:graphicData uri="http://schemas.openxmlformats.org/drawingml/2006/picture">
                            <pic:pic>
                              <pic:nvPicPr>
                                <pic:cNvPr id="1757519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255179" name="Picture">
</wp:docPr>
                        <a:graphic>
                          <a:graphicData uri="http://schemas.openxmlformats.org/drawingml/2006/picture">
                            <pic:pic>
                              <pic:nvPicPr>
                                <pic:cNvPr id="1685255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72651" name="Picture">
</wp:docPr>
                        <a:graphic>
                          <a:graphicData uri="http://schemas.openxmlformats.org/drawingml/2006/picture">
                            <pic:pic>
                              <pic:nvPicPr>
                                <pic:cNvPr id="1379072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635475" name="Picture">
</wp:docPr>
                        <a:graphic>
                          <a:graphicData uri="http://schemas.openxmlformats.org/drawingml/2006/picture">
                            <pic:pic>
                              <pic:nvPicPr>
                                <pic:cNvPr id="15716354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135014" name="Picture">
</wp:docPr>
                        <a:graphic>
                          <a:graphicData uri="http://schemas.openxmlformats.org/drawingml/2006/picture">
                            <pic:pic>
                              <pic:nvPicPr>
                                <pic:cNvPr id="1300135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38001" name="Picture">
</wp:docPr>
                        <a:graphic>
                          <a:graphicData uri="http://schemas.openxmlformats.org/drawingml/2006/picture">
                            <pic:pic>
                              <pic:nvPicPr>
                                <pic:cNvPr id="705438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915610" name="Picture">
</wp:docPr>
                        <a:graphic>
                          <a:graphicData uri="http://schemas.openxmlformats.org/drawingml/2006/picture">
                            <pic:pic>
                              <pic:nvPicPr>
                                <pic:cNvPr id="1750915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423100" name="Picture">
</wp:docPr>
                        <a:graphic>
                          <a:graphicData uri="http://schemas.openxmlformats.org/drawingml/2006/picture">
                            <pic:pic>
                              <pic:nvPicPr>
                                <pic:cNvPr id="12834231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66349" name="Picture">
</wp:docPr>
                        <a:graphic>
                          <a:graphicData uri="http://schemas.openxmlformats.org/drawingml/2006/picture">
                            <pic:pic>
                              <pic:nvPicPr>
                                <pic:cNvPr id="1554866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264329" name="Picture">
</wp:docPr>
                        <a:graphic>
                          <a:graphicData uri="http://schemas.openxmlformats.org/drawingml/2006/picture">
                            <pic:pic>
                              <pic:nvPicPr>
                                <pic:cNvPr id="7492643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652618" name="Picture">
</wp:docPr>
                        <a:graphic>
                          <a:graphicData uri="http://schemas.openxmlformats.org/drawingml/2006/picture">
                            <pic:pic>
                              <pic:nvPicPr>
                                <pic:cNvPr id="252652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46071" name="Picture">
</wp:docPr>
                        <a:graphic>
                          <a:graphicData uri="http://schemas.openxmlformats.org/drawingml/2006/picture">
                            <pic:pic>
                              <pic:nvPicPr>
                                <pic:cNvPr id="1963646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934700" name="Picture">
</wp:docPr>
                        <a:graphic>
                          <a:graphicData uri="http://schemas.openxmlformats.org/drawingml/2006/picture">
                            <pic:pic>
                              <pic:nvPicPr>
                                <pic:cNvPr id="5539347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74326" name="Picture">
</wp:docPr>
                        <a:graphic>
                          <a:graphicData uri="http://schemas.openxmlformats.org/drawingml/2006/picture">
                            <pic:pic>
                              <pic:nvPicPr>
                                <pic:cNvPr id="1423743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05500" name="Picture">
</wp:docPr>
                        <a:graphic>
                          <a:graphicData uri="http://schemas.openxmlformats.org/drawingml/2006/picture">
                            <pic:pic>
                              <pic:nvPicPr>
                                <pic:cNvPr id="478105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382847" name="Picture">
</wp:docPr>
                        <a:graphic>
                          <a:graphicData uri="http://schemas.openxmlformats.org/drawingml/2006/picture">
                            <pic:pic>
                              <pic:nvPicPr>
                                <pic:cNvPr id="11643828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62833" name="Picture">
</wp:docPr>
                  <a:graphic>
                    <a:graphicData uri="http://schemas.openxmlformats.org/drawingml/2006/picture">
                      <pic:pic>
                        <pic:nvPicPr>
                          <pic:cNvPr id="51166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63137" name="Picture">
</wp:docPr>
                  <a:graphic>
                    <a:graphicData uri="http://schemas.openxmlformats.org/drawingml/2006/picture">
                      <pic:pic>
                        <pic:nvPicPr>
                          <pic:cNvPr id="193476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40801" name="Picture">
</wp:docPr>
                  <a:graphic>
                    <a:graphicData uri="http://schemas.openxmlformats.org/drawingml/2006/picture">
                      <pic:pic>
                        <pic:nvPicPr>
                          <pic:cNvPr id="207594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506617" name="Picture">
</wp:docPr>
                  <a:graphic>
                    <a:graphicData uri="http://schemas.openxmlformats.org/drawingml/2006/picture">
                      <pic:pic>
                        <pic:nvPicPr>
                          <pic:cNvPr id="19755066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95881" name="Picture">
</wp:docPr>
                  <a:graphic>
                    <a:graphicData uri="http://schemas.openxmlformats.org/drawingml/2006/picture">
                      <pic:pic>
                        <pic:nvPicPr>
                          <pic:cNvPr id="1409695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624789" name="Picture">
</wp:docPr>
                  <a:graphic>
                    <a:graphicData uri="http://schemas.openxmlformats.org/drawingml/2006/picture">
                      <pic:pic>
                        <pic:nvPicPr>
                          <pic:cNvPr id="2016247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7365" name="Picture">
</wp:docPr>
                        <a:graphic>
                          <a:graphicData uri="http://schemas.openxmlformats.org/drawingml/2006/picture">
                            <pic:pic>
                              <pic:nvPicPr>
                                <pic:cNvPr id="930873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32016" name="Picture">
</wp:docPr>
                        <a:graphic>
                          <a:graphicData uri="http://schemas.openxmlformats.org/drawingml/2006/picture">
                            <pic:pic>
                              <pic:nvPicPr>
                                <pic:cNvPr id="19980320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38298" name="Picture">
</wp:docPr>
                  <a:graphic>
                    <a:graphicData uri="http://schemas.openxmlformats.org/drawingml/2006/picture">
                      <pic:pic>
                        <pic:nvPicPr>
                          <pic:cNvPr id="52253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936125" name="Picture">
</wp:docPr>
                  <a:graphic>
                    <a:graphicData uri="http://schemas.openxmlformats.org/drawingml/2006/picture">
                      <pic:pic>
                        <pic:nvPicPr>
                          <pic:cNvPr id="147493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69178" name="Picture">
</wp:docPr>
                  <a:graphic>
                    <a:graphicData uri="http://schemas.openxmlformats.org/drawingml/2006/picture">
                      <pic:pic>
                        <pic:nvPicPr>
                          <pic:cNvPr id="39056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06473" name="Picture">
</wp:docPr>
                  <a:graphic>
                    <a:graphicData uri="http://schemas.openxmlformats.org/drawingml/2006/picture">
                      <pic:pic>
                        <pic:nvPicPr>
                          <pic:cNvPr id="34740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43305" name="Picture">
</wp:docPr>
                  <a:graphic>
                    <a:graphicData uri="http://schemas.openxmlformats.org/drawingml/2006/picture">
                      <pic:pic>
                        <pic:nvPicPr>
                          <pic:cNvPr id="106954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37501" name="Picture">
</wp:docPr>
                  <a:graphic>
                    <a:graphicData uri="http://schemas.openxmlformats.org/drawingml/2006/picture">
                      <pic:pic>
                        <pic:nvPicPr>
                          <pic:cNvPr id="81273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819269" name="Picture">
</wp:docPr>
                  <a:graphic>
                    <a:graphicData uri="http://schemas.openxmlformats.org/drawingml/2006/picture">
                      <pic:pic>
                        <pic:nvPicPr>
                          <pic:cNvPr id="4568192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94501" name="Picture">
</wp:docPr>
                  <a:graphic>
                    <a:graphicData uri="http://schemas.openxmlformats.org/drawingml/2006/picture">
                      <pic:pic>
                        <pic:nvPicPr>
                          <pic:cNvPr id="1289194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9532981" name="Picture">
</wp:docPr>
                  <a:graphic>
                    <a:graphicData uri="http://schemas.openxmlformats.org/drawingml/2006/picture">
                      <pic:pic>
                        <pic:nvPicPr>
                          <pic:cNvPr id="16295329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355433" name="Picture">
</wp:docPr>
                        <a:graphic>
                          <a:graphicData uri="http://schemas.openxmlformats.org/drawingml/2006/picture">
                            <pic:pic>
                              <pic:nvPicPr>
                                <pic:cNvPr id="1684355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42560" name="Picture">
</wp:docPr>
                  <a:graphic>
                    <a:graphicData uri="http://schemas.openxmlformats.org/drawingml/2006/picture">
                      <pic:pic>
                        <pic:nvPicPr>
                          <pic:cNvPr id="74804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00595" name="Picture">
</wp:docPr>
                  <a:graphic>
                    <a:graphicData uri="http://schemas.openxmlformats.org/drawingml/2006/picture">
                      <pic:pic>
                        <pic:nvPicPr>
                          <pic:cNvPr id="113280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015035" name="Picture">
</wp:docPr>
                  <a:graphic>
                    <a:graphicData uri="http://schemas.openxmlformats.org/drawingml/2006/picture">
                      <pic:pic>
                        <pic:nvPicPr>
                          <pic:cNvPr id="25001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237045" name="Picture">
</wp:docPr>
                  <a:graphic>
                    <a:graphicData uri="http://schemas.openxmlformats.org/drawingml/2006/picture">
                      <pic:pic>
                        <pic:nvPicPr>
                          <pic:cNvPr id="18632370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50465" name="Picture">
</wp:docPr>
                  <a:graphic>
                    <a:graphicData uri="http://schemas.openxmlformats.org/drawingml/2006/picture">
                      <pic:pic>
                        <pic:nvPicPr>
                          <pic:cNvPr id="512750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32814" name="Picture">
</wp:docPr>
                  <a:graphic>
                    <a:graphicData uri="http://schemas.openxmlformats.org/drawingml/2006/picture">
                      <pic:pic>
                        <pic:nvPicPr>
                          <pic:cNvPr id="1914328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05927" name="Picture">
</wp:docPr>
                        <a:graphic>
                          <a:graphicData uri="http://schemas.openxmlformats.org/drawingml/2006/picture">
                            <pic:pic>
                              <pic:nvPicPr>
                                <pic:cNvPr id="439305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746798" name="Picture">
</wp:docPr>
                        <a:graphic>
                          <a:graphicData uri="http://schemas.openxmlformats.org/drawingml/2006/picture">
                            <pic:pic>
                              <pic:nvPicPr>
                                <pic:cNvPr id="18847467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55997" name="Picture">
</wp:docPr>
                  <a:graphic>
                    <a:graphicData uri="http://schemas.openxmlformats.org/drawingml/2006/picture">
                      <pic:pic>
                        <pic:nvPicPr>
                          <pic:cNvPr id="27155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85083" name="Picture">
</wp:docPr>
                  <a:graphic>
                    <a:graphicData uri="http://schemas.openxmlformats.org/drawingml/2006/picture">
                      <pic:pic>
                        <pic:nvPicPr>
                          <pic:cNvPr id="204238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42686" name="Picture">
</wp:docPr>
                  <a:graphic>
                    <a:graphicData uri="http://schemas.openxmlformats.org/drawingml/2006/picture">
                      <pic:pic>
                        <pic:nvPicPr>
                          <pic:cNvPr id="150614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744869" name="Picture">
</wp:docPr>
                  <a:graphic>
                    <a:graphicData uri="http://schemas.openxmlformats.org/drawingml/2006/picture">
                      <pic:pic>
                        <pic:nvPicPr>
                          <pic:cNvPr id="76074486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60164" name="Picture">
</wp:docPr>
                  <a:graphic>
                    <a:graphicData uri="http://schemas.openxmlformats.org/drawingml/2006/picture">
                      <pic:pic>
                        <pic:nvPicPr>
                          <pic:cNvPr id="345660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9749992" name="Picture">
</wp:docPr>
                  <a:graphic>
                    <a:graphicData uri="http://schemas.openxmlformats.org/drawingml/2006/picture">
                      <pic:pic>
                        <pic:nvPicPr>
                          <pic:cNvPr id="103974999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972915" name="Picture">
</wp:docPr>
                        <a:graphic>
                          <a:graphicData uri="http://schemas.openxmlformats.org/drawingml/2006/picture">
                            <pic:pic>
                              <pic:nvPicPr>
                                <pic:cNvPr id="1701972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8991" name="Picture">
</wp:docPr>
                  <a:graphic>
                    <a:graphicData uri="http://schemas.openxmlformats.org/drawingml/2006/picture">
                      <pic:pic>
                        <pic:nvPicPr>
                          <pic:cNvPr id="4874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63397" name="Picture">
</wp:docPr>
                  <a:graphic>
                    <a:graphicData uri="http://schemas.openxmlformats.org/drawingml/2006/picture">
                      <pic:pic>
                        <pic:nvPicPr>
                          <pic:cNvPr id="214736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5290" name="Picture">
</wp:docPr>
                  <a:graphic>
                    <a:graphicData uri="http://schemas.openxmlformats.org/drawingml/2006/picture">
                      <pic:pic>
                        <pic:nvPicPr>
                          <pic:cNvPr id="17855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660939" name="Picture">
</wp:docPr>
                  <a:graphic>
                    <a:graphicData uri="http://schemas.openxmlformats.org/drawingml/2006/picture">
                      <pic:pic>
                        <pic:nvPicPr>
                          <pic:cNvPr id="53366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399285" name="Picture">
</wp:docPr>
                  <a:graphic>
                    <a:graphicData uri="http://schemas.openxmlformats.org/drawingml/2006/picture">
                      <pic:pic>
                        <pic:nvPicPr>
                          <pic:cNvPr id="29239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89659" name="Picture">
</wp:docPr>
                  <a:graphic>
                    <a:graphicData uri="http://schemas.openxmlformats.org/drawingml/2006/picture">
                      <pic:pic>
                        <pic:nvPicPr>
                          <pic:cNvPr id="105978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782865" name="Picture">
</wp:docPr>
                  <a:graphic>
                    <a:graphicData uri="http://schemas.openxmlformats.org/drawingml/2006/picture">
                      <pic:pic>
                        <pic:nvPicPr>
                          <pic:cNvPr id="2537828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98222" name="Picture">
</wp:docPr>
                  <a:graphic>
                    <a:graphicData uri="http://schemas.openxmlformats.org/drawingml/2006/picture">
                      <pic:pic>
                        <pic:nvPicPr>
                          <pic:cNvPr id="485698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081755" name="Picture">
</wp:docPr>
                  <a:graphic>
                    <a:graphicData uri="http://schemas.openxmlformats.org/drawingml/2006/picture">
                      <pic:pic>
                        <pic:nvPicPr>
                          <pic:cNvPr id="8860817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09689" name="Picture">
</wp:docPr>
                        <a:graphic>
                          <a:graphicData uri="http://schemas.openxmlformats.org/drawingml/2006/picture">
                            <pic:pic>
                              <pic:nvPicPr>
                                <pic:cNvPr id="1174009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63501" name="Picture">
</wp:docPr>
                  <a:graphic>
                    <a:graphicData uri="http://schemas.openxmlformats.org/drawingml/2006/picture">
                      <pic:pic>
                        <pic:nvPicPr>
                          <pic:cNvPr id="197756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09177" name="Picture">
</wp:docPr>
                  <a:graphic>
                    <a:graphicData uri="http://schemas.openxmlformats.org/drawingml/2006/picture">
                      <pic:pic>
                        <pic:nvPicPr>
                          <pic:cNvPr id="160350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353263" name="Picture">
</wp:docPr>
                  <a:graphic>
                    <a:graphicData uri="http://schemas.openxmlformats.org/drawingml/2006/picture">
                      <pic:pic>
                        <pic:nvPicPr>
                          <pic:cNvPr id="68835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40574" name="Picture">
</wp:docPr>
                  <a:graphic>
                    <a:graphicData uri="http://schemas.openxmlformats.org/drawingml/2006/picture">
                      <pic:pic>
                        <pic:nvPicPr>
                          <pic:cNvPr id="7650405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40141" name="Picture">
</wp:docPr>
                  <a:graphic>
                    <a:graphicData uri="http://schemas.openxmlformats.org/drawingml/2006/picture">
                      <pic:pic>
                        <pic:nvPicPr>
                          <pic:cNvPr id="1909840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138631" name="Picture">
</wp:docPr>
                  <a:graphic>
                    <a:graphicData uri="http://schemas.openxmlformats.org/drawingml/2006/picture">
                      <pic:pic>
                        <pic:nvPicPr>
                          <pic:cNvPr id="8521386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107131" name="Picture">
</wp:docPr>
                        <a:graphic>
                          <a:graphicData uri="http://schemas.openxmlformats.org/drawingml/2006/picture">
                            <pic:pic>
                              <pic:nvPicPr>
                                <pic:cNvPr id="9501071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40362" name="Picture">
</wp:docPr>
                  <a:graphic>
                    <a:graphicData uri="http://schemas.openxmlformats.org/drawingml/2006/picture">
                      <pic:pic>
                        <pic:nvPicPr>
                          <pic:cNvPr id="158294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84819" name="Picture">
</wp:docPr>
                  <a:graphic>
                    <a:graphicData uri="http://schemas.openxmlformats.org/drawingml/2006/picture">
                      <pic:pic>
                        <pic:nvPicPr>
                          <pic:cNvPr id="192088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77091" name="Picture">
</wp:docPr>
                  <a:graphic>
                    <a:graphicData uri="http://schemas.openxmlformats.org/drawingml/2006/picture">
                      <pic:pic>
                        <pic:nvPicPr>
                          <pic:cNvPr id="134227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447490" name="Picture">
</wp:docPr>
                  <a:graphic>
                    <a:graphicData uri="http://schemas.openxmlformats.org/drawingml/2006/picture">
                      <pic:pic>
                        <pic:nvPicPr>
                          <pic:cNvPr id="8024474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2513" name="Picture">
</wp:docPr>
                  <a:graphic>
                    <a:graphicData uri="http://schemas.openxmlformats.org/drawingml/2006/picture">
                      <pic:pic>
                        <pic:nvPicPr>
                          <pic:cNvPr id="166102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2127462" name="Picture">
</wp:docPr>
                  <a:graphic>
                    <a:graphicData uri="http://schemas.openxmlformats.org/drawingml/2006/picture">
                      <pic:pic>
                        <pic:nvPicPr>
                          <pic:cNvPr id="15421274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58053" name="Picture">
</wp:docPr>
                  <a:graphic>
                    <a:graphicData uri="http://schemas.openxmlformats.org/drawingml/2006/picture">
                      <pic:pic>
                        <pic:nvPicPr>
                          <pic:cNvPr id="145675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926" name="Picture">
</wp:docPr>
                  <a:graphic>
                    <a:graphicData uri="http://schemas.openxmlformats.org/drawingml/2006/picture">
                      <pic:pic>
                        <pic:nvPicPr>
                          <pic:cNvPr id="1867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66947" name="Picture">
</wp:docPr>
                  <a:graphic>
                    <a:graphicData uri="http://schemas.openxmlformats.org/drawingml/2006/picture">
                      <pic:pic>
                        <pic:nvPicPr>
                          <pic:cNvPr id="203246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"https://fiches-risques.brgm.fr/fr/georisques/mvt-synthetique/66700177" \t "_self" </w:instrText>
            </w:r>
            <w:r>
              <w:fldChar w:fldCharType="separate"/>
            </w:r>
            <w:r>
              <w:rPr>
                <w:rFonts w:ascii="Marianne" w:hAnsi="Marianne" w:eastAsia="Marianne" w:cs="Marianne"/>
                <w:sz w:val="14"/>
              </w:rPr>
              <w:t xml:space="preserve">66700177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"https://fiches-risques.brgm.fr/fr/georisques/mvt-synthetique/66700178" \t "_self" </w:instrText>
            </w:r>
            <w:r>
              <w:fldChar w:fldCharType="separate"/>
            </w:r>
            <w:r>
              <w:rPr>
                <w:rFonts w:ascii="Marianne" w:hAnsi="Marianne" w:eastAsia="Marianne" w:cs="Marianne"/>
                <w:sz w:val="14"/>
              </w:rPr>
              <w:t xml:space="preserve">66700178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zone CDb vers UB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"https://fiches-risques.brgm.fr/fr/georisques/mvt-synthetique/66700179" \t "_self" </w:instrText>
            </w:r>
            <w:r>
              <w:fldChar w:fldCharType="separate"/>
            </w:r>
            <w:r>
              <w:rPr>
                <w:rFonts w:ascii="Marianne" w:hAnsi="Marianne" w:eastAsia="Marianne" w:cs="Marianne"/>
                <w:sz w:val="14"/>
              </w:rPr>
              <w:t xml:space="preserve">66700179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zone CDa vers UB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"https://fiches-risques.brgm.fr/fr/georisques/mvt-synthetique/66700584" \t "_self" </w:instrText>
            </w:r>
            <w:r>
              <w:fldChar w:fldCharType="separate"/>
            </w:r>
            <w:r>
              <w:rPr>
                <w:rFonts w:ascii="Marianne" w:hAnsi="Marianne" w:eastAsia="Marianne" w:cs="Marianne"/>
                <w:sz w:val="14"/>
              </w:rPr>
              <w:t xml:space="preserve">66700584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des Prunelles, r ste Odile, av Leclers, av Foch, r du Gal DeGaulle, r des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77354" name="Picture">
</wp:docPr>
                  <a:graphic>
                    <a:graphicData uri="http://schemas.openxmlformats.org/drawingml/2006/picture">
                      <pic:pic>
                        <pic:nvPicPr>
                          <pic:cNvPr id="115637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940333" name="Picture">
</wp:docPr>
                  <a:graphic>
                    <a:graphicData uri="http://schemas.openxmlformats.org/drawingml/2006/picture">
                      <pic:pic>
                        <pic:nvPicPr>
                          <pic:cNvPr id="48794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493106" name="Picture">
</wp:docPr>
                  <a:graphic>
                    <a:graphicData uri="http://schemas.openxmlformats.org/drawingml/2006/picture">
                      <pic:pic>
                        <pic:nvPicPr>
                          <pic:cNvPr id="22449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"https://fiches-risques.brgm.fr/georisques/infosols/instruction/SSP000877801" \t "_blank" </w:instrText>
            </w:r>
            <w:r>
              <w:fldChar w:fldCharType="separate"/>
            </w:r>
            <w:r>
              <w:rPr>
                <w:rFonts w:ascii="Marianne" w:hAnsi="Marianne" w:eastAsia="Marianne" w:cs="Marianne"/>
                <w:sz w:val="14"/>
              </w:rPr>
              <w:t xml:space="preserve">SSP000877801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BARUCH &amp; FISCH (Rue de Dorlisheim)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"https://fiches-risques.brgm.fr/georisques/infosols/instruction/SSP000993501" \t "_blank" </w:instrText>
            </w:r>
            <w:r>
              <w:fldChar w:fldCharType="separate"/>
            </w:r>
            <w:r>
              <w:rPr>
                <w:rFonts w:ascii="Marianne" w:hAnsi="Marianne" w:eastAsia="Marianne" w:cs="Marianne"/>
                <w:sz w:val="14"/>
              </w:rPr>
              <w:t xml:space="preserve">SSP000993501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REMEX Rosheim (ex CONTENEURS ENVIRON SCE (C.E.S. Ex. SABLIERE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"https://fiches-risques.brgm.fr/georisques/infosols/instruction/SSP001195001" \t "_blank" </w:instrText>
            </w:r>
            <w:r>
              <w:fldChar w:fldCharType="separate"/>
            </w:r>
            <w:r>
              <w:rPr>
                <w:rFonts w:ascii="Marianne" w:hAnsi="Marianne" w:eastAsia="Marianne" w:cs="Marianne"/>
                <w:sz w:val="14"/>
              </w:rPr>
              <w:t xml:space="preserve">SSP001195001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ALPHA VEOLIA PROPRETE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"https://fiches-risques.brgm.fr/georisques/infosols/instruction/SSP001195601" \t "_blank" </w:instrText>
            </w:r>
            <w:r>
              <w:fldChar w:fldCharType="separate"/>
            </w:r>
            <w:r>
              <w:rPr>
                <w:rFonts w:ascii="Marianne" w:hAnsi="Marianne" w:eastAsia="Marianne" w:cs="Marianne"/>
                <w:sz w:val="14"/>
              </w:rPr>
              <w:t xml:space="preserve">SSP001195601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BARUCH &amp; FISCH (Avenue de la Gare)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"https://fiches-risques.brgm.fr/georisques/infosols/instruction/SSP56004601" \t "_blank" </w:instrText>
            </w:r>
            <w:r>
              <w:fldChar w:fldCharType="separate"/>
            </w:r>
            <w:r>
              <w:rPr>
                <w:rFonts w:ascii="Marianne" w:hAnsi="Marianne" w:eastAsia="Marianne" w:cs="Marianne"/>
                <w:sz w:val="14"/>
              </w:rPr>
              <w:t xml:space="preserve">SSP56004601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SCHOTT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865639" name="Picture">
</wp:docPr>
                  <a:graphic>
                    <a:graphicData uri="http://schemas.openxmlformats.org/drawingml/2006/picture">
                      <pic:pic>
                        <pic:nvPicPr>
                          <pic:cNvPr id="55086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26136" name="Picture">
</wp:docPr>
                  <a:graphic>
                    <a:graphicData uri="http://schemas.openxmlformats.org/drawingml/2006/picture">
                      <pic:pic>
                        <pic:nvPicPr>
                          <pic:cNvPr id="150092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67560 Rosheim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8807" name="Picture">
</wp:docPr>
                  <a:graphic>
                    <a:graphicData uri="http://schemas.openxmlformats.org/drawingml/2006/picture">
                      <pic:pic>
                        <pic:nvPicPr>
                          <pic:cNvPr id="14021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"https://fiches-risques.brgm.fr/georisques/casias/SSP3765359" \t "_blank" </w:instrText>
            </w:r>
            <w:r>
              <w:fldChar w:fldCharType="separate"/>
            </w:r>
            <w:r>
              <w:rPr>
                <w:rFonts w:ascii="Marianne" w:hAnsi="Marianne" w:eastAsia="Marianne" w:cs="Marianne"/>
                <w:sz w:val="14"/>
              </w:rPr>
              <w:t xml:space="preserve">SSP3765359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Découpe Inox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"https://fiches-risques.brgm.fr/georisques/casias/SSP3762815" \t "_blank" </w:instrText>
            </w:r>
            <w:r>
              <w:fldChar w:fldCharType="separate"/>
            </w:r>
            <w:r>
              <w:rPr>
                <w:rFonts w:ascii="Marianne" w:hAnsi="Marianne" w:eastAsia="Marianne" w:cs="Marianne"/>
                <w:sz w:val="14"/>
              </w:rPr>
              <w:t xml:space="preserve">SSP3762815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vente en gros de verre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"https://fiches-risques.brgm.fr/georisques/casias/SSP3762812" \t "_blank" </w:instrText>
            </w:r>
            <w:r>
              <w:fldChar w:fldCharType="separate"/>
            </w:r>
            <w:r>
              <w:rPr>
                <w:rFonts w:ascii="Marianne" w:hAnsi="Marianne" w:eastAsia="Marianne" w:cs="Marianne"/>
                <w:sz w:val="14"/>
              </w:rPr>
              <w:t xml:space="preserve">SSP3762812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boissons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"https://fiches-risques.brgm.fr/georisques/casias/SSP3762811" \t "_blank" </w:instrText>
            </w:r>
            <w:r>
              <w:fldChar w:fldCharType="separate"/>
            </w:r>
            <w:r>
              <w:rPr>
                <w:rFonts w:ascii="Marianne" w:hAnsi="Marianne" w:eastAsia="Marianne" w:cs="Marianne"/>
                <w:sz w:val="14"/>
              </w:rPr>
              <w:t xml:space="preserve">SSP3762811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Entreprises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"https://fiches-risques.brgm.fr/georisques/casias/SSP3762810" \t "_blank" </w:instrText>
            </w:r>
            <w:r>
              <w:fldChar w:fldCharType="separate"/>
            </w:r>
            <w:r>
              <w:rPr>
                <w:rFonts w:ascii="Marianne" w:hAnsi="Marianne" w:eastAsia="Marianne" w:cs="Marianne"/>
                <w:sz w:val="14"/>
              </w:rPr>
              <w:t xml:space="preserve">SSP3762810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"https://fiches-risques.brgm.fr/georisques/casias/SSP3762806" \t "_blank" </w:instrText>
            </w:r>
            <w:r>
              <w:fldChar w:fldCharType="separate"/>
            </w:r>
            <w:r>
              <w:rPr>
                <w:rFonts w:ascii="Marianne" w:hAnsi="Marianne" w:eastAsia="Marianne" w:cs="Marianne"/>
                <w:sz w:val="14"/>
              </w:rPr>
              <w:t xml:space="preserve">SSP3762806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"https://fiches-risques.brgm.fr/georisques/casias/SSP3762805" \t "_blank" </w:instrText>
            </w:r>
            <w:r>
              <w:fldChar w:fldCharType="separate"/>
            </w:r>
            <w:r>
              <w:rPr>
                <w:rFonts w:ascii="Marianne" w:hAnsi="Marianne" w:eastAsia="Marianne" w:cs="Marianne"/>
                <w:sz w:val="14"/>
              </w:rPr>
              <w:t xml:space="preserve">SSP3762805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"https://fiches-risques.brgm.fr/georisques/casias/SSP3762804" \t "_blank" </w:instrText>
            </w:r>
            <w:r>
              <w:fldChar w:fldCharType="separate"/>
            </w:r>
            <w:r>
              <w:rPr>
                <w:rFonts w:ascii="Marianne" w:hAnsi="Marianne" w:eastAsia="Marianne" w:cs="Marianne"/>
                <w:sz w:val="14"/>
              </w:rPr>
              <w:t xml:space="preserve">SSP3762804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"https://fiches-risques.brgm.fr/georisques/casias/SSP3762803" \t "_blank" </w:instrText>
            </w:r>
            <w:r>
              <w:fldChar w:fldCharType="separate"/>
            </w:r>
            <w:r>
              <w:rPr>
                <w:rFonts w:ascii="Marianne" w:hAnsi="Marianne" w:eastAsia="Marianne" w:cs="Marianne"/>
                <w:sz w:val="14"/>
              </w:rPr>
              <w:t xml:space="preserve">SSP3762803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"https://fiches-risques.brgm.fr/georisques/casias/SSP3762802" \t "_blank" </w:instrText>
            </w:r>
            <w:r>
              <w:fldChar w:fldCharType="separate"/>
            </w:r>
            <w:r>
              <w:rPr>
                <w:rFonts w:ascii="Marianne" w:hAnsi="Marianne" w:eastAsia="Marianne" w:cs="Marianne"/>
                <w:sz w:val="14"/>
              </w:rPr>
              <w:t xml:space="preserve">SSP3762802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"https://fiches-risques.brgm.fr/georisques/casias/SSP3762801" \t "_blank" </w:instrText>
            </w:r>
            <w:r>
              <w:fldChar w:fldCharType="separate"/>
            </w:r>
            <w:r>
              <w:rPr>
                <w:rFonts w:ascii="Marianne" w:hAnsi="Marianne" w:eastAsia="Marianne" w:cs="Marianne"/>
                <w:sz w:val="14"/>
              </w:rPr>
              <w:t xml:space="preserve">SSP3762801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"https://fiches-risques.brgm.fr/georisques/casias/SSP3762800" \t "_blank" </w:instrText>
            </w:r>
            <w:r>
              <w:fldChar w:fldCharType="separate"/>
            </w:r>
            <w:r>
              <w:rPr>
                <w:rFonts w:ascii="Marianne" w:hAnsi="Marianne" w:eastAsia="Marianne" w:cs="Marianne"/>
                <w:sz w:val="14"/>
              </w:rPr>
              <w:t xml:space="preserve">SSP3762800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"https://fiches-risques.brgm.fr/georisques/casias/SSP3762799" \t "_blank" </w:instrText>
            </w:r>
            <w:r>
              <w:fldChar w:fldCharType="separate"/>
            </w:r>
            <w:r>
              <w:rPr>
                <w:rFonts w:ascii="Marianne" w:hAnsi="Marianne" w:eastAsia="Marianne" w:cs="Marianne"/>
                <w:sz w:val="14"/>
              </w:rPr>
              <w:t xml:space="preserve">SSP3762799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"https://fiches-risques.brgm.fr/georisques/casias/SSP3762798" \t "_blank" </w:instrText>
            </w:r>
            <w:r>
              <w:fldChar w:fldCharType="separate"/>
            </w:r>
            <w:r>
              <w:rPr>
                <w:rFonts w:ascii="Marianne" w:hAnsi="Marianne" w:eastAsia="Marianne" w:cs="Marianne"/>
                <w:sz w:val="14"/>
              </w:rPr>
              <w:t xml:space="preserve">SSP3762798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Hôtel.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"https://fiches-risques.brgm.fr/georisques/casias/SSP3762797" \t "_blank" </w:instrText>
            </w:r>
            <w:r>
              <w:fldChar w:fldCharType="separate"/>
            </w:r>
            <w:r>
              <w:rPr>
                <w:rFonts w:ascii="Marianne" w:hAnsi="Marianne" w:eastAsia="Marianne" w:cs="Marianne"/>
                <w:sz w:val="14"/>
              </w:rPr>
              <w:t xml:space="preserve">SSP3762797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fers et métaux, ex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"https://fiches-risques.brgm.fr/georisques/casias/SSP3762796" \t "_blank" </w:instrText>
            </w:r>
            <w:r>
              <w:fldChar w:fldCharType="separate"/>
            </w:r>
            <w:r>
              <w:rPr>
                <w:rFonts w:ascii="Marianne" w:hAnsi="Marianne" w:eastAsia="Marianne" w:cs="Marianne"/>
                <w:sz w:val="14"/>
              </w:rPr>
              <w:t xml:space="preserve">SSP3762796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et tri de métaux et DIB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"https://fiches-risques.brgm.fr/georisques/casias/SSP3762795" \t "_blank" </w:instrText>
            </w:r>
            <w:r>
              <w:fldChar w:fldCharType="separate"/>
            </w:r>
            <w:r>
              <w:rPr>
                <w:rFonts w:ascii="Marianne" w:hAnsi="Marianne" w:eastAsia="Marianne" w:cs="Marianne"/>
                <w:sz w:val="14"/>
              </w:rPr>
              <w:t xml:space="preserve">SSP3762795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"https://fiches-risques.brgm.fr/georisques/casias/SSP3762794" \t "_blank" </w:instrText>
            </w:r>
            <w:r>
              <w:fldChar w:fldCharType="separate"/>
            </w:r>
            <w:r>
              <w:rPr>
                <w:rFonts w:ascii="Marianne" w:hAnsi="Marianne" w:eastAsia="Marianne" w:cs="Marianne"/>
                <w:sz w:val="14"/>
              </w:rPr>
              <w:t xml:space="preserve">SSP3762794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d'ordures ménagères,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"https://fiches-risques.brgm.fr/georisques/casias/SSP3762793" \t "_blank" </w:instrText>
            </w:r>
            <w:r>
              <w:fldChar w:fldCharType="separate"/>
            </w:r>
            <w:r>
              <w:rPr>
                <w:rFonts w:ascii="Marianne" w:hAnsi="Marianne" w:eastAsia="Marianne" w:cs="Marianne"/>
                <w:sz w:val="14"/>
              </w:rPr>
              <w:t xml:space="preserve">SSP3762793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"https://fiches-risques.brgm.fr/georisques/casias/SSP3762792" \t "_blank" </w:instrText>
            </w:r>
            <w:r>
              <w:fldChar w:fldCharType="separate"/>
            </w:r>
            <w:r>
              <w:rPr>
                <w:rFonts w:ascii="Marianne" w:hAnsi="Marianne" w:eastAsia="Marianne" w:cs="Marianne"/>
                <w:sz w:val="14"/>
              </w:rPr>
              <w:t xml:space="preserve">SSP3762792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"https://fiches-risques.brgm.fr/georisques/casias/SSP3762791" \t "_blank" </w:instrText>
            </w:r>
            <w:r>
              <w:fldChar w:fldCharType="separate"/>
            </w:r>
            <w:r>
              <w:rPr>
                <w:rFonts w:ascii="Marianne" w:hAnsi="Marianne" w:eastAsia="Marianne" w:cs="Marianne"/>
                <w:sz w:val="14"/>
              </w:rPr>
              <w:t xml:space="preserve">SSP3762791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"https://fiches-risques.brgm.fr/georisques/casias/SSP3762790" \t "_blank" </w:instrText>
            </w:r>
            <w:r>
              <w:fldChar w:fldCharType="separate"/>
            </w:r>
            <w:r>
              <w:rPr>
                <w:rFonts w:ascii="Marianne" w:hAnsi="Marianne" w:eastAsia="Marianne" w:cs="Marianne"/>
                <w:sz w:val="14"/>
              </w:rPr>
              <w:t xml:space="preserve">SSP3762790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"https://fiches-risques.brgm.fr/georisques/casias/SSP3762789" \t "_blank" </w:instrText>
            </w:r>
            <w:r>
              <w:fldChar w:fldCharType="separate"/>
            </w:r>
            <w:r>
              <w:rPr>
                <w:rFonts w:ascii="Marianne" w:hAnsi="Marianne" w:eastAsia="Marianne" w:cs="Marianne"/>
                <w:sz w:val="14"/>
              </w:rPr>
              <w:t xml:space="preserve">SSP3762789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"https://fiches-risques.brgm.fr/georisques/casias/SSP3762787" \t "_blank" </w:instrText>
            </w:r>
            <w:r>
              <w:fldChar w:fldCharType="separate"/>
            </w:r>
            <w:r>
              <w:rPr>
                <w:rFonts w:ascii="Marianne" w:hAnsi="Marianne" w:eastAsia="Marianne" w:cs="Marianne"/>
                <w:sz w:val="14"/>
              </w:rPr>
              <w:t xml:space="preserve">SSP3762787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"https://fiches-risques.brgm.fr/georisques/casias/SSP3762786" \t "_blank" </w:instrText>
            </w:r>
            <w:r>
              <w:fldChar w:fldCharType="separate"/>
            </w:r>
            <w:r>
              <w:rPr>
                <w:rFonts w:ascii="Marianne" w:hAnsi="Marianne" w:eastAsia="Marianne" w:cs="Marianne"/>
                <w:sz w:val="14"/>
              </w:rPr>
              <w:t xml:space="preserve">SSP3762786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"https://fiches-risques.brgm.fr/georisques/casias/SSP3762785" \t "_blank" </w:instrText>
            </w:r>
            <w:r>
              <w:fldChar w:fldCharType="separate"/>
            </w:r>
            <w:r>
              <w:rPr>
                <w:rFonts w:ascii="Marianne" w:hAnsi="Marianne" w:eastAsia="Marianne" w:cs="Marianne"/>
                <w:sz w:val="14"/>
              </w:rPr>
              <w:t xml:space="preserve">SSP3762785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 Entrepôt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"https://fiches-risques.brgm.fr/georisques/casias/SSP3762784" \t "_blank" </w:instrText>
            </w:r>
            <w:r>
              <w:fldChar w:fldCharType="separate"/>
            </w:r>
            <w:r>
              <w:rPr>
                <w:rFonts w:ascii="Marianne" w:hAnsi="Marianne" w:eastAsia="Marianne" w:cs="Marianne"/>
                <w:sz w:val="14"/>
              </w:rPr>
              <w:t xml:space="preserve">SSP3762784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"https://fiches-risques.brgm.fr/georisques/casias/SSP3762783" \t "_blank" </w:instrText>
            </w:r>
            <w:r>
              <w:fldChar w:fldCharType="separate"/>
            </w:r>
            <w:r>
              <w:rPr>
                <w:rFonts w:ascii="Marianne" w:hAnsi="Marianne" w:eastAsia="Marianne" w:cs="Marianne"/>
                <w:sz w:val="14"/>
              </w:rPr>
              <w:t xml:space="preserve">SSP3762783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"https://fiches-risques.brgm.fr/georisques/casias/SSP3762782" \t "_blank" </w:instrText>
            </w:r>
            <w:r>
              <w:fldChar w:fldCharType="separate"/>
            </w:r>
            <w:r>
              <w:rPr>
                <w:rFonts w:ascii="Marianne" w:hAnsi="Marianne" w:eastAsia="Marianne" w:cs="Marianne"/>
                <w:sz w:val="14"/>
              </w:rPr>
              <w:t xml:space="preserve">SSP3762782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"https://fiches-risques.brgm.fr/georisques/casias/SSP3759977" \t "_blank" </w:instrText>
            </w:r>
            <w:r>
              <w:fldChar w:fldCharType="separate"/>
            </w:r>
            <w:r>
              <w:rPr>
                <w:rFonts w:ascii="Marianne" w:hAnsi="Marianne" w:eastAsia="Marianne" w:cs="Marianne"/>
                <w:sz w:val="14"/>
              </w:rPr>
              <w:t xml:space="preserve">SSP3759977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composants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"https://fiches-risques.brgm.fr/georisques/casias/SSP3759976" \t "_blank" </w:instrText>
            </w:r>
            <w:r>
              <w:fldChar w:fldCharType="separate"/>
            </w:r>
            <w:r>
              <w:rPr>
                <w:rFonts w:ascii="Marianne" w:hAnsi="Marianne" w:eastAsia="Marianne" w:cs="Marianne"/>
                <w:sz w:val="14"/>
              </w:rPr>
              <w:t xml:space="preserve">SSP3759976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"https://fiches-risques.brgm.fr/georisques/casias/SSP3759975" \t "_blank" </w:instrText>
            </w:r>
            <w:r>
              <w:fldChar w:fldCharType="separate"/>
            </w:r>
            <w:r>
              <w:rPr>
                <w:rFonts w:ascii="Marianne" w:hAnsi="Marianne" w:eastAsia="Marianne" w:cs="Marianne"/>
                <w:sz w:val="14"/>
              </w:rPr>
              <w:t xml:space="preserve">SSP3759975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Câblage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"https://fiches-risques.brgm.fr/georisques/casias/SSP3759573" \t "_blank" </w:instrText>
            </w:r>
            <w:r>
              <w:fldChar w:fldCharType="separate"/>
            </w:r>
            <w:r>
              <w:rPr>
                <w:rFonts w:ascii="Marianne" w:hAnsi="Marianne" w:eastAsia="Marianne" w:cs="Marianne"/>
                <w:sz w:val="14"/>
              </w:rPr>
              <w:t xml:space="preserve">SSP3759573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décharge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