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1948396" name="Picture">
</wp:docPr>
                  <a:graphic>
                    <a:graphicData uri="http://schemas.openxmlformats.org/drawingml/2006/picture">
                      <pic:pic>
                        <pic:nvPicPr>
                          <pic:cNvPr id="5419483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41866946" name="Picture">
</wp:docPr>
                  <a:graphic>
                    <a:graphicData uri="http://schemas.openxmlformats.org/drawingml/2006/picture">
                      <pic:pic>
                        <pic:nvPicPr>
                          <pic:cNvPr id="114186694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7325573" name="Picture">
</wp:docPr>
                        <a:graphic>
                          <a:graphicData uri="http://schemas.openxmlformats.org/drawingml/2006/picture">
                            <pic:pic>
                              <pic:nvPicPr>
                                <pic:cNvPr id="7732557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70000 Quincey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35443736" name="Picture">
</wp:docPr>
                  <a:graphic>
                    <a:graphicData uri="http://schemas.openxmlformats.org/drawingml/2006/picture">
                      <pic:pic>
                        <pic:nvPicPr>
                          <pic:cNvPr id="123544373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71756663" name="Picture">
</wp:docPr>
                  <a:graphic>
                    <a:graphicData uri="http://schemas.openxmlformats.org/drawingml/2006/picture">
                      <pic:pic>
                        <pic:nvPicPr>
                          <pic:cNvPr id="187175666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651937" name="Picture">
</wp:docPr>
                  <a:graphic>
                    <a:graphicData uri="http://schemas.openxmlformats.org/drawingml/2006/picture">
                      <pic:pic>
                        <pic:nvPicPr>
                          <pic:cNvPr id="1286519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7964377" name="Picture">
</wp:docPr>
                  <a:graphic>
                    <a:graphicData uri="http://schemas.openxmlformats.org/drawingml/2006/picture">
                      <pic:pic>
                        <pic:nvPicPr>
                          <pic:cNvPr id="17479643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Quincey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9384191" name="Picture">
</wp:docPr>
                  <a:graphic>
                    <a:graphicData uri="http://schemas.openxmlformats.org/drawingml/2006/picture">
                      <pic:pic>
                        <pic:nvPicPr>
                          <pic:cNvPr id="13193841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8389646" name="Picture">
</wp:docPr>
                        <a:graphic>
                          <a:graphicData uri="http://schemas.openxmlformats.org/drawingml/2006/picture">
                            <pic:pic>
                              <pic:nvPicPr>
                                <pic:cNvPr id="113838964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4769062" name="Picture">
</wp:docPr>
                        <a:graphic>
                          <a:graphicData uri="http://schemas.openxmlformats.org/drawingml/2006/picture">
                            <pic:pic>
                              <pic:nvPicPr>
                                <pic:cNvPr id="198476906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4454495" name="Picture">
</wp:docPr>
                        <a:graphic>
                          <a:graphicData uri="http://schemas.openxmlformats.org/drawingml/2006/picture">
                            <pic:pic>
                              <pic:nvPicPr>
                                <pic:cNvPr id="34445449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2391814" name="Picture">
</wp:docPr>
                        <a:graphic>
                          <a:graphicData uri="http://schemas.openxmlformats.org/drawingml/2006/picture">
                            <pic:pic>
                              <pic:nvPicPr>
                                <pic:cNvPr id="85239181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7836885" name="Picture">
</wp:docPr>
                        <a:graphic>
                          <a:graphicData uri="http://schemas.openxmlformats.org/drawingml/2006/picture">
                            <pic:pic>
                              <pic:nvPicPr>
                                <pic:cNvPr id="21783688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5990580" name="Picture">
</wp:docPr>
                        <a:graphic>
                          <a:graphicData uri="http://schemas.openxmlformats.org/drawingml/2006/picture">
                            <pic:pic>
                              <pic:nvPicPr>
                                <pic:cNvPr id="140599058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5346365" name="Picture">
</wp:docPr>
                        <a:graphic>
                          <a:graphicData uri="http://schemas.openxmlformats.org/drawingml/2006/picture">
                            <pic:pic>
                              <pic:nvPicPr>
                                <pic:cNvPr id="60534636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5154873" name="Picture">
</wp:docPr>
                        <a:graphic>
                          <a:graphicData uri="http://schemas.openxmlformats.org/drawingml/2006/picture">
                            <pic:pic>
                              <pic:nvPicPr>
                                <pic:cNvPr id="122515487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5315464" name="Picture">
</wp:docPr>
                        <a:graphic>
                          <a:graphicData uri="http://schemas.openxmlformats.org/drawingml/2006/picture">
                            <pic:pic>
                              <pic:nvPicPr>
                                <pic:cNvPr id="57531546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9857144" name="Picture">
</wp:docPr>
                        <a:graphic>
                          <a:graphicData uri="http://schemas.openxmlformats.org/drawingml/2006/picture">
                            <pic:pic>
                              <pic:nvPicPr>
                                <pic:cNvPr id="99985714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9692209" name="Picture">
</wp:docPr>
                        <a:graphic>
                          <a:graphicData uri="http://schemas.openxmlformats.org/drawingml/2006/picture">
                            <pic:pic>
                              <pic:nvPicPr>
                                <pic:cNvPr id="212969220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8598480" name="Picture">
</wp:docPr>
                        <a:graphic>
                          <a:graphicData uri="http://schemas.openxmlformats.org/drawingml/2006/picture">
                            <pic:pic>
                              <pic:nvPicPr>
                                <pic:cNvPr id="166859848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9449191" name="Picture">
</wp:docPr>
                        <a:graphic>
                          <a:graphicData uri="http://schemas.openxmlformats.org/drawingml/2006/picture">
                            <pic:pic>
                              <pic:nvPicPr>
                                <pic:cNvPr id="31944919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8431540" name="Picture">
</wp:docPr>
                        <a:graphic>
                          <a:graphicData uri="http://schemas.openxmlformats.org/drawingml/2006/picture">
                            <pic:pic>
                              <pic:nvPicPr>
                                <pic:cNvPr id="79843154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9561092" name="Picture">
</wp:docPr>
                        <a:graphic>
                          <a:graphicData uri="http://schemas.openxmlformats.org/drawingml/2006/picture">
                            <pic:pic>
                              <pic:nvPicPr>
                                <pic:cNvPr id="44956109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7597894" name="Picture">
</wp:docPr>
                        <a:graphic>
                          <a:graphicData uri="http://schemas.openxmlformats.org/drawingml/2006/picture">
                            <pic:pic>
                              <pic:nvPicPr>
                                <pic:cNvPr id="26759789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8276170" name="Picture">
</wp:docPr>
                        <a:graphic>
                          <a:graphicData uri="http://schemas.openxmlformats.org/drawingml/2006/picture">
                            <pic:pic>
                              <pic:nvPicPr>
                                <pic:cNvPr id="55827617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8602524" name="Picture">
</wp:docPr>
                        <a:graphic>
                          <a:graphicData uri="http://schemas.openxmlformats.org/drawingml/2006/picture">
                            <pic:pic>
                              <pic:nvPicPr>
                                <pic:cNvPr id="180860252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2383731" name="Picture">
</wp:docPr>
                        <a:graphic>
                          <a:graphicData uri="http://schemas.openxmlformats.org/drawingml/2006/picture">
                            <pic:pic>
                              <pic:nvPicPr>
                                <pic:cNvPr id="211238373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3584269" name="Picture">
</wp:docPr>
                        <a:graphic>
                          <a:graphicData uri="http://schemas.openxmlformats.org/drawingml/2006/picture">
                            <pic:pic>
                              <pic:nvPicPr>
                                <pic:cNvPr id="136358426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7666577" name="Picture">
</wp:docPr>
                        <a:graphic>
                          <a:graphicData uri="http://schemas.openxmlformats.org/drawingml/2006/picture">
                            <pic:pic>
                              <pic:nvPicPr>
                                <pic:cNvPr id="172766657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6026899" name="Picture">
</wp:docPr>
                  <a:graphic>
                    <a:graphicData uri="http://schemas.openxmlformats.org/drawingml/2006/picture">
                      <pic:pic>
                        <pic:nvPicPr>
                          <pic:cNvPr id="6560268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1485038" name="Picture">
</wp:docPr>
                  <a:graphic>
                    <a:graphicData uri="http://schemas.openxmlformats.org/drawingml/2006/picture">
                      <pic:pic>
                        <pic:nvPicPr>
                          <pic:cNvPr id="20914850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Quincey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7362718" name="Picture">
</wp:docPr>
                  <a:graphic>
                    <a:graphicData uri="http://schemas.openxmlformats.org/drawingml/2006/picture">
                      <pic:pic>
                        <pic:nvPicPr>
                          <pic:cNvPr id="9973627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Quincey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939769" name="Picture">
</wp:docPr>
                  <a:graphic>
                    <a:graphicData uri="http://schemas.openxmlformats.org/drawingml/2006/picture">
                      <pic:pic>
                        <pic:nvPicPr>
                          <pic:cNvPr id="19293976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1135669" name="Picture">
</wp:docPr>
                  <a:graphic>
                    <a:graphicData uri="http://schemas.openxmlformats.org/drawingml/2006/picture">
                      <pic:pic>
                        <pic:nvPicPr>
                          <pic:cNvPr id="43113566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59548696" name="Picture">
</wp:docPr>
                  <a:graphic>
                    <a:graphicData uri="http://schemas.openxmlformats.org/drawingml/2006/picture">
                      <pic:pic>
                        <pic:nvPicPr>
                          <pic:cNvPr id="1259548696"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Durgeon aval (70DDT20060010)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5704487" name="Picture">
</wp:docPr>
                        <a:graphic>
                          <a:graphicData uri="http://schemas.openxmlformats.org/drawingml/2006/picture">
                            <pic:pic>
                              <pic:nvPicPr>
                                <pic:cNvPr id="202570448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Durgeon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27/01/2006</w:t>
                    <w:br/>
                    <w:t xml:space="preserve">Date d'approbation : 18/12/2008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"/donnee-risques/PPR/Fiche-ppr/pprn/70DDT20060010"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2419310" name="Picture">
</wp:docPr>
                  <a:graphic>
                    <a:graphicData uri="http://schemas.openxmlformats.org/drawingml/2006/picture">
                      <pic:pic>
                        <pic:nvPicPr>
                          <pic:cNvPr id="4824193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0809028" name="Picture">
</wp:docPr>
                  <a:graphic>
                    <a:graphicData uri="http://schemas.openxmlformats.org/drawingml/2006/picture">
                      <pic:pic>
                        <pic:nvPicPr>
                          <pic:cNvPr id="19608090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Quincey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9723121" name="Picture">
</wp:docPr>
                  <a:graphic>
                    <a:graphicData uri="http://schemas.openxmlformats.org/drawingml/2006/picture">
                      <pic:pic>
                        <pic:nvPicPr>
                          <pic:cNvPr id="15297231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Quincey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391344" name="Picture">
</wp:docPr>
                        <a:graphic>
                          <a:graphicData uri="http://schemas.openxmlformats.org/drawingml/2006/picture">
                            <pic:pic>
                              <pic:nvPicPr>
                                <pic:cNvPr id="13339134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NOR19821224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NOR19821224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exact" w:val="8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3305819" name="Picture">
</wp:docPr>
                  <a:graphic>
                    <a:graphicData uri="http://schemas.openxmlformats.org/drawingml/2006/picture">
                      <pic:pic>
                        <pic:nvPicPr>
                          <pic:cNvPr id="7833058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5378182" name="Picture">
</wp:docPr>
                  <a:graphic>
                    <a:graphicData uri="http://schemas.openxmlformats.org/drawingml/2006/picture">
                      <pic:pic>
                        <pic:nvPicPr>
                          <pic:cNvPr id="16553781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Quincey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8282176" name="Picture">
</wp:docPr>
                  <a:graphic>
                    <a:graphicData uri="http://schemas.openxmlformats.org/drawingml/2006/picture">
                      <pic:pic>
                        <pic:nvPicPr>
                          <pic:cNvPr id="21282821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Quincey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2713101" name="Picture">
</wp:docPr>
                  <a:graphic>
                    <a:graphicData uri="http://schemas.openxmlformats.org/drawingml/2006/picture">
                      <pic:pic>
                        <pic:nvPicPr>
                          <pic:cNvPr id="27271310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6518283" name="Picture">
</wp:docPr>
                  <a:graphic>
                    <a:graphicData uri="http://schemas.openxmlformats.org/drawingml/2006/picture">
                      <pic:pic>
                        <pic:nvPicPr>
                          <pic:cNvPr id="188651828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21958582" name="Picture">
</wp:docPr>
                  <a:graphic>
                    <a:graphicData uri="http://schemas.openxmlformats.org/drawingml/2006/picture">
                      <pic:pic>
                        <pic:nvPicPr>
                          <pic:cNvPr id="132195858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2354804" name="Picture">
</wp:docPr>
                        <a:graphic>
                          <a:graphicData uri="http://schemas.openxmlformats.org/drawingml/2006/picture">
                            <pic:pic>
                              <pic:nvPicPr>
                                <pic:cNvPr id="51235480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7506729" name="Picture">
</wp:docPr>
                  <a:graphic>
                    <a:graphicData uri="http://schemas.openxmlformats.org/drawingml/2006/picture">
                      <pic:pic>
                        <pic:nvPicPr>
                          <pic:cNvPr id="2775067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9367796" name="Picture">
</wp:docPr>
                  <a:graphic>
                    <a:graphicData uri="http://schemas.openxmlformats.org/drawingml/2006/picture">
                      <pic:pic>
                        <pic:nvPicPr>
                          <pic:cNvPr id="8093677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Quincey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8555982" name="Picture">
</wp:docPr>
                  <a:graphic>
                    <a:graphicData uri="http://schemas.openxmlformats.org/drawingml/2006/picture">
                      <pic:pic>
                        <pic:nvPicPr>
                          <pic:cNvPr id="16385559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Quincey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2586132" name="Picture">
</wp:docPr>
                  <a:graphic>
                    <a:graphicData uri="http://schemas.openxmlformats.org/drawingml/2006/picture">
                      <pic:pic>
                        <pic:nvPicPr>
                          <pic:cNvPr id="63258613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9951566" name="Picture">
</wp:docPr>
                  <a:graphic>
                    <a:graphicData uri="http://schemas.openxmlformats.org/drawingml/2006/picture">
                      <pic:pic>
                        <pic:nvPicPr>
                          <pic:cNvPr id="146995156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71829995" name="Picture">
</wp:docPr>
                  <a:graphic>
                    <a:graphicData uri="http://schemas.openxmlformats.org/drawingml/2006/picture">
                      <pic:pic>
                        <pic:nvPicPr>
                          <pic:cNvPr id="27182999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0779834" name="Picture">
</wp:docPr>
                        <a:graphic>
                          <a:graphicData uri="http://schemas.openxmlformats.org/drawingml/2006/picture">
                            <pic:pic>
                              <pic:nvPicPr>
                                <pic:cNvPr id="63077983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4397458" name="Picture">
</wp:docPr>
                        <a:graphic>
                          <a:graphicData uri="http://schemas.openxmlformats.org/drawingml/2006/picture">
                            <pic:pic>
                              <pic:nvPicPr>
                                <pic:cNvPr id="64439745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8035911" name="Picture">
</wp:docPr>
                  <a:graphic>
                    <a:graphicData uri="http://schemas.openxmlformats.org/drawingml/2006/picture">
                      <pic:pic>
                        <pic:nvPicPr>
                          <pic:cNvPr id="10480359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3445298" name="Picture">
</wp:docPr>
                  <a:graphic>
                    <a:graphicData uri="http://schemas.openxmlformats.org/drawingml/2006/picture">
                      <pic:pic>
                        <pic:nvPicPr>
                          <pic:cNvPr id="15634452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Quincey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8725865" name="Picture">
</wp:docPr>
                  <a:graphic>
                    <a:graphicData uri="http://schemas.openxmlformats.org/drawingml/2006/picture">
                      <pic:pic>
                        <pic:nvPicPr>
                          <pic:cNvPr id="16587258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Quincey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5996904" name="Picture">
</wp:docPr>
                  <a:graphic>
                    <a:graphicData uri="http://schemas.openxmlformats.org/drawingml/2006/picture">
                      <pic:pic>
                        <pic:nvPicPr>
                          <pic:cNvPr id="1245996904"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6383441" name="Picture">
</wp:docPr>
                  <a:graphic>
                    <a:graphicData uri="http://schemas.openxmlformats.org/drawingml/2006/picture">
                      <pic:pic>
                        <pic:nvPicPr>
                          <pic:cNvPr id="140638344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47441693" name="Picture">
</wp:docPr>
                  <a:graphic>
                    <a:graphicData uri="http://schemas.openxmlformats.org/drawingml/2006/picture">
                      <pic:pic>
                        <pic:nvPicPr>
                          <pic:cNvPr id="447441693"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6448662" name="Picture">
</wp:docPr>
                        <a:graphic>
                          <a:graphicData uri="http://schemas.openxmlformats.org/drawingml/2006/picture">
                            <pic:pic>
                              <pic:nvPicPr>
                                <pic:cNvPr id="1766448662"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2148706" name="Picture">
</wp:docPr>
                  <a:graphic>
                    <a:graphicData uri="http://schemas.openxmlformats.org/drawingml/2006/picture">
                      <pic:pic>
                        <pic:nvPicPr>
                          <pic:cNvPr id="3221487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8794878" name="Picture">
</wp:docPr>
                  <a:graphic>
                    <a:graphicData uri="http://schemas.openxmlformats.org/drawingml/2006/picture">
                      <pic:pic>
                        <pic:nvPicPr>
                          <pic:cNvPr id="11787948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Quincey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1821390" name="Picture">
</wp:docPr>
                  <a:graphic>
                    <a:graphicData uri="http://schemas.openxmlformats.org/drawingml/2006/picture">
                      <pic:pic>
                        <pic:nvPicPr>
                          <pic:cNvPr id="16418213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Quincey</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6438031" name="Picture">
</wp:docPr>
                  <a:graphic>
                    <a:graphicData uri="http://schemas.openxmlformats.org/drawingml/2006/picture">
                      <pic:pic>
                        <pic:nvPicPr>
                          <pic:cNvPr id="5664380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8202434" name="Picture">
</wp:docPr>
                  <a:graphic>
                    <a:graphicData uri="http://schemas.openxmlformats.org/drawingml/2006/picture">
                      <pic:pic>
                        <pic:nvPicPr>
                          <pic:cNvPr id="18882024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Quincey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4882905" name="Picture">
</wp:docPr>
                  <a:graphic>
                    <a:graphicData uri="http://schemas.openxmlformats.org/drawingml/2006/picture">
                      <pic:pic>
                        <pic:nvPicPr>
                          <pic:cNvPr id="18948829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Quincey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020337" name="Picture">
</wp:docPr>
                  <a:graphic>
                    <a:graphicData uri="http://schemas.openxmlformats.org/drawingml/2006/picture">
                      <pic:pic>
                        <pic:nvPicPr>
                          <pic:cNvPr id="166020337"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0220828" name="Picture">
</wp:docPr>
                  <a:graphic>
                    <a:graphicData uri="http://schemas.openxmlformats.org/drawingml/2006/picture">
                      <pic:pic>
                        <pic:nvPicPr>
                          <pic:cNvPr id="143022082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54677971" name="Picture">
</wp:docPr>
                  <a:graphic>
                    <a:graphicData uri="http://schemas.openxmlformats.org/drawingml/2006/picture">
                      <pic:pic>
                        <pic:nvPicPr>
                          <pic:cNvPr id="354677971"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072374" name="Picture">
</wp:docPr>
                        <a:graphic>
                          <a:graphicData uri="http://schemas.openxmlformats.org/drawingml/2006/picture">
                            <pic:pic>
                              <pic:nvPicPr>
                                <pic:cNvPr id="8307237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INTE1926068A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26/10/2019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0119266" name="Picture">
</wp:docPr>
                  <a:graphic>
                    <a:graphicData uri="http://schemas.openxmlformats.org/drawingml/2006/picture">
                      <pic:pic>
                        <pic:nvPicPr>
                          <pic:cNvPr id="5901192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3304400" name="Picture">
</wp:docPr>
                  <a:graphic>
                    <a:graphicData uri="http://schemas.openxmlformats.org/drawingml/2006/picture">
                      <pic:pic>
                        <pic:nvPicPr>
                          <pic:cNvPr id="19833044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Quincey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1656901" name="Picture">
</wp:docPr>
                  <a:graphic>
                    <a:graphicData uri="http://schemas.openxmlformats.org/drawingml/2006/picture">
                      <pic:pic>
                        <pic:nvPicPr>
                          <pic:cNvPr id="18616569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Quincey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9061139" name="Picture">
</wp:docPr>
                  <a:graphic>
                    <a:graphicData uri="http://schemas.openxmlformats.org/drawingml/2006/picture">
                      <pic:pic>
                        <pic:nvPicPr>
                          <pic:cNvPr id="200906113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3033105" name="Picture">
</wp:docPr>
                  <a:graphic>
                    <a:graphicData uri="http://schemas.openxmlformats.org/drawingml/2006/picture">
                      <pic:pic>
                        <pic:nvPicPr>
                          <pic:cNvPr id="210303310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71732878" name="Picture">
</wp:docPr>
                  <a:graphic>
                    <a:graphicData uri="http://schemas.openxmlformats.org/drawingml/2006/picture">
                      <pic:pic>
                        <pic:nvPicPr>
                          <pic:cNvPr id="107173287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0295639" name="Picture">
</wp:docPr>
                        <a:graphic>
                          <a:graphicData uri="http://schemas.openxmlformats.org/drawingml/2006/picture">
                            <pic:pic>
                              <pic:nvPicPr>
                                <pic:cNvPr id="125029563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2143009" name="Picture">
</wp:docPr>
                  <a:graphic>
                    <a:graphicData uri="http://schemas.openxmlformats.org/drawingml/2006/picture">
                      <pic:pic>
                        <pic:nvPicPr>
                          <pic:cNvPr id="21321430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0600046" name="Picture">
</wp:docPr>
                  <a:graphic>
                    <a:graphicData uri="http://schemas.openxmlformats.org/drawingml/2006/picture">
                      <pic:pic>
                        <pic:nvPicPr>
                          <pic:cNvPr id="19906000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Quincey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9807244" name="Picture">
</wp:docPr>
                  <a:graphic>
                    <a:graphicData uri="http://schemas.openxmlformats.org/drawingml/2006/picture">
                      <pic:pic>
                        <pic:nvPicPr>
                          <pic:cNvPr id="17798072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Quincey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2444717" name="Picture">
</wp:docPr>
                  <a:graphic>
                    <a:graphicData uri="http://schemas.openxmlformats.org/drawingml/2006/picture">
                      <pic:pic>
                        <pic:nvPicPr>
                          <pic:cNvPr id="752444717"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6422492" name="Picture">
</wp:docPr>
                  <a:graphic>
                    <a:graphicData uri="http://schemas.openxmlformats.org/drawingml/2006/picture">
                      <pic:pic>
                        <pic:nvPicPr>
                          <pic:cNvPr id="51642249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08922552" name="Picture">
</wp:docPr>
                  <a:graphic>
                    <a:graphicData uri="http://schemas.openxmlformats.org/drawingml/2006/picture">
                      <pic:pic>
                        <pic:nvPicPr>
                          <pic:cNvPr id="1908922552"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6970975" name="Picture">
</wp:docPr>
                  <a:graphic>
                    <a:graphicData uri="http://schemas.openxmlformats.org/drawingml/2006/picture">
                      <pic:pic>
                        <pic:nvPicPr>
                          <pic:cNvPr id="13669709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3065034" name="Picture">
</wp:docPr>
                  <a:graphic>
                    <a:graphicData uri="http://schemas.openxmlformats.org/drawingml/2006/picture">
                      <pic:pic>
                        <pic:nvPicPr>
                          <pic:cNvPr id="4530650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Quincey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1525207" name="Picture">
</wp:docPr>
                  <a:graphic>
                    <a:graphicData uri="http://schemas.openxmlformats.org/drawingml/2006/picture">
                      <pic:pic>
                        <pic:nvPicPr>
                          <pic:cNvPr id="19815252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"https://fiches-risques.brgm.fr/fr/georisques/mvt-synthetique/67000038" \t "_self" </w:instrText>
            </w:r>
            <w:r>
              <w:fldChar w:fldCharType="separate"/>
            </w:r>
            <w:r>
              <w:rPr>
                <w:rFonts w:ascii="Marianne" w:hAnsi="Marianne" w:eastAsia="Marianne" w:cs="Marianne"/>
                <w:sz w:val="14"/>
              </w:rPr>
              <w:t xml:space="preserve">67000038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 DE CHAMPDAMOIS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1424593" name="Picture">
</wp:docPr>
                  <a:graphic>
                    <a:graphicData uri="http://schemas.openxmlformats.org/drawingml/2006/picture">
                      <pic:pic>
                        <pic:nvPicPr>
                          <pic:cNvPr id="12314245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3526029" name="Picture">
</wp:docPr>
                  <a:graphic>
                    <a:graphicData uri="http://schemas.openxmlformats.org/drawingml/2006/picture">
                      <pic:pic>
                        <pic:nvPicPr>
                          <pic:cNvPr id="7835260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Quincey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8121747" name="Picture">
</wp:docPr>
                  <a:graphic>
                    <a:graphicData uri="http://schemas.openxmlformats.org/drawingml/2006/picture">
                      <pic:pic>
                        <pic:nvPicPr>
                          <pic:cNvPr id="14281217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"https://fiches-risques.brgm.fr/georisques/cavite/FRCAA0001024" \t "_self" </w:instrText>
            </w:r>
            <w:r>
              <w:fldChar w:fldCharType="separate"/>
            </w:r>
            <w:r>
              <w:rPr>
                <w:rFonts w:ascii="Marianne" w:hAnsi="Marianne" w:eastAsia="Marianne" w:cs="Marianne"/>
                <w:sz w:val="14"/>
              </w:rPr>
              <w:t xml:space="preserve">FRCAA0001024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 Frais-Puits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"https://fiches-risques.brgm.fr/georisques/cavite/FRCAA0001025" \t "_self" </w:instrText>
            </w:r>
            <w:r>
              <w:fldChar w:fldCharType="separate"/>
            </w:r>
            <w:r>
              <w:rPr>
                <w:rFonts w:ascii="Marianne" w:hAnsi="Marianne" w:eastAsia="Marianne" w:cs="Marianne"/>
                <w:sz w:val="14"/>
              </w:rPr>
              <w:t xml:space="preserve">FRCAA0001025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Font de Chamdamoy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"https://fiches-risques.brgm.fr/georisques/cavite/FRCAA0001026" \t "_self" </w:instrText>
            </w:r>
            <w:r>
              <w:fldChar w:fldCharType="separate"/>
            </w:r>
            <w:r>
              <w:rPr>
                <w:rFonts w:ascii="Marianne" w:hAnsi="Marianne" w:eastAsia="Marianne" w:cs="Marianne"/>
                <w:sz w:val="14"/>
              </w:rPr>
              <w:t xml:space="preserve">FRCAA0001026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Chamdamoy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"https://fiches-risques.brgm.fr/georisques/cavite/FRCAA0001027" \t "_self" </w:instrText>
            </w:r>
            <w:r>
              <w:fldChar w:fldCharType="separate"/>
            </w:r>
            <w:r>
              <w:rPr>
                <w:rFonts w:ascii="Marianne" w:hAnsi="Marianne" w:eastAsia="Marianne" w:cs="Marianne"/>
                <w:sz w:val="14"/>
              </w:rPr>
              <w:t xml:space="preserve">FRCAA0001027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Vaubotu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"https://fiches-risques.brgm.fr/georisques/cavite/FRCAA0001530" \t "_self" </w:instrText>
            </w:r>
            <w:r>
              <w:fldChar w:fldCharType="separate"/>
            </w:r>
            <w:r>
              <w:rPr>
                <w:rFonts w:ascii="Marianne" w:hAnsi="Marianne" w:eastAsia="Marianne" w:cs="Marianne"/>
                <w:sz w:val="14"/>
              </w:rPr>
              <w:t xml:space="preserve">FRCAA0001530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Grotte-Abri De L'hermite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"https://fiches-risques.brgm.fr/georisques/cavite/FRCAA0001588" \t "_self" </w:instrText>
            </w:r>
            <w:r>
              <w:fldChar w:fldCharType="separate"/>
            </w:r>
            <w:r>
              <w:rPr>
                <w:rFonts w:ascii="Marianne" w:hAnsi="Marianne" w:eastAsia="Marianne" w:cs="Marianne"/>
                <w:sz w:val="14"/>
              </w:rPr>
              <w:t xml:space="preserve">FRCAA0001588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Trou de la Vipère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"https://fiches-risques.brgm.fr/georisques/cavite/FRCAA0001591" \t "_self" </w:instrText>
            </w:r>
            <w:r>
              <w:fldChar w:fldCharType="separate"/>
            </w:r>
            <w:r>
              <w:rPr>
                <w:rFonts w:ascii="Marianne" w:hAnsi="Marianne" w:eastAsia="Marianne" w:cs="Marianne"/>
                <w:sz w:val="14"/>
              </w:rPr>
              <w:t xml:space="preserve">FRCAA0001591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 Trou des Poivrots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"https://fiches-risques.brgm.fr/georisques/cavite/FRCAW0023112" \t "_self" </w:instrText>
            </w:r>
            <w:r>
              <w:fldChar w:fldCharType="separate"/>
            </w:r>
            <w:r>
              <w:rPr>
                <w:rFonts w:ascii="Marianne" w:hAnsi="Marianne" w:eastAsia="Marianne" w:cs="Marianne"/>
                <w:sz w:val="14"/>
              </w:rPr>
              <w:t xml:space="preserve">FRCAW0023112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des Egouts du Chemin Vert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"https://fiches-risques.brgm.fr/georisques/cavite/FRCAW0023113" \t "_self" </w:instrText>
            </w:r>
            <w:r>
              <w:fldChar w:fldCharType="separate"/>
            </w:r>
            <w:r>
              <w:rPr>
                <w:rFonts w:ascii="Marianne" w:hAnsi="Marianne" w:eastAsia="Marianne" w:cs="Marianne"/>
                <w:sz w:val="14"/>
              </w:rPr>
              <w:t xml:space="preserve">FRCAW0023113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Usine des Eaux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"https://fiches-risques.brgm.fr/georisques/cavite/FRCAW0023114" \t "_self" </w:instrText>
            </w:r>
            <w:r>
              <w:fldChar w:fldCharType="separate"/>
            </w:r>
            <w:r>
              <w:rPr>
                <w:rFonts w:ascii="Marianne" w:hAnsi="Marianne" w:eastAsia="Marianne" w:cs="Marianne"/>
                <w:sz w:val="14"/>
              </w:rPr>
              <w:t xml:space="preserve">FRCAW0023114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Raie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"https://fiches-risques.brgm.fr/georisques/cavite/FRCAW0023115" \t "_self" </w:instrText>
            </w:r>
            <w:r>
              <w:fldChar w:fldCharType="separate"/>
            </w:r>
            <w:r>
              <w:rPr>
                <w:rFonts w:ascii="Marianne" w:hAnsi="Marianne" w:eastAsia="Marianne" w:cs="Marianne"/>
                <w:sz w:val="14"/>
              </w:rPr>
              <w:t xml:space="preserve">FRCAW0023115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Décharge - Ancienne carrière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"https://fiches-risques.brgm.fr/georisques/cavite/FRCAW0023116" \t "_self" </w:instrText>
            </w:r>
            <w:r>
              <w:fldChar w:fldCharType="separate"/>
            </w:r>
            <w:r>
              <w:rPr>
                <w:rFonts w:ascii="Marianne" w:hAnsi="Marianne" w:eastAsia="Marianne" w:cs="Marianne"/>
                <w:sz w:val="14"/>
              </w:rPr>
              <w:t xml:space="preserve">FRCAW0023116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Service des eaux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"https://fiches-risques.brgm.fr/georisques/cavite/FRCAW0023689" \t "_self" </w:instrText>
            </w:r>
            <w:r>
              <w:fldChar w:fldCharType="separate"/>
            </w:r>
            <w:r>
              <w:rPr>
                <w:rFonts w:ascii="Marianne" w:hAnsi="Marianne" w:eastAsia="Marianne" w:cs="Marianne"/>
                <w:sz w:val="14"/>
              </w:rPr>
              <w:t xml:space="preserve">FRCAW0023689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Carrière</w:t>
            </w:r>
          </w:p>
        </w:tc>
        <w:tc>
          <w:tcPr>
     </w:tcPr>
          <w:p>
            <w:pPr>
              <w:pStyle w:val="EMPTY_CELL_STYLE"/>
            </w:pPr>
          </w:p>
        </w:tc>
        <w:tc>
          <w:tcPr>
     </w:tcPr>
          <w:p>
            <w:pPr>
              <w:pStyle w:val="EMPTY_CELL_STYLE"/>
            </w:pPr>
          </w:p>
        </w:tc>
        <w:tc>
          <w:tcPr>
     </w:tcPr>
          <w:p>
            <w:pPr>
              <w:pStyle w:val="EMPTY_CELL_STYLE"/>
            </w:pPr>
          </w:p>
        </w:tc>
      </w:tr>
      <w:tr>
        <w:trPr>
          <w:trHeight w:hRule="exact" w:val="7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5923898" name="Picture">
</wp:docPr>
                  <a:graphic>
                    <a:graphicData uri="http://schemas.openxmlformats.org/drawingml/2006/picture">
                      <pic:pic>
                        <pic:nvPicPr>
                          <pic:cNvPr id="7959238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9255965" name="Picture">
</wp:docPr>
                  <a:graphic>
                    <a:graphicData uri="http://schemas.openxmlformats.org/drawingml/2006/picture">
                      <pic:pic>
                        <pic:nvPicPr>
                          <pic:cNvPr id="15292559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Quincey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7015341" name="Picture">
</wp:docPr>
                  <a:graphic>
                    <a:graphicData uri="http://schemas.openxmlformats.org/drawingml/2006/picture">
                      <pic:pic>
                        <pic:nvPicPr>
                          <pic:cNvPr id="5670153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"https://fiches-risques.brgm.fr/georisques/casias/SSP3854116" \t "_blank" </w:instrText>
            </w:r>
            <w:r>
              <w:fldChar w:fldCharType="separate"/>
            </w:r>
            <w:r>
              <w:rPr>
                <w:rFonts w:ascii="Marianne" w:hAnsi="Marianne" w:eastAsia="Marianne" w:cs="Marianne"/>
                <w:sz w:val="14"/>
              </w:rPr>
              <w:t xml:space="preserve">SSP3854116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 (DLI)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"https://fiches-risques.brgm.fr/georisques/casias/SSP3853982" \t "_blank" </w:instrText>
            </w:r>
            <w:r>
              <w:fldChar w:fldCharType="separate"/>
            </w:r>
            <w:r>
              <w:rPr>
                <w:rFonts w:ascii="Marianne" w:hAnsi="Marianne" w:eastAsia="Marianne" w:cs="Marianne"/>
                <w:sz w:val="14"/>
              </w:rPr>
              <w:t xml:space="preserve">SSP3853982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"https://fiches-risques.brgm.fr/georisques/casias/SSP3853711" \t "_blank" </w:instrText>
            </w:r>
            <w:r>
              <w:fldChar w:fldCharType="separate"/>
            </w:r>
            <w:r>
              <w:rPr>
                <w:rFonts w:ascii="Marianne" w:hAnsi="Marianne" w:eastAsia="Marianne" w:cs="Marianne"/>
                <w:sz w:val="14"/>
              </w:rPr>
              <w:t xml:space="preserve">SSP3853711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Déchetterie, anc. 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"https://fiches-risques.brgm.fr/georisques/casias/SSP3853710" \t "_blank" </w:instrText>
            </w:r>
            <w:r>
              <w:fldChar w:fldCharType="separate"/>
            </w:r>
            <w:r>
              <w:rPr>
                <w:rFonts w:ascii="Marianne" w:hAnsi="Marianne" w:eastAsia="Marianne" w:cs="Marianne"/>
                <w:sz w:val="14"/>
              </w:rPr>
              <w:t xml:space="preserve">SSP3853710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"https://fiches-risques.brgm.fr/georisques/casias/SSP3853709" \t "_blank" </w:instrText>
            </w:r>
            <w:r>
              <w:fldChar w:fldCharType="separate"/>
            </w:r>
            <w:r>
              <w:rPr>
                <w:rFonts w:ascii="Marianne" w:hAnsi="Marianne" w:eastAsia="Marianne" w:cs="Marianne"/>
                <w:sz w:val="14"/>
              </w:rPr>
              <w:t xml:space="preserve">SSP3853709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"https://fiches-risques.brgm.fr/georisques/casias/SSP3853203" \t "_blank" </w:instrText>
            </w:r>
            <w:r>
              <w:fldChar w:fldCharType="separate"/>
            </w:r>
            <w:r>
              <w:rPr>
                <w:rFonts w:ascii="Marianne" w:hAnsi="Marianne" w:eastAsia="Marianne" w:cs="Marianne"/>
                <w:sz w:val="14"/>
              </w:rPr>
              <w:t xml:space="preserve">SSP3853203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"https://fiches-risques.brgm.fr/georisques/casias/SSP3852849" \t "_blank" </w:instrText>
            </w:r>
            <w:r>
              <w:fldChar w:fldCharType="separate"/>
            </w:r>
            <w:r>
              <w:rPr>
                <w:rFonts w:ascii="Marianne" w:hAnsi="Marianne" w:eastAsia="Marianne" w:cs="Marianne"/>
                <w:sz w:val="14"/>
              </w:rPr>
              <w:t xml:space="preserve">SSP3852849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Nettoyage industriel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"https://fiches-risques.brgm.fr/georisques/casias/SSP3852848" \t "_blank" </w:instrText>
            </w:r>
            <w:r>
              <w:fldChar w:fldCharType="separate"/>
            </w:r>
            <w:r>
              <w:rPr>
                <w:rFonts w:ascii="Marianne" w:hAnsi="Marianne" w:eastAsia="Marianne" w:cs="Marianne"/>
                <w:sz w:val="14"/>
              </w:rPr>
              <w:t xml:space="preserve">SSP3852848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Transports routiers de marchandises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"https://fiches-risques.brgm.fr/georisques/casias/SSP3852847" \t "_blank" </w:instrText>
            </w:r>
            <w:r>
              <w:fldChar w:fldCharType="separate"/>
            </w:r>
            <w:r>
              <w:rPr>
                <w:rFonts w:ascii="Marianne" w:hAnsi="Marianne" w:eastAsia="Marianne" w:cs="Marianne"/>
                <w:sz w:val="14"/>
              </w:rPr>
              <w:t xml:space="preserve">SSP3852847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poids lourds, vente de pneus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"https://fiches-risques.brgm.fr/georisques/casias/SSP3852065" \t "_blank" </w:instrText>
            </w:r>
            <w:r>
              <w:fldChar w:fldCharType="separate"/>
            </w:r>
            <w:r>
              <w:rPr>
                <w:rFonts w:ascii="Marianne" w:hAnsi="Marianne" w:eastAsia="Marianne" w:cs="Marianne"/>
                <w:sz w:val="14"/>
              </w:rPr>
              <w:t xml:space="preserve">SSP3852065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Transports et location véhicules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