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898330" name="Picture">
</wp:docPr>
                  <a:graphic>
                    <a:graphicData uri="http://schemas.openxmlformats.org/drawingml/2006/picture">
                      <pic:pic>
                        <pic:nvPicPr>
                          <pic:cNvPr id="1137898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913525" name="Picture">
</wp:docPr>
                  <a:graphic>
                    <a:graphicData uri="http://schemas.openxmlformats.org/drawingml/2006/picture">
                      <pic:pic>
                        <pic:nvPicPr>
                          <pic:cNvPr id="379135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2214702" name="Picture">
</wp:docPr>
                        <a:graphic>
                          <a:graphicData uri="http://schemas.openxmlformats.org/drawingml/2006/picture">
                            <pic:pic>
                              <pic:nvPicPr>
                                <pic:cNvPr id="8122147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11140 Puilaurens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0584193" name="Picture">
</wp:docPr>
                  <a:graphic>
                    <a:graphicData uri="http://schemas.openxmlformats.org/drawingml/2006/picture">
                      <pic:pic>
                        <pic:nvPicPr>
                          <pic:cNvPr id="7605841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4004444" name="Picture">
</wp:docPr>
                  <a:graphic>
                    <a:graphicData uri="http://schemas.openxmlformats.org/drawingml/2006/picture">
                      <pic:pic>
                        <pic:nvPicPr>
                          <pic:cNvPr id="2640044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404886" name="Picture">
</wp:docPr>
                  <a:graphic>
                    <a:graphicData uri="http://schemas.openxmlformats.org/drawingml/2006/picture">
                      <pic:pic>
                        <pic:nvPicPr>
                          <pic:cNvPr id="834404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279088" name="Picture">
</wp:docPr>
                  <a:graphic>
                    <a:graphicData uri="http://schemas.openxmlformats.org/drawingml/2006/picture">
                      <pic:pic>
                        <pic:nvPicPr>
                          <pic:cNvPr id="512279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Puilaurens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603554" name="Picture">
</wp:docPr>
                  <a:graphic>
                    <a:graphicData uri="http://schemas.openxmlformats.org/drawingml/2006/picture">
                      <pic:pic>
                        <pic:nvPicPr>
                          <pic:cNvPr id="1318603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258798" name="Picture">
</wp:docPr>
                        <a:graphic>
                          <a:graphicData uri="http://schemas.openxmlformats.org/drawingml/2006/picture">
                            <pic:pic>
                              <pic:nvPicPr>
                                <pic:cNvPr id="14502587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006997" name="Picture">
</wp:docPr>
                        <a:graphic>
                          <a:graphicData uri="http://schemas.openxmlformats.org/drawingml/2006/picture">
                            <pic:pic>
                              <pic:nvPicPr>
                                <pic:cNvPr id="8830069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689019" name="Picture">
</wp:docPr>
                        <a:graphic>
                          <a:graphicData uri="http://schemas.openxmlformats.org/drawingml/2006/picture">
                            <pic:pic>
                              <pic:nvPicPr>
                                <pic:cNvPr id="2186890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495995" name="Picture">
</wp:docPr>
                        <a:graphic>
                          <a:graphicData uri="http://schemas.openxmlformats.org/drawingml/2006/picture">
                            <pic:pic>
                              <pic:nvPicPr>
                                <pic:cNvPr id="16444959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485824" name="Picture">
</wp:docPr>
                        <a:graphic>
                          <a:graphicData uri="http://schemas.openxmlformats.org/drawingml/2006/picture">
                            <pic:pic>
                              <pic:nvPicPr>
                                <pic:cNvPr id="20264858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097095" name="Picture">
</wp:docPr>
                        <a:graphic>
                          <a:graphicData uri="http://schemas.openxmlformats.org/drawingml/2006/picture">
                            <pic:pic>
                              <pic:nvPicPr>
                                <pic:cNvPr id="2750970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758313" name="Picture">
</wp:docPr>
                        <a:graphic>
                          <a:graphicData uri="http://schemas.openxmlformats.org/drawingml/2006/picture">
                            <pic:pic>
                              <pic:nvPicPr>
                                <pic:cNvPr id="16747583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239842" name="Picture">
</wp:docPr>
                        <a:graphic>
                          <a:graphicData uri="http://schemas.openxmlformats.org/drawingml/2006/picture">
                            <pic:pic>
                              <pic:nvPicPr>
                                <pic:cNvPr id="13752398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524670" name="Picture">
</wp:docPr>
                        <a:graphic>
                          <a:graphicData uri="http://schemas.openxmlformats.org/drawingml/2006/picture">
                            <pic:pic>
                              <pic:nvPicPr>
                                <pic:cNvPr id="3725246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353079" name="Picture">
</wp:docPr>
                        <a:graphic>
                          <a:graphicData uri="http://schemas.openxmlformats.org/drawingml/2006/picture">
                            <pic:pic>
                              <pic:nvPicPr>
                                <pic:cNvPr id="21183530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890216" name="Picture">
</wp:docPr>
                        <a:graphic>
                          <a:graphicData uri="http://schemas.openxmlformats.org/drawingml/2006/picture">
                            <pic:pic>
                              <pic:nvPicPr>
                                <pic:cNvPr id="10038902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282287" name="Picture">
</wp:docPr>
                        <a:graphic>
                          <a:graphicData uri="http://schemas.openxmlformats.org/drawingml/2006/picture">
                            <pic:pic>
                              <pic:nvPicPr>
                                <pic:cNvPr id="17612822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287849" name="Picture">
</wp:docPr>
                        <a:graphic>
                          <a:graphicData uri="http://schemas.openxmlformats.org/drawingml/2006/picture">
                            <pic:pic>
                              <pic:nvPicPr>
                                <pic:cNvPr id="15712878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714177" name="Picture">
</wp:docPr>
                        <a:graphic>
                          <a:graphicData uri="http://schemas.openxmlformats.org/drawingml/2006/picture">
                            <pic:pic>
                              <pic:nvPicPr>
                                <pic:cNvPr id="4637141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05357" name="Picture">
</wp:docPr>
                        <a:graphic>
                          <a:graphicData uri="http://schemas.openxmlformats.org/drawingml/2006/picture">
                            <pic:pic>
                              <pic:nvPicPr>
                                <pic:cNvPr id="874053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189338" name="Picture">
</wp:docPr>
                        <a:graphic>
                          <a:graphicData uri="http://schemas.openxmlformats.org/drawingml/2006/picture">
                            <pic:pic>
                              <pic:nvPicPr>
                                <pic:cNvPr id="13231893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676403" name="Picture">
</wp:docPr>
                        <a:graphic>
                          <a:graphicData uri="http://schemas.openxmlformats.org/drawingml/2006/picture">
                            <pic:pic>
                              <pic:nvPicPr>
                                <pic:cNvPr id="11726764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817629" name="Picture">
</wp:docPr>
                        <a:graphic>
                          <a:graphicData uri="http://schemas.openxmlformats.org/drawingml/2006/picture">
                            <pic:pic>
                              <pic:nvPicPr>
                                <pic:cNvPr id="2468176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984035" name="Picture">
</wp:docPr>
                        <a:graphic>
                          <a:graphicData uri="http://schemas.openxmlformats.org/drawingml/2006/picture">
                            <pic:pic>
                              <pic:nvPicPr>
                                <pic:cNvPr id="6139840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8642" name="Picture">
</wp:docPr>
                        <a:graphic>
                          <a:graphicData uri="http://schemas.openxmlformats.org/drawingml/2006/picture">
                            <pic:pic>
                              <pic:nvPicPr>
                                <pic:cNvPr id="122686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102847" name="Picture">
</wp:docPr>
                        <a:graphic>
                          <a:graphicData uri="http://schemas.openxmlformats.org/drawingml/2006/picture">
                            <pic:pic>
                              <pic:nvPicPr>
                                <pic:cNvPr id="42910284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535902" name="Picture">
</wp:docPr>
                        <a:graphic>
                          <a:graphicData uri="http://schemas.openxmlformats.org/drawingml/2006/picture">
                            <pic:pic>
                              <pic:nvPicPr>
                                <pic:cNvPr id="21405359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554139" name="Picture">
</wp:docPr>
                        <a:graphic>
                          <a:graphicData uri="http://schemas.openxmlformats.org/drawingml/2006/picture">
                            <pic:pic>
                              <pic:nvPicPr>
                                <pic:cNvPr id="16115541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783744" name="Picture">
</wp:docPr>
                        <a:graphic>
                          <a:graphicData uri="http://schemas.openxmlformats.org/drawingml/2006/picture">
                            <pic:pic>
                              <pic:nvPicPr>
                                <pic:cNvPr id="10557837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377656" name="Picture">
</wp:docPr>
                        <a:graphic>
                          <a:graphicData uri="http://schemas.openxmlformats.org/drawingml/2006/picture">
                            <pic:pic>
                              <pic:nvPicPr>
                                <pic:cNvPr id="171337765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359416" name="Picture">
</wp:docPr>
                        <a:graphic>
                          <a:graphicData uri="http://schemas.openxmlformats.org/drawingml/2006/picture">
                            <pic:pic>
                              <pic:nvPicPr>
                                <pic:cNvPr id="12423594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525397" name="Picture">
</wp:docPr>
                        <a:graphic>
                          <a:graphicData uri="http://schemas.openxmlformats.org/drawingml/2006/picture">
                            <pic:pic>
                              <pic:nvPicPr>
                                <pic:cNvPr id="13955253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570893" name="Picture">
</wp:docPr>
                  <a:graphic>
                    <a:graphicData uri="http://schemas.openxmlformats.org/drawingml/2006/picture">
                      <pic:pic>
                        <pic:nvPicPr>
                          <pic:cNvPr id="979570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036676" name="Picture">
</wp:docPr>
                  <a:graphic>
                    <a:graphicData uri="http://schemas.openxmlformats.org/drawingml/2006/picture">
                      <pic:pic>
                        <pic:nvPicPr>
                          <pic:cNvPr id="1977036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Puilaurens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860426" name="Picture">
</wp:docPr>
                  <a:graphic>
                    <a:graphicData uri="http://schemas.openxmlformats.org/drawingml/2006/picture">
                      <pic:pic>
                        <pic:nvPicPr>
                          <pic:cNvPr id="126786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Puilaurens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444148" name="Picture">
</wp:docPr>
                  <a:graphic>
                    <a:graphicData uri="http://schemas.openxmlformats.org/drawingml/2006/picture">
                      <pic:pic>
                        <pic:nvPicPr>
                          <pic:cNvPr id="84044414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820411" name="Picture">
</wp:docPr>
                  <a:graphic>
                    <a:graphicData uri="http://schemas.openxmlformats.org/drawingml/2006/picture">
                      <pic:pic>
                        <pic:nvPicPr>
                          <pic:cNvPr id="18688204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0808023" name="Picture">
</wp:docPr>
                  <a:graphic>
                    <a:graphicData uri="http://schemas.openxmlformats.org/drawingml/2006/picture">
                      <pic:pic>
                        <pic:nvPicPr>
                          <pic:cNvPr id="14808080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856045" name="Picture">
</wp:docPr>
                        <a:graphic>
                          <a:graphicData uri="http://schemas.openxmlformats.org/drawingml/2006/picture">
                            <pic:pic>
                              <pic:nvPicPr>
                                <pic:cNvPr id="2688560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64626" name="Picture">
</wp:docPr>
                  <a:graphic>
                    <a:graphicData uri="http://schemas.openxmlformats.org/drawingml/2006/picture">
                      <pic:pic>
                        <pic:nvPicPr>
                          <pic:cNvPr id="208964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585809" name="Picture">
</wp:docPr>
                  <a:graphic>
                    <a:graphicData uri="http://schemas.openxmlformats.org/drawingml/2006/picture">
                      <pic:pic>
                        <pic:nvPicPr>
                          <pic:cNvPr id="1581585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Puilaurens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111597" name="Picture">
</wp:docPr>
                  <a:graphic>
                    <a:graphicData uri="http://schemas.openxmlformats.org/drawingml/2006/picture">
                      <pic:pic>
                        <pic:nvPicPr>
                          <pic:cNvPr id="102711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Puilaurens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417901" name="Picture">
</wp:docPr>
                        <a:graphic>
                          <a:graphicData uri="http://schemas.openxmlformats.org/drawingml/2006/picture">
                            <pic:pic>
                              <pic:nvPicPr>
                                <pic:cNvPr id="10024179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br/>
                    <w:t xml:space="preserve">Feu de forêt</w:t>
                    <w:b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118408" name="Picture">
</wp:docPr>
                  <a:graphic>
                    <a:graphicData uri="http://schemas.openxmlformats.org/drawingml/2006/picture">
                      <pic:pic>
                        <pic:nvPicPr>
                          <pic:cNvPr id="912118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960097" name="Picture">
</wp:docPr>
                  <a:graphic>
                    <a:graphicData uri="http://schemas.openxmlformats.org/drawingml/2006/picture">
                      <pic:pic>
                        <pic:nvPicPr>
                          <pic:cNvPr id="1910960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Puilaurens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012662" name="Picture">
</wp:docPr>
                  <a:graphic>
                    <a:graphicData uri="http://schemas.openxmlformats.org/drawingml/2006/picture">
                      <pic:pic>
                        <pic:nvPicPr>
                          <pic:cNvPr id="93801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Puilaurens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37987" name="Picture">
</wp:docPr>
                  <a:graphic>
                    <a:graphicData uri="http://schemas.openxmlformats.org/drawingml/2006/picture">
                      <pic:pic>
                        <pic:nvPicPr>
                          <pic:cNvPr id="1562379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279673" name="Picture">
</wp:docPr>
                  <a:graphic>
                    <a:graphicData uri="http://schemas.openxmlformats.org/drawingml/2006/picture">
                      <pic:pic>
                        <pic:nvPicPr>
                          <pic:cNvPr id="6802796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4636475" name="Picture">
</wp:docPr>
                  <a:graphic>
                    <a:graphicData uri="http://schemas.openxmlformats.org/drawingml/2006/picture">
                      <pic:pic>
                        <pic:nvPicPr>
                          <pic:cNvPr id="134463647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935686" name="Picture">
</wp:docPr>
                        <a:graphic>
                          <a:graphicData uri="http://schemas.openxmlformats.org/drawingml/2006/picture">
                            <pic:pic>
                              <pic:nvPicPr>
                                <pic:cNvPr id="21069356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04698" name="Picture">
</wp:docPr>
                        <a:graphic>
                          <a:graphicData uri="http://schemas.openxmlformats.org/drawingml/2006/picture">
                            <pic:pic>
                              <pic:nvPicPr>
                                <pic:cNvPr id="13260469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382801" name="Picture">
</wp:docPr>
                  <a:graphic>
                    <a:graphicData uri="http://schemas.openxmlformats.org/drawingml/2006/picture">
                      <pic:pic>
                        <pic:nvPicPr>
                          <pic:cNvPr id="958382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842950" name="Picture">
</wp:docPr>
                  <a:graphic>
                    <a:graphicData uri="http://schemas.openxmlformats.org/drawingml/2006/picture">
                      <pic:pic>
                        <pic:nvPicPr>
                          <pic:cNvPr id="678842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Puilaurens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024865" name="Picture">
</wp:docPr>
                  <a:graphic>
                    <a:graphicData uri="http://schemas.openxmlformats.org/drawingml/2006/picture">
                      <pic:pic>
                        <pic:nvPicPr>
                          <pic:cNvPr id="339024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Puilaurens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474597" name="Picture">
</wp:docPr>
                  <a:graphic>
                    <a:graphicData uri="http://schemas.openxmlformats.org/drawingml/2006/picture">
                      <pic:pic>
                        <pic:nvPicPr>
                          <pic:cNvPr id="916474597"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765194" name="Picture">
</wp:docPr>
                  <a:graphic>
                    <a:graphicData uri="http://schemas.openxmlformats.org/drawingml/2006/picture">
                      <pic:pic>
                        <pic:nvPicPr>
                          <pic:cNvPr id="14357651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7557171" name="Picture">
</wp:docPr>
                  <a:graphic>
                    <a:graphicData uri="http://schemas.openxmlformats.org/drawingml/2006/picture">
                      <pic:pic>
                        <pic:nvPicPr>
                          <pic:cNvPr id="2067557171"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801184" name="Picture">
</wp:docPr>
                        <a:graphic>
                          <a:graphicData uri="http://schemas.openxmlformats.org/drawingml/2006/picture">
                            <pic:pic>
                              <pic:nvPicPr>
                                <pic:cNvPr id="3778011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517554" name="Picture">
</wp:docPr>
                        <a:graphic>
                          <a:graphicData uri="http://schemas.openxmlformats.org/drawingml/2006/picture">
                            <pic:pic>
                              <pic:nvPicPr>
                                <pic:cNvPr id="13405175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447209" name="Picture">
</wp:docPr>
                  <a:graphic>
                    <a:graphicData uri="http://schemas.openxmlformats.org/drawingml/2006/picture">
                      <pic:pic>
                        <pic:nvPicPr>
                          <pic:cNvPr id="1003447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04529" name="Picture">
</wp:docPr>
                  <a:graphic>
                    <a:graphicData uri="http://schemas.openxmlformats.org/drawingml/2006/picture">
                      <pic:pic>
                        <pic:nvPicPr>
                          <pic:cNvPr id="104604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Puilaurens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325368" name="Picture">
</wp:docPr>
                  <a:graphic>
                    <a:graphicData uri="http://schemas.openxmlformats.org/drawingml/2006/picture">
                      <pic:pic>
                        <pic:nvPicPr>
                          <pic:cNvPr id="2093325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Puilaurens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292756" name="Picture">
</wp:docPr>
                  <a:graphic>
                    <a:graphicData uri="http://schemas.openxmlformats.org/drawingml/2006/picture">
                      <pic:pic>
                        <pic:nvPicPr>
                          <pic:cNvPr id="778292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437314" name="Picture">
</wp:docPr>
                  <a:graphic>
                    <a:graphicData uri="http://schemas.openxmlformats.org/drawingml/2006/picture">
                      <pic:pic>
                        <pic:nvPicPr>
                          <pic:cNvPr id="1235437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Puilaurens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530450" name="Picture">
</wp:docPr>
                  <a:graphic>
                    <a:graphicData uri="http://schemas.openxmlformats.org/drawingml/2006/picture">
                      <pic:pic>
                        <pic:nvPicPr>
                          <pic:cNvPr id="433530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Puilaurens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208763" name="Picture">
</wp:docPr>
                  <a:graphic>
                    <a:graphicData uri="http://schemas.openxmlformats.org/drawingml/2006/picture">
                      <pic:pic>
                        <pic:nvPicPr>
                          <pic:cNvPr id="154620876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960574" name="Picture">
</wp:docPr>
                  <a:graphic>
                    <a:graphicData uri="http://schemas.openxmlformats.org/drawingml/2006/picture">
                      <pic:pic>
                        <pic:nvPicPr>
                          <pic:cNvPr id="4769605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2167728" name="Picture">
</wp:docPr>
                  <a:graphic>
                    <a:graphicData uri="http://schemas.openxmlformats.org/drawingml/2006/picture">
                      <pic:pic>
                        <pic:nvPicPr>
                          <pic:cNvPr id="37216772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192641" name="Picture">
</wp:docPr>
                        <a:graphic>
                          <a:graphicData uri="http://schemas.openxmlformats.org/drawingml/2006/picture">
                            <pic:pic>
                              <pic:nvPicPr>
                                <pic:cNvPr id="47219264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15278" name="Picture">
</wp:docPr>
                  <a:graphic>
                    <a:graphicData uri="http://schemas.openxmlformats.org/drawingml/2006/picture">
                      <pic:pic>
                        <pic:nvPicPr>
                          <pic:cNvPr id="6411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63650" name="Picture">
</wp:docPr>
                  <a:graphic>
                    <a:graphicData uri="http://schemas.openxmlformats.org/drawingml/2006/picture">
                      <pic:pic>
                        <pic:nvPicPr>
                          <pic:cNvPr id="34363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Puilaurens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421037" name="Picture">
</wp:docPr>
                  <a:graphic>
                    <a:graphicData uri="http://schemas.openxmlformats.org/drawingml/2006/picture">
                      <pic:pic>
                        <pic:nvPicPr>
                          <pic:cNvPr id="823421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Puilaurens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349065" name="Picture">
</wp:docPr>
                  <a:graphic>
                    <a:graphicData uri="http://schemas.openxmlformats.org/drawingml/2006/picture">
                      <pic:pic>
                        <pic:nvPicPr>
                          <pic:cNvPr id="18153490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076060" name="Picture">
</wp:docPr>
                  <a:graphic>
                    <a:graphicData uri="http://schemas.openxmlformats.org/drawingml/2006/picture">
                      <pic:pic>
                        <pic:nvPicPr>
                          <pic:cNvPr id="11480760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1614789" name="Picture">
</wp:docPr>
                  <a:graphic>
                    <a:graphicData uri="http://schemas.openxmlformats.org/drawingml/2006/picture">
                      <pic:pic>
                        <pic:nvPicPr>
                          <pic:cNvPr id="18616147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085604" name="Picture">
</wp:docPr>
                        <a:graphic>
                          <a:graphicData uri="http://schemas.openxmlformats.org/drawingml/2006/picture">
                            <pic:pic>
                              <pic:nvPicPr>
                                <pic:cNvPr id="7900856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436375" name="Picture">
</wp:docPr>
                  <a:graphic>
                    <a:graphicData uri="http://schemas.openxmlformats.org/drawingml/2006/picture">
                      <pic:pic>
                        <pic:nvPicPr>
                          <pic:cNvPr id="185843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630383" name="Picture">
</wp:docPr>
                  <a:graphic>
                    <a:graphicData uri="http://schemas.openxmlformats.org/drawingml/2006/picture">
                      <pic:pic>
                        <pic:nvPicPr>
                          <pic:cNvPr id="160463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Puilaurens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080138" name="Picture">
</wp:docPr>
                  <a:graphic>
                    <a:graphicData uri="http://schemas.openxmlformats.org/drawingml/2006/picture">
                      <pic:pic>
                        <pic:nvPicPr>
                          <pic:cNvPr id="1077080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Puilaurens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927102" name="Picture">
</wp:docPr>
                  <a:graphic>
                    <a:graphicData uri="http://schemas.openxmlformats.org/drawingml/2006/picture">
                      <pic:pic>
                        <pic:nvPicPr>
                          <pic:cNvPr id="74692710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101903" name="Picture">
</wp:docPr>
                  <a:graphic>
                    <a:graphicData uri="http://schemas.openxmlformats.org/drawingml/2006/picture">
                      <pic:pic>
                        <pic:nvPicPr>
                          <pic:cNvPr id="14721019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8256525" name="Picture">
</wp:docPr>
                  <a:graphic>
                    <a:graphicData uri="http://schemas.openxmlformats.org/drawingml/2006/picture">
                      <pic:pic>
                        <pic:nvPicPr>
                          <pic:cNvPr id="108825652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303982" name="Picture">
</wp:docPr>
                        <a:graphic>
                          <a:graphicData uri="http://schemas.openxmlformats.org/drawingml/2006/picture">
                            <pic:pic>
                              <pic:nvPicPr>
                                <pic:cNvPr id="8833039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757922" name="Picture">
</wp:docPr>
                        <a:graphic>
                          <a:graphicData uri="http://schemas.openxmlformats.org/drawingml/2006/picture">
                            <pic:pic>
                              <pic:nvPicPr>
                                <pic:cNvPr id="118275792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654037" name="Picture">
</wp:docPr>
                  <a:graphic>
                    <a:graphicData uri="http://schemas.openxmlformats.org/drawingml/2006/picture">
                      <pic:pic>
                        <pic:nvPicPr>
                          <pic:cNvPr id="1139654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644378" name="Picture">
</wp:docPr>
                  <a:graphic>
                    <a:graphicData uri="http://schemas.openxmlformats.org/drawingml/2006/picture">
                      <pic:pic>
                        <pic:nvPicPr>
                          <pic:cNvPr id="1569644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Puilaurens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948986" name="Picture">
</wp:docPr>
                  <a:graphic>
                    <a:graphicData uri="http://schemas.openxmlformats.org/drawingml/2006/picture">
                      <pic:pic>
                        <pic:nvPicPr>
                          <pic:cNvPr id="1273948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Puilaurens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495632" name="Picture">
</wp:docPr>
                  <a:graphic>
                    <a:graphicData uri="http://schemas.openxmlformats.org/drawingml/2006/picture">
                      <pic:pic>
                        <pic:nvPicPr>
                          <pic:cNvPr id="140349563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481652" name="Picture">
</wp:docPr>
                  <a:graphic>
                    <a:graphicData uri="http://schemas.openxmlformats.org/drawingml/2006/picture">
                      <pic:pic>
                        <pic:nvPicPr>
                          <pic:cNvPr id="20324816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9641481" name="Picture">
</wp:docPr>
                  <a:graphic>
                    <a:graphicData uri="http://schemas.openxmlformats.org/drawingml/2006/picture">
                      <pic:pic>
                        <pic:nvPicPr>
                          <pic:cNvPr id="85964148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952904" name="Picture">
</wp:docPr>
                        <a:graphic>
                          <a:graphicData uri="http://schemas.openxmlformats.org/drawingml/2006/picture">
                            <pic:pic>
                              <pic:nvPicPr>
                                <pic:cNvPr id="17899529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913417" name="Picture">
</wp:docPr>
                  <a:graphic>
                    <a:graphicData uri="http://schemas.openxmlformats.org/drawingml/2006/picture">
                      <pic:pic>
                        <pic:nvPicPr>
                          <pic:cNvPr id="836913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744073" name="Picture">
</wp:docPr>
                  <a:graphic>
                    <a:graphicData uri="http://schemas.openxmlformats.org/drawingml/2006/picture">
                      <pic:pic>
                        <pic:nvPicPr>
                          <pic:cNvPr id="1243744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Puilaurens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772074" name="Picture">
</wp:docPr>
                  <a:graphic>
                    <a:graphicData uri="http://schemas.openxmlformats.org/drawingml/2006/picture">
                      <pic:pic>
                        <pic:nvPicPr>
                          <pic:cNvPr id="1389772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Puilaurens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679363" name="Picture">
</wp:docPr>
                  <a:graphic>
                    <a:graphicData uri="http://schemas.openxmlformats.org/drawingml/2006/picture">
                      <pic:pic>
                        <pic:nvPicPr>
                          <pic:cNvPr id="9526793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800925" name="Picture">
</wp:docPr>
                  <a:graphic>
                    <a:graphicData uri="http://schemas.openxmlformats.org/drawingml/2006/picture">
                      <pic:pic>
                        <pic:nvPicPr>
                          <pic:cNvPr id="12338009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1774192" name="Picture">
</wp:docPr>
                  <a:graphic>
                    <a:graphicData uri="http://schemas.openxmlformats.org/drawingml/2006/picture">
                      <pic:pic>
                        <pic:nvPicPr>
                          <pic:cNvPr id="96177419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037964" name="Picture">
</wp:docPr>
                  <a:graphic>
                    <a:graphicData uri="http://schemas.openxmlformats.org/drawingml/2006/picture">
                      <pic:pic>
                        <pic:nvPicPr>
                          <pic:cNvPr id="241037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48222" name="Picture">
</wp:docPr>
                  <a:graphic>
                    <a:graphicData uri="http://schemas.openxmlformats.org/drawingml/2006/picture">
                      <pic:pic>
                        <pic:nvPicPr>
                          <pic:cNvPr id="177148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Puilaurens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881501" name="Picture">
</wp:docPr>
                  <a:graphic>
                    <a:graphicData uri="http://schemas.openxmlformats.org/drawingml/2006/picture">
                      <pic:pic>
                        <pic:nvPicPr>
                          <pic:cNvPr id="803881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Puilaurens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087055" name="Picture">
</wp:docPr>
                  <a:graphic>
                    <a:graphicData uri="http://schemas.openxmlformats.org/drawingml/2006/picture">
                      <pic:pic>
                        <pic:nvPicPr>
                          <pic:cNvPr id="75208705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542240" name="Picture">
</wp:docPr>
                        <a:graphic>
                          <a:graphicData uri="http://schemas.openxmlformats.org/drawingml/2006/picture">
                            <pic:pic>
                              <pic:nvPicPr>
                                <pic:cNvPr id="207554224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9079" name="Picture">
</wp:docPr>
                  <a:graphic>
                    <a:graphicData uri="http://schemas.openxmlformats.org/drawingml/2006/picture">
                      <pic:pic>
                        <pic:nvPicPr>
                          <pic:cNvPr id="7959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470410" name="Picture">
</wp:docPr>
                  <a:graphic>
                    <a:graphicData uri="http://schemas.openxmlformats.org/drawingml/2006/picture">
                      <pic:pic>
                        <pic:nvPicPr>
                          <pic:cNvPr id="868470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Puilaurens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945253" name="Picture">
</wp:docPr>
                  <a:graphic>
                    <a:graphicData uri="http://schemas.openxmlformats.org/drawingml/2006/picture">
                      <pic:pic>
                        <pic:nvPicPr>
                          <pic:cNvPr id="2145945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"https://fiches-risques.brgm.fr/fr/georisques/mvt-synthetique/61100497" \t "_self" </w:instrText>
            </w:r>
            <w:r>
              <w:fldChar w:fldCharType="separate"/>
            </w:r>
            <w:r>
              <w:rPr>
                <w:rFonts w:ascii="Marianne" w:hAnsi="Marianne" w:eastAsia="Marianne" w:cs="Marianne"/>
                <w:sz w:val="14"/>
              </w:rPr>
              <w:t xml:space="preserve">61100497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"https://fiches-risques.brgm.fr/fr/georisques/mvt-synthetique/61100498" \t "_self" </w:instrText>
            </w:r>
            <w:r>
              <w:fldChar w:fldCharType="separate"/>
            </w:r>
            <w:r>
              <w:rPr>
                <w:rFonts w:ascii="Marianne" w:hAnsi="Marianne" w:eastAsia="Marianne" w:cs="Marianne"/>
                <w:sz w:val="14"/>
              </w:rPr>
              <w:t xml:space="preserve">61100498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"https://fiches-risques.brgm.fr/fr/georisques/mvt-synthetique/61100499" \t "_self" </w:instrText>
            </w:r>
            <w:r>
              <w:fldChar w:fldCharType="separate"/>
            </w:r>
            <w:r>
              <w:rPr>
                <w:rFonts w:ascii="Marianne" w:hAnsi="Marianne" w:eastAsia="Marianne" w:cs="Marianne"/>
                <w:sz w:val="14"/>
              </w:rPr>
              <w:t xml:space="preserve">61100499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330011" name="Picture">
</wp:docPr>
                  <a:graphic>
                    <a:graphicData uri="http://schemas.openxmlformats.org/drawingml/2006/picture">
                      <pic:pic>
                        <pic:nvPicPr>
                          <pic:cNvPr id="1820330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505338" name="Picture">
</wp:docPr>
                  <a:graphic>
                    <a:graphicData uri="http://schemas.openxmlformats.org/drawingml/2006/picture">
                      <pic:pic>
                        <pic:nvPicPr>
                          <pic:cNvPr id="959505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Puilaurens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343721" name="Picture">
</wp:docPr>
                  <a:graphic>
                    <a:graphicData uri="http://schemas.openxmlformats.org/drawingml/2006/picture">
                      <pic:pic>
                        <pic:nvPicPr>
                          <pic:cNvPr id="670343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"https://fiches-risques.brgm.fr/georisques/cavite/LROAA0004667" \t "_self" </w:instrText>
            </w:r>
            <w:r>
              <w:fldChar w:fldCharType="separate"/>
            </w:r>
            <w:r>
              <w:rPr>
                <w:rFonts w:ascii="Marianne" w:hAnsi="Marianne" w:eastAsia="Marianne" w:cs="Marianne"/>
                <w:sz w:val="14"/>
              </w:rPr>
              <w:t xml:space="preserve">LROAA0004667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L'OEIL - Lieu-dit SERRE ALQUIERE SW</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"https://fiches-risques.brgm.fr/georisques/cavite/LROAA0010521" \t "_self" </w:instrText>
            </w:r>
            <w:r>
              <w:fldChar w:fldCharType="separate"/>
            </w:r>
            <w:r>
              <w:rPr>
                <w:rFonts w:ascii="Marianne" w:hAnsi="Marianne" w:eastAsia="Marianne" w:cs="Marianne"/>
                <w:sz w:val="14"/>
              </w:rPr>
              <w:t xml:space="preserve">LROAA0010521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PARCELLE 44N/54S (J)</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"https://fiches-risques.brgm.fr/georisques/cavite/LROAA0010522" \t "_self" </w:instrText>
            </w:r>
            <w:r>
              <w:fldChar w:fldCharType="separate"/>
            </w:r>
            <w:r>
              <w:rPr>
                <w:rFonts w:ascii="Marianne" w:hAnsi="Marianne" w:eastAsia="Marianne" w:cs="Marianne"/>
                <w:sz w:val="14"/>
              </w:rPr>
              <w:t xml:space="preserve">LROAA0010522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PARCELLE 44N/33S (J)</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"https://fiches-risques.brgm.fr/georisques/cavite/LROAA0010523" \t "_self" </w:instrText>
            </w:r>
            <w:r>
              <w:fldChar w:fldCharType="separate"/>
            </w:r>
            <w:r>
              <w:rPr>
                <w:rFonts w:ascii="Marianne" w:hAnsi="Marianne" w:eastAsia="Marianne" w:cs="Marianne"/>
                <w:sz w:val="14"/>
              </w:rPr>
              <w:t xml:space="preserve">LROAA0010523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PARCELLE 68N/79S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"https://fiches-risques.brgm.fr/georisques/cavite/LROAA0010524" \t "_self" </w:instrText>
            </w:r>
            <w:r>
              <w:fldChar w:fldCharType="separate"/>
            </w:r>
            <w:r>
              <w:rPr>
                <w:rFonts w:ascii="Marianne" w:hAnsi="Marianne" w:eastAsia="Marianne" w:cs="Marianne"/>
                <w:sz w:val="14"/>
              </w:rPr>
              <w:t xml:space="preserve">LROAA0010524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PARCELLE 67N/55S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"https://fiches-risques.brgm.fr/georisques/cavite/LROAA0010525" \t "_self" </w:instrText>
            </w:r>
            <w:r>
              <w:fldChar w:fldCharType="separate"/>
            </w:r>
            <w:r>
              <w:rPr>
                <w:rFonts w:ascii="Marianne" w:hAnsi="Marianne" w:eastAsia="Marianne" w:cs="Marianne"/>
                <w:sz w:val="14"/>
              </w:rPr>
              <w:t xml:space="preserve">LROAA0010525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Baraque de la Forge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"https://fiches-risques.brgm.fr/georisques/cavite/LROAA0010526" \t "_self" </w:instrText>
            </w:r>
            <w:r>
              <w:fldChar w:fldCharType="separate"/>
            </w:r>
            <w:r>
              <w:rPr>
                <w:rFonts w:ascii="Marianne" w:hAnsi="Marianne" w:eastAsia="Marianne" w:cs="Marianne"/>
                <w:sz w:val="14"/>
              </w:rPr>
              <w:t xml:space="preserve">LROAA0010526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Grotte-Aven de la Forêt des FANGES (J)</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"https://fiches-risques.brgm.fr/georisques/cavite/LROAA0010527" \t "_self" </w:instrText>
            </w:r>
            <w:r>
              <w:fldChar w:fldCharType="separate"/>
            </w:r>
            <w:r>
              <w:rPr>
                <w:rFonts w:ascii="Marianne" w:hAnsi="Marianne" w:eastAsia="Marianne" w:cs="Marianne"/>
                <w:sz w:val="14"/>
              </w:rPr>
              <w:t xml:space="preserve">LROAA0010527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Maison Forestière du col St LOUIS (T.)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"https://fiches-risques.brgm.fr/georisques/cavite/LROAA0010528" \t "_self" </w:instrText>
            </w:r>
            <w:r>
              <w:fldChar w:fldCharType="separate"/>
            </w:r>
            <w:r>
              <w:rPr>
                <w:rFonts w:ascii="Marianne" w:hAnsi="Marianne" w:eastAsia="Marianne" w:cs="Marianne"/>
                <w:sz w:val="14"/>
              </w:rPr>
              <w:t xml:space="preserve">LROAA0010528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Maistre 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"https://fiches-risques.brgm.fr/georisques/cavite/LROAA0010529" \t "_self" </w:instrText>
            </w:r>
            <w:r>
              <w:fldChar w:fldCharType="separate"/>
            </w:r>
            <w:r>
              <w:rPr>
                <w:rFonts w:ascii="Marianne" w:hAnsi="Marianne" w:eastAsia="Marianne" w:cs="Marianne"/>
                <w:sz w:val="14"/>
              </w:rPr>
              <w:t xml:space="preserve">LROAA0010529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MOUSSU (J)</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"https://fiches-risques.brgm.fr/georisques/cavite/LROAA0010530" \t "_self" </w:instrText>
            </w:r>
            <w:r>
              <w:fldChar w:fldCharType="separate"/>
            </w:r>
            <w:r>
              <w:rPr>
                <w:rFonts w:ascii="Marianne" w:hAnsi="Marianne" w:eastAsia="Marianne" w:cs="Marianne"/>
                <w:sz w:val="14"/>
              </w:rPr>
              <w:t xml:space="preserve">LROAA0010530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 l'Aven ROND (J)</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"https://fiches-risques.brgm.fr/georisques/cavite/LROAA0010531" \t "_self" </w:instrText>
            </w:r>
            <w:r>
              <w:fldChar w:fldCharType="separate"/>
            </w:r>
            <w:r>
              <w:rPr>
                <w:rFonts w:ascii="Marianne" w:hAnsi="Marianne" w:eastAsia="Marianne" w:cs="Marianne"/>
                <w:sz w:val="14"/>
              </w:rPr>
              <w:t xml:space="preserve">LROAA0010531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YVES (J15)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"https://fiches-risques.brgm.fr/georisques/cavite/LROAA0010532" \t "_self" </w:instrText>
            </w:r>
            <w:r>
              <w:fldChar w:fldCharType="separate"/>
            </w:r>
            <w:r>
              <w:rPr>
                <w:rFonts w:ascii="Marianne" w:hAnsi="Marianne" w:eastAsia="Marianne" w:cs="Marianne"/>
                <w:sz w:val="14"/>
              </w:rPr>
              <w:t xml:space="preserve">LROAA0010532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du GEANT (G)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"https://fiches-risques.brgm.fr/georisques/cavite/LROAA0010533" \t "_self" </w:instrText>
            </w:r>
            <w:r>
              <w:fldChar w:fldCharType="separate"/>
            </w:r>
            <w:r>
              <w:rPr>
                <w:rFonts w:ascii="Marianne" w:hAnsi="Marianne" w:eastAsia="Marianne" w:cs="Marianne"/>
                <w:sz w:val="14"/>
              </w:rPr>
              <w:t xml:space="preserve">LROAA0010533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 l'ENFER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"https://fiches-risques.brgm.fr/georisques/cavite/LROAA0010534" \t "_self" </w:instrText>
            </w:r>
            <w:r>
              <w:fldChar w:fldCharType="separate"/>
            </w:r>
            <w:r>
              <w:rPr>
                <w:rFonts w:ascii="Marianne" w:hAnsi="Marianne" w:eastAsia="Marianne" w:cs="Marianne"/>
                <w:sz w:val="14"/>
              </w:rPr>
              <w:t xml:space="preserve">LROAA0010534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ANCIENS (J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"https://fiches-risques.brgm.fr/georisques/cavite/LROAA0010535" \t "_self" </w:instrText>
            </w:r>
            <w:r>
              <w:fldChar w:fldCharType="separate"/>
            </w:r>
            <w:r>
              <w:rPr>
                <w:rFonts w:ascii="Marianne" w:hAnsi="Marianne" w:eastAsia="Marianne" w:cs="Marianne"/>
                <w:sz w:val="14"/>
              </w:rPr>
              <w:t xml:space="preserve">LROAA0010535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des QUILLANAIS n° 1 (J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"https://fiches-risques.brgm.fr/georisques/cavite/LROAA0010536" \t "_self" </w:instrText>
            </w:r>
            <w:r>
              <w:fldChar w:fldCharType="separate"/>
            </w:r>
            <w:r>
              <w:rPr>
                <w:rFonts w:ascii="Marianne" w:hAnsi="Marianne" w:eastAsia="Marianne" w:cs="Marianne"/>
                <w:sz w:val="14"/>
              </w:rPr>
              <w:t xml:space="preserve">LROAA0010536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des QUILLANAIS n° 2 (J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"https://fiches-risques.brgm.fr/georisques/cavite/LROAA0010537" \t "_self" </w:instrText>
            </w:r>
            <w:r>
              <w:fldChar w:fldCharType="separate"/>
            </w:r>
            <w:r>
              <w:rPr>
                <w:rFonts w:ascii="Marianne" w:hAnsi="Marianne" w:eastAsia="Marianne" w:cs="Marianne"/>
                <w:sz w:val="14"/>
              </w:rPr>
              <w:t xml:space="preserve">LROAA0010537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du FRIGO ou la Faille Nord de Caudiès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"https://fiches-risques.brgm.fr/georisques/cavite/LROAA0010538" \t "_self" </w:instrText>
            </w:r>
            <w:r>
              <w:fldChar w:fldCharType="separate"/>
            </w:r>
            <w:r>
              <w:rPr>
                <w:rFonts w:ascii="Marianne" w:hAnsi="Marianne" w:eastAsia="Marianne" w:cs="Marianne"/>
                <w:sz w:val="14"/>
              </w:rPr>
              <w:t xml:space="preserve">LROAA0010538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du BIDON (FN)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"https://fiches-risques.brgm.fr/georisques/cavite/LROAA0010539" \t "_self" </w:instrText>
            </w:r>
            <w:r>
              <w:fldChar w:fldCharType="separate"/>
            </w:r>
            <w:r>
              <w:rPr>
                <w:rFonts w:ascii="Marianne" w:hAnsi="Marianne" w:eastAsia="Marianne" w:cs="Marianne"/>
                <w:sz w:val="14"/>
              </w:rPr>
              <w:t xml:space="preserve">LROAA0010539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des deux DEMOISELLES (FN)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"https://fiches-risques.brgm.fr/georisques/cavite/LROAA0010540" \t "_self" </w:instrText>
            </w:r>
            <w:r>
              <w:fldChar w:fldCharType="separate"/>
            </w:r>
            <w:r>
              <w:rPr>
                <w:rFonts w:ascii="Marianne" w:hAnsi="Marianne" w:eastAsia="Marianne" w:cs="Marianne"/>
                <w:sz w:val="14"/>
              </w:rPr>
              <w:t xml:space="preserve">LROAA0010540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REDON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"https://fiches-risques.brgm.fr/georisques/cavite/LROAA0010541" \t "_self" </w:instrText>
            </w:r>
            <w:r>
              <w:fldChar w:fldCharType="separate"/>
            </w:r>
            <w:r>
              <w:rPr>
                <w:rFonts w:ascii="Marianne" w:hAnsi="Marianne" w:eastAsia="Marianne" w:cs="Marianne"/>
                <w:sz w:val="14"/>
              </w:rPr>
              <w:t xml:space="preserve">LROAA0010541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del CAGAROT (G9)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"https://fiches-risques.brgm.fr/georisques/cavite/LROAA0010542" \t "_self" </w:instrText>
            </w:r>
            <w:r>
              <w:fldChar w:fldCharType="separate"/>
            </w:r>
            <w:r>
              <w:rPr>
                <w:rFonts w:ascii="Marianne" w:hAnsi="Marianne" w:eastAsia="Marianne" w:cs="Marianne"/>
                <w:sz w:val="14"/>
              </w:rPr>
              <w:t xml:space="preserve">LROAA0010542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VRAM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"https://fiches-risques.brgm.fr/georisques/cavite/LROAA0010543" \t "_self" </w:instrText>
            </w:r>
            <w:r>
              <w:fldChar w:fldCharType="separate"/>
            </w:r>
            <w:r>
              <w:rPr>
                <w:rFonts w:ascii="Marianne" w:hAnsi="Marianne" w:eastAsia="Marianne" w:cs="Marianne"/>
                <w:sz w:val="14"/>
              </w:rPr>
              <w:t xml:space="preserve">LROAA0010543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des ONZES SECONDES (J1)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"https://fiches-risques.brgm.fr/georisques/cavite/LROAA0010544" \t "_self" </w:instrText>
            </w:r>
            <w:r>
              <w:fldChar w:fldCharType="separate"/>
            </w:r>
            <w:r>
              <w:rPr>
                <w:rFonts w:ascii="Marianne" w:hAnsi="Marianne" w:eastAsia="Marianne" w:cs="Marianne"/>
                <w:sz w:val="14"/>
              </w:rPr>
              <w:t xml:space="preserve">LROAA0010544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COURANT d'AIR (J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"https://fiches-risques.brgm.fr/georisques/cavite/LROAA0010545" \t "_self" </w:instrText>
            </w:r>
            <w:r>
              <w:fldChar w:fldCharType="separate"/>
            </w:r>
            <w:r>
              <w:rPr>
                <w:rFonts w:ascii="Marianne" w:hAnsi="Marianne" w:eastAsia="Marianne" w:cs="Marianne"/>
                <w:sz w:val="14"/>
              </w:rPr>
              <w:t xml:space="preserve">LROAA0010545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DES DEUX (J)</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"https://fiches-risques.brgm.fr/georisques/cavite/LROAA0010546" \t "_self" </w:instrText>
            </w:r>
            <w:r>
              <w:fldChar w:fldCharType="separate"/>
            </w:r>
            <w:r>
              <w:rPr>
                <w:rFonts w:ascii="Marianne" w:hAnsi="Marianne" w:eastAsia="Marianne" w:cs="Marianne"/>
                <w:sz w:val="14"/>
              </w:rPr>
              <w:t xml:space="preserve">LROAA0010546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DEUX PORCHES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"https://fiches-risques.brgm.fr/georisques/cavite/LROAA0010547" \t "_self" </w:instrText>
            </w:r>
            <w:r>
              <w:fldChar w:fldCharType="separate"/>
            </w:r>
            <w:r>
              <w:rPr>
                <w:rFonts w:ascii="Marianne" w:hAnsi="Marianne" w:eastAsia="Marianne" w:cs="Marianne"/>
                <w:sz w:val="14"/>
              </w:rPr>
              <w:t xml:space="preserve">LROAA0010547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du Pont de QUILLAN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"https://fiches-risques.brgm.fr/georisques/cavite/LROAA0010549" \t "_self" </w:instrText>
            </w:r>
            <w:r>
              <w:fldChar w:fldCharType="separate"/>
            </w:r>
            <w:r>
              <w:rPr>
                <w:rFonts w:ascii="Marianne" w:hAnsi="Marianne" w:eastAsia="Marianne" w:cs="Marianne"/>
                <w:sz w:val="14"/>
              </w:rPr>
              <w:t xml:space="preserve">LROAA0010549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"https://fiches-risques.brgm.fr/georisques/cavite/LROAA0010550" \t "_self" </w:instrText>
            </w:r>
            <w:r>
              <w:fldChar w:fldCharType="separate"/>
            </w:r>
            <w:r>
              <w:rPr>
                <w:rFonts w:ascii="Marianne" w:hAnsi="Marianne" w:eastAsia="Marianne" w:cs="Marianne"/>
                <w:sz w:val="14"/>
              </w:rPr>
              <w:t xml:space="preserve">LROAA0010550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FN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"https://fiches-risques.brgm.fr/georisques/cavite/LROAA0010551" \t "_self" </w:instrText>
            </w:r>
            <w:r>
              <w:fldChar w:fldCharType="separate"/>
            </w:r>
            <w:r>
              <w:rPr>
                <w:rFonts w:ascii="Marianne" w:hAnsi="Marianne" w:eastAsia="Marianne" w:cs="Marianne"/>
                <w:sz w:val="14"/>
              </w:rPr>
              <w:t xml:space="preserve">LROAA0010551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RC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"https://fiches-risques.brgm.fr/georisques/cavite/LROAA0010552" \t "_self" </w:instrText>
            </w:r>
            <w:r>
              <w:fldChar w:fldCharType="separate"/>
            </w:r>
            <w:r>
              <w:rPr>
                <w:rFonts w:ascii="Marianne" w:hAnsi="Marianne" w:eastAsia="Marianne" w:cs="Marianne"/>
                <w:sz w:val="14"/>
              </w:rPr>
              <w:t xml:space="preserve">LROAA0010552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BADABOUM ZOIN ZOIN PLOUF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"https://fiches-risques.brgm.fr/georisques/cavite/LROAA0010553" \t "_self" </w:instrText>
            </w:r>
            <w:r>
              <w:fldChar w:fldCharType="separate"/>
            </w:r>
            <w:r>
              <w:rPr>
                <w:rFonts w:ascii="Marianne" w:hAnsi="Marianne" w:eastAsia="Marianne" w:cs="Marianne"/>
                <w:sz w:val="14"/>
              </w:rPr>
              <w:t xml:space="preserve">LROAA0010553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J9 Gouffre du SPHENOCHASME LUBRIQUE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"https://fiches-risques.brgm.fr/georisques/cavite/LROAA0010554" \t "_self" </w:instrText>
            </w:r>
            <w:r>
              <w:fldChar w:fldCharType="separate"/>
            </w:r>
            <w:r>
              <w:rPr>
                <w:rFonts w:ascii="Marianne" w:hAnsi="Marianne" w:eastAsia="Marianne" w:cs="Marianne"/>
                <w:sz w:val="14"/>
              </w:rPr>
              <w:t xml:space="preserve">LROAA0010554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"https://fiches-risques.brgm.fr/georisques/cavite/LROAA0010555" \t "_self" </w:instrText>
            </w:r>
            <w:r>
              <w:fldChar w:fldCharType="separate"/>
            </w:r>
            <w:r>
              <w:rPr>
                <w:rFonts w:ascii="Marianne" w:hAnsi="Marianne" w:eastAsia="Marianne" w:cs="Marianne"/>
                <w:sz w:val="14"/>
              </w:rPr>
              <w:t xml:space="preserve">LROAA0010555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"https://fiches-risques.brgm.fr/georisques/cavite/LROAA0010556" \t "_self" </w:instrText>
            </w:r>
            <w:r>
              <w:fldChar w:fldCharType="separate"/>
            </w:r>
            <w:r>
              <w:rPr>
                <w:rFonts w:ascii="Marianne" w:hAnsi="Marianne" w:eastAsia="Marianne" w:cs="Marianne"/>
                <w:sz w:val="14"/>
              </w:rPr>
              <w:t xml:space="preserve">LROAA0010556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 3 Aven de la RENCONTRE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"https://fiches-risques.brgm.fr/georisques/cavite/LROAA0010557" \t "_self" </w:instrText>
            </w:r>
            <w:r>
              <w:fldChar w:fldCharType="separate"/>
            </w:r>
            <w:r>
              <w:rPr>
                <w:rFonts w:ascii="Marianne" w:hAnsi="Marianne" w:eastAsia="Marianne" w:cs="Marianne"/>
                <w:sz w:val="14"/>
              </w:rPr>
              <w:t xml:space="preserve">LROAA0010557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"https://fiches-risques.brgm.fr/georisques/cavite/LROAA0010558" \t "_self" </w:instrText>
            </w:r>
            <w:r>
              <w:fldChar w:fldCharType="separate"/>
            </w:r>
            <w:r>
              <w:rPr>
                <w:rFonts w:ascii="Marianne" w:hAnsi="Marianne" w:eastAsia="Marianne" w:cs="Marianne"/>
                <w:sz w:val="14"/>
              </w:rPr>
              <w:t xml:space="preserve">LROAA0010558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J1 (J encerclé)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"https://fiches-risques.brgm.fr/georisques/cavite/LROAA0010559" \t "_self" </w:instrText>
            </w:r>
            <w:r>
              <w:fldChar w:fldCharType="separate"/>
            </w:r>
            <w:r>
              <w:rPr>
                <w:rFonts w:ascii="Marianne" w:hAnsi="Marianne" w:eastAsia="Marianne" w:cs="Marianne"/>
                <w:sz w:val="14"/>
              </w:rPr>
              <w:t xml:space="preserve">LROAA0010559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 3 (J encerclé)</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234321" name="Picture">
</wp:docPr>
                  <a:graphic>
                    <a:graphicData uri="http://schemas.openxmlformats.org/drawingml/2006/picture">
                      <pic:pic>
                        <pic:nvPicPr>
                          <pic:cNvPr id="824234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440892" name="Picture">
</wp:docPr>
                  <a:graphic>
                    <a:graphicData uri="http://schemas.openxmlformats.org/drawingml/2006/picture">
                      <pic:pic>
                        <pic:nvPicPr>
                          <pic:cNvPr id="263440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Puilaurens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664073" name="Picture">
</wp:docPr>
                  <a:graphic>
                    <a:graphicData uri="http://schemas.openxmlformats.org/drawingml/2006/picture">
                      <pic:pic>
                        <pic:nvPicPr>
                          <pic:cNvPr id="223664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"https://fiches-risques.brgm.fr/georisques/cavite/LROAA0010560" \t "_self" </w:instrText>
            </w:r>
            <w:r>
              <w:fldChar w:fldCharType="separate"/>
            </w:r>
            <w:r>
              <w:rPr>
                <w:rFonts w:ascii="Marianne" w:hAnsi="Marianne" w:eastAsia="Marianne" w:cs="Marianne"/>
                <w:sz w:val="14"/>
              </w:rPr>
              <w:t xml:space="preserve">LROAA0010560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 4 (J encerclé) ou Trou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"https://fiches-risques.brgm.fr/georisques/cavite/LROAA0010561" \t "_self" </w:instrText>
            </w:r>
            <w:r>
              <w:fldChar w:fldCharType="separate"/>
            </w:r>
            <w:r>
              <w:rPr>
                <w:rFonts w:ascii="Marianne" w:hAnsi="Marianne" w:eastAsia="Marianne" w:cs="Marianne"/>
                <w:sz w:val="14"/>
              </w:rPr>
              <w:t xml:space="preserve">LROAA0010561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 9 (J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"https://fiches-risques.brgm.fr/georisques/cavite/LROAA0010562" \t "_self" </w:instrText>
            </w:r>
            <w:r>
              <w:fldChar w:fldCharType="separate"/>
            </w:r>
            <w:r>
              <w:rPr>
                <w:rFonts w:ascii="Marianne" w:hAnsi="Marianne" w:eastAsia="Marianne" w:cs="Marianne"/>
                <w:sz w:val="14"/>
              </w:rPr>
              <w:t xml:space="preserve">LROAA0010562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 10(J encerclé) ou Trou aux 3 Chouettes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"https://fiches-risques.brgm.fr/georisques/cavite/LROAA0010563" \t "_self" </w:instrText>
            </w:r>
            <w:r>
              <w:fldChar w:fldCharType="separate"/>
            </w:r>
            <w:r>
              <w:rPr>
                <w:rFonts w:ascii="Marianne" w:hAnsi="Marianne" w:eastAsia="Marianne" w:cs="Marianne"/>
                <w:sz w:val="14"/>
              </w:rPr>
              <w:t xml:space="preserve">LROAA0010563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 11 (J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"https://fiches-risques.brgm.fr/georisques/cavite/LROAA0010564" \t "_self" </w:instrText>
            </w:r>
            <w:r>
              <w:fldChar w:fldCharType="separate"/>
            </w:r>
            <w:r>
              <w:rPr>
                <w:rFonts w:ascii="Marianne" w:hAnsi="Marianne" w:eastAsia="Marianne" w:cs="Marianne"/>
                <w:sz w:val="14"/>
              </w:rPr>
              <w:t xml:space="preserve">LROAA0010564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 12 (J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"https://fiches-risques.brgm.fr/georisques/cavite/LROAA0010565" \t "_self" </w:instrText>
            </w:r>
            <w:r>
              <w:fldChar w:fldCharType="separate"/>
            </w:r>
            <w:r>
              <w:rPr>
                <w:rFonts w:ascii="Marianne" w:hAnsi="Marianne" w:eastAsia="Marianne" w:cs="Marianne"/>
                <w:sz w:val="14"/>
              </w:rPr>
              <w:t xml:space="preserve">LROAA0010565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 13 (J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"https://fiches-risques.brgm.fr/georisques/cavite/LROAA0010566" \t "_self" </w:instrText>
            </w:r>
            <w:r>
              <w:fldChar w:fldCharType="separate"/>
            </w:r>
            <w:r>
              <w:rPr>
                <w:rFonts w:ascii="Marianne" w:hAnsi="Marianne" w:eastAsia="Marianne" w:cs="Marianne"/>
                <w:sz w:val="14"/>
              </w:rPr>
              <w:t xml:space="preserve">LROAA0010566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 14 (J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"https://fiches-risques.brgm.fr/georisques/cavite/LROAA0010567" \t "_self" </w:instrText>
            </w:r>
            <w:r>
              <w:fldChar w:fldCharType="separate"/>
            </w:r>
            <w:r>
              <w:rPr>
                <w:rFonts w:ascii="Marianne" w:hAnsi="Marianne" w:eastAsia="Marianne" w:cs="Marianne"/>
                <w:sz w:val="14"/>
              </w:rPr>
              <w:t xml:space="preserve">LROAA0010567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 29 (J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"https://fiches-risques.brgm.fr/georisques/cavite/LROAA0010568" \t "_self" </w:instrText>
            </w:r>
            <w:r>
              <w:fldChar w:fldCharType="separate"/>
            </w:r>
            <w:r>
              <w:rPr>
                <w:rFonts w:ascii="Marianne" w:hAnsi="Marianne" w:eastAsia="Marianne" w:cs="Marianne"/>
                <w:sz w:val="14"/>
              </w:rPr>
              <w:t xml:space="preserve">LROAA0010568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FN 3 (FN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"https://fiches-risques.brgm.fr/georisques/cavite/LROAA0010569" \t "_self" </w:instrText>
            </w:r>
            <w:r>
              <w:fldChar w:fldCharType="separate"/>
            </w:r>
            <w:r>
              <w:rPr>
                <w:rFonts w:ascii="Marianne" w:hAnsi="Marianne" w:eastAsia="Marianne" w:cs="Marianne"/>
                <w:sz w:val="14"/>
              </w:rPr>
              <w:t xml:space="preserve">LROAA0010569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T1 (T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"https://fiches-risques.brgm.fr/georisques/cavite/LROAA0010570" \t "_self" </w:instrText>
            </w:r>
            <w:r>
              <w:fldChar w:fldCharType="separate"/>
            </w:r>
            <w:r>
              <w:rPr>
                <w:rFonts w:ascii="Marianne" w:hAnsi="Marianne" w:eastAsia="Marianne" w:cs="Marianne"/>
                <w:sz w:val="14"/>
              </w:rPr>
              <w:t xml:space="preserve">LROAA0010570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"https://fiches-risques.brgm.fr/georisques/cavite/LROAA0010571" \t "_self" </w:instrText>
            </w:r>
            <w:r>
              <w:fldChar w:fldCharType="separate"/>
            </w:r>
            <w:r>
              <w:rPr>
                <w:rFonts w:ascii="Marianne" w:hAnsi="Marianne" w:eastAsia="Marianne" w:cs="Marianne"/>
                <w:sz w:val="14"/>
              </w:rPr>
              <w:t xml:space="preserve">LROAA0010571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 3 (R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"https://fiches-risques.brgm.fr/georisques/cavite/LROAA0010572" \t "_self" </w:instrText>
            </w:r>
            <w:r>
              <w:fldChar w:fldCharType="separate"/>
            </w:r>
            <w:r>
              <w:rPr>
                <w:rFonts w:ascii="Marianne" w:hAnsi="Marianne" w:eastAsia="Marianne" w:cs="Marianne"/>
                <w:sz w:val="14"/>
              </w:rPr>
              <w:t xml:space="preserve">LROAA0010572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4 (R encerclé) ou Trou de la Piquée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"https://fiches-risques.brgm.fr/georisques/cavite/LROAA0010573" \t "_self" </w:instrText>
            </w:r>
            <w:r>
              <w:fldChar w:fldCharType="separate"/>
            </w:r>
            <w:r>
              <w:rPr>
                <w:rFonts w:ascii="Marianne" w:hAnsi="Marianne" w:eastAsia="Marianne" w:cs="Marianne"/>
                <w:sz w:val="14"/>
              </w:rPr>
              <w:t xml:space="preserve">LROAA0010573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 1 (R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"https://fiches-risques.brgm.fr/georisques/cavite/LROAA0010574" \t "_self" </w:instrText>
            </w:r>
            <w:r>
              <w:fldChar w:fldCharType="separate"/>
            </w:r>
            <w:r>
              <w:rPr>
                <w:rFonts w:ascii="Marianne" w:hAnsi="Marianne" w:eastAsia="Marianne" w:cs="Marianne"/>
                <w:sz w:val="14"/>
              </w:rPr>
              <w:t xml:space="preserve">LROAA0010574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5 (R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"https://fiches-risques.brgm.fr/georisques/cavite/LROAA0010575" \t "_self" </w:instrText>
            </w:r>
            <w:r>
              <w:fldChar w:fldCharType="separate"/>
            </w:r>
            <w:r>
              <w:rPr>
                <w:rFonts w:ascii="Marianne" w:hAnsi="Marianne" w:eastAsia="Marianne" w:cs="Marianne"/>
                <w:sz w:val="14"/>
              </w:rPr>
              <w:t xml:space="preserve">LROAA0010575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 6 (R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"https://fiches-risques.brgm.fr/georisques/cavite/LROAA0010576" \t "_self" </w:instrText>
            </w:r>
            <w:r>
              <w:fldChar w:fldCharType="separate"/>
            </w:r>
            <w:r>
              <w:rPr>
                <w:rFonts w:ascii="Marianne" w:hAnsi="Marianne" w:eastAsia="Marianne" w:cs="Marianne"/>
                <w:sz w:val="14"/>
              </w:rPr>
              <w:t xml:space="preserve">LROAA0010576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7 (R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"https://fiches-risques.brgm.fr/georisques/cavite/LROAA0010577" \t "_self" </w:instrText>
            </w:r>
            <w:r>
              <w:fldChar w:fldCharType="separate"/>
            </w:r>
            <w:r>
              <w:rPr>
                <w:rFonts w:ascii="Marianne" w:hAnsi="Marianne" w:eastAsia="Marianne" w:cs="Marianne"/>
                <w:sz w:val="14"/>
              </w:rPr>
              <w:t xml:space="preserve">LROAA0010577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 1 (B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"https://fiches-risques.brgm.fr/georisques/cavite/LROAA0010578" \t "_self" </w:instrText>
            </w:r>
            <w:r>
              <w:fldChar w:fldCharType="separate"/>
            </w:r>
            <w:r>
              <w:rPr>
                <w:rFonts w:ascii="Marianne" w:hAnsi="Marianne" w:eastAsia="Marianne" w:cs="Marianne"/>
                <w:sz w:val="14"/>
              </w:rPr>
              <w:t xml:space="preserve">LROAA0010578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 2 (B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"https://fiches-risques.brgm.fr/georisques/cavite/LROAA0010579" \t "_self" </w:instrText>
            </w:r>
            <w:r>
              <w:fldChar w:fldCharType="separate"/>
            </w:r>
            <w:r>
              <w:rPr>
                <w:rFonts w:ascii="Marianne" w:hAnsi="Marianne" w:eastAsia="Marianne" w:cs="Marianne"/>
                <w:sz w:val="14"/>
              </w:rPr>
              <w:t xml:space="preserve">LROAA0010579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 4 (Br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"https://fiches-risques.brgm.fr/georisques/cavite/LROAA0010580" \t "_self" </w:instrText>
            </w:r>
            <w:r>
              <w:fldChar w:fldCharType="separate"/>
            </w:r>
            <w:r>
              <w:rPr>
                <w:rFonts w:ascii="Marianne" w:hAnsi="Marianne" w:eastAsia="Marianne" w:cs="Marianne"/>
                <w:sz w:val="14"/>
              </w:rPr>
              <w:t xml:space="preserve">LROAA0010580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FN 2 (FN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"https://fiches-risques.brgm.fr/georisques/cavite/LROAA0010582" \t "_self" </w:instrText>
            </w:r>
            <w:r>
              <w:fldChar w:fldCharType="separate"/>
            </w:r>
            <w:r>
              <w:rPr>
                <w:rFonts w:ascii="Marianne" w:hAnsi="Marianne" w:eastAsia="Marianne" w:cs="Marianne"/>
                <w:sz w:val="14"/>
              </w:rPr>
              <w:t xml:space="preserve">LROAA0010582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FN 6 (FN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"https://fiches-risques.brgm.fr/georisques/cavite/LROAA0010583" \t "_self" </w:instrText>
            </w:r>
            <w:r>
              <w:fldChar w:fldCharType="separate"/>
            </w:r>
            <w:r>
              <w:rPr>
                <w:rFonts w:ascii="Marianne" w:hAnsi="Marianne" w:eastAsia="Marianne" w:cs="Marianne"/>
                <w:sz w:val="14"/>
              </w:rPr>
              <w:t xml:space="preserve">LROAA0010583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 2 (J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"https://fiches-risques.brgm.fr/georisques/cavite/LROAA0010584" \t "_self" </w:instrText>
            </w:r>
            <w:r>
              <w:fldChar w:fldCharType="separate"/>
            </w:r>
            <w:r>
              <w:rPr>
                <w:rFonts w:ascii="Marianne" w:hAnsi="Marianne" w:eastAsia="Marianne" w:cs="Marianne"/>
                <w:sz w:val="14"/>
              </w:rPr>
              <w:t xml:space="preserve">LROAA0010584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 5 (J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"https://fiches-risques.brgm.fr/georisques/cavite/LROAA0010585" \t "_self" </w:instrText>
            </w:r>
            <w:r>
              <w:fldChar w:fldCharType="separate"/>
            </w:r>
            <w:r>
              <w:rPr>
                <w:rFonts w:ascii="Marianne" w:hAnsi="Marianne" w:eastAsia="Marianne" w:cs="Marianne"/>
                <w:sz w:val="14"/>
              </w:rPr>
              <w:t xml:space="preserve">LROAA0010585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 6 TRAOUC MARAOU (J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"https://fiches-risques.brgm.fr/georisques/cavite/LROAA0010586" \t "_self" </w:instrText>
            </w:r>
            <w:r>
              <w:fldChar w:fldCharType="separate"/>
            </w:r>
            <w:r>
              <w:rPr>
                <w:rFonts w:ascii="Marianne" w:hAnsi="Marianne" w:eastAsia="Marianne" w:cs="Marianne"/>
                <w:sz w:val="14"/>
              </w:rPr>
              <w:t xml:space="preserve">LROAA0010586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 7 (J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"https://fiches-risques.brgm.fr/georisques/cavite/LROAA0010587" \t "_self" </w:instrText>
            </w:r>
            <w:r>
              <w:fldChar w:fldCharType="separate"/>
            </w:r>
            <w:r>
              <w:rPr>
                <w:rFonts w:ascii="Marianne" w:hAnsi="Marianne" w:eastAsia="Marianne" w:cs="Marianne"/>
                <w:sz w:val="14"/>
              </w:rPr>
              <w:t xml:space="preserve">LROAA0010587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 16 (J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"https://fiches-risques.brgm.fr/georisques/cavite/LROAA0010588" \t "_self" </w:instrText>
            </w:r>
            <w:r>
              <w:fldChar w:fldCharType="separate"/>
            </w:r>
            <w:r>
              <w:rPr>
                <w:rFonts w:ascii="Marianne" w:hAnsi="Marianne" w:eastAsia="Marianne" w:cs="Marianne"/>
                <w:sz w:val="14"/>
              </w:rPr>
              <w:t xml:space="preserve">LROAA0010588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 17 Traouc de la PUGNO (J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"https://fiches-risques.brgm.fr/georisques/cavite/LROAA0010589" \t "_self" </w:instrText>
            </w:r>
            <w:r>
              <w:fldChar w:fldCharType="separate"/>
            </w:r>
            <w:r>
              <w:rPr>
                <w:rFonts w:ascii="Marianne" w:hAnsi="Marianne" w:eastAsia="Marianne" w:cs="Marianne"/>
                <w:sz w:val="14"/>
              </w:rPr>
              <w:t xml:space="preserve">LROAA0010589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 18 (J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"https://fiches-risques.brgm.fr/georisques/cavite/LROAA0010590" \t "_self" </w:instrText>
            </w:r>
            <w:r>
              <w:fldChar w:fldCharType="separate"/>
            </w:r>
            <w:r>
              <w:rPr>
                <w:rFonts w:ascii="Marianne" w:hAnsi="Marianne" w:eastAsia="Marianne" w:cs="Marianne"/>
                <w:sz w:val="14"/>
              </w:rPr>
              <w:t xml:space="preserve">LROAA0010590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 21 (J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"https://fiches-risques.brgm.fr/georisques/cavite/LROAA0010591" \t "_self" </w:instrText>
            </w:r>
            <w:r>
              <w:fldChar w:fldCharType="separate"/>
            </w:r>
            <w:r>
              <w:rPr>
                <w:rFonts w:ascii="Marianne" w:hAnsi="Marianne" w:eastAsia="Marianne" w:cs="Marianne"/>
                <w:sz w:val="14"/>
              </w:rPr>
              <w:t xml:space="preserve">LROAA0010591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 23 (J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"https://fiches-risques.brgm.fr/georisques/cavite/LROAA0010592" \t "_self" </w:instrText>
            </w:r>
            <w:r>
              <w:fldChar w:fldCharType="separate"/>
            </w:r>
            <w:r>
              <w:rPr>
                <w:rFonts w:ascii="Marianne" w:hAnsi="Marianne" w:eastAsia="Marianne" w:cs="Marianne"/>
                <w:sz w:val="14"/>
              </w:rPr>
              <w:t xml:space="preserve">LROAA0010592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 24 (J encerclé) ou Aven de la Couleuvre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"https://fiches-risques.brgm.fr/georisques/cavite/LROAA0010593" \t "_self" </w:instrText>
            </w:r>
            <w:r>
              <w:fldChar w:fldCharType="separate"/>
            </w:r>
            <w:r>
              <w:rPr>
                <w:rFonts w:ascii="Marianne" w:hAnsi="Marianne" w:eastAsia="Marianne" w:cs="Marianne"/>
                <w:sz w:val="14"/>
              </w:rPr>
              <w:t xml:space="preserve">LROAA0010593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MG 1 (MG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"https://fiches-risques.brgm.fr/georisques/cavite/LROAA0010594" \t "_self" </w:instrText>
            </w:r>
            <w:r>
              <w:fldChar w:fldCharType="separate"/>
            </w:r>
            <w:r>
              <w:rPr>
                <w:rFonts w:ascii="Marianne" w:hAnsi="Marianne" w:eastAsia="Marianne" w:cs="Marianne"/>
                <w:sz w:val="14"/>
              </w:rPr>
              <w:t xml:space="preserve">LROAA0010594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MG 2(MG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"https://fiches-risques.brgm.fr/georisques/cavite/LROAA0010595" \t "_self" </w:instrText>
            </w:r>
            <w:r>
              <w:fldChar w:fldCharType="separate"/>
            </w:r>
            <w:r>
              <w:rPr>
                <w:rFonts w:ascii="Marianne" w:hAnsi="Marianne" w:eastAsia="Marianne" w:cs="Marianne"/>
                <w:sz w:val="14"/>
              </w:rPr>
              <w:t xml:space="preserve">LROAA0010595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 5 (cavité différente Br 5 (Br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"https://fiches-risques.brgm.fr/georisques/cavite/LROAA0010596" \t "_self" </w:instrText>
            </w:r>
            <w:r>
              <w:fldChar w:fldCharType="separate"/>
            </w:r>
            <w:r>
              <w:rPr>
                <w:rFonts w:ascii="Marianne" w:hAnsi="Marianne" w:eastAsia="Marianne" w:cs="Marianne"/>
                <w:sz w:val="14"/>
              </w:rPr>
              <w:t xml:space="preserve">LROAA0010596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 5 (Br encerclé) Trou de la Pipelette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"https://fiches-risques.brgm.fr/georisques/cavite/LROAA0010598" \t "_self" </w:instrText>
            </w:r>
            <w:r>
              <w:fldChar w:fldCharType="separate"/>
            </w:r>
            <w:r>
              <w:rPr>
                <w:rFonts w:ascii="Marianne" w:hAnsi="Marianne" w:eastAsia="Marianne" w:cs="Marianne"/>
                <w:sz w:val="14"/>
              </w:rPr>
              <w:t xml:space="preserve">LROAA0010598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 7 (Br encerclé) LE GOLGOTHA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"https://fiches-risques.brgm.fr/georisques/cavite/LROAA0010599" \t "_self" </w:instrText>
            </w:r>
            <w:r>
              <w:fldChar w:fldCharType="separate"/>
            </w:r>
            <w:r>
              <w:rPr>
                <w:rFonts w:ascii="Marianne" w:hAnsi="Marianne" w:eastAsia="Marianne" w:cs="Marianne"/>
                <w:sz w:val="14"/>
              </w:rPr>
              <w:t xml:space="preserve">LROAA0010599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 7 (M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"https://fiches-risques.brgm.fr/georisques/cavite/LROAA0010600" \t "_self" </w:instrText>
            </w:r>
            <w:r>
              <w:fldChar w:fldCharType="separate"/>
            </w:r>
            <w:r>
              <w:rPr>
                <w:rFonts w:ascii="Marianne" w:hAnsi="Marianne" w:eastAsia="Marianne" w:cs="Marianne"/>
                <w:sz w:val="14"/>
              </w:rPr>
              <w:t xml:space="preserve">LROAA0010600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 8 (M encerclé) MONTAURIOL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"https://fiches-risques.brgm.fr/georisques/cavite/LROAA0010601" \t "_self" </w:instrText>
            </w:r>
            <w:r>
              <w:fldChar w:fldCharType="separate"/>
            </w:r>
            <w:r>
              <w:rPr>
                <w:rFonts w:ascii="Marianne" w:hAnsi="Marianne" w:eastAsia="Marianne" w:cs="Marianne"/>
                <w:sz w:val="14"/>
              </w:rPr>
              <w:t xml:space="preserve">LROAA0010601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MG 3 (MG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"https://fiches-risques.brgm.fr/georisques/cavite/LROAA0010602" \t "_self" </w:instrText>
            </w:r>
            <w:r>
              <w:fldChar w:fldCharType="separate"/>
            </w:r>
            <w:r>
              <w:rPr>
                <w:rFonts w:ascii="Marianne" w:hAnsi="Marianne" w:eastAsia="Marianne" w:cs="Marianne"/>
                <w:sz w:val="14"/>
              </w:rPr>
              <w:t xml:space="preserve">LROAA0010602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MG 4 (MG entouré d'un cercle)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"https://fiches-risques.brgm.fr/georisques/cavite/LROAA0010603" \t "_self" </w:instrText>
            </w:r>
            <w:r>
              <w:fldChar w:fldCharType="separate"/>
            </w:r>
            <w:r>
              <w:rPr>
                <w:rFonts w:ascii="Marianne" w:hAnsi="Marianne" w:eastAsia="Marianne" w:cs="Marianne"/>
                <w:sz w:val="14"/>
              </w:rPr>
              <w:t xml:space="preserve">LROAA0010603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FN 1 (FN entouré d'un cercle)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"https://fiches-risques.brgm.fr/georisques/cavite/LROAA0010604" \t "_self" </w:instrText>
            </w:r>
            <w:r>
              <w:fldChar w:fldCharType="separate"/>
            </w:r>
            <w:r>
              <w:rPr>
                <w:rFonts w:ascii="Marianne" w:hAnsi="Marianne" w:eastAsia="Marianne" w:cs="Marianne"/>
                <w:sz w:val="14"/>
              </w:rPr>
              <w:t xml:space="preserve">LROAA0010604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FN 9 (FN entouré d'un cercle)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"https://fiches-risques.brgm.fr/georisques/cavite/LROAA0010605" \t "_self" </w:instrText>
            </w:r>
            <w:r>
              <w:fldChar w:fldCharType="separate"/>
            </w:r>
            <w:r>
              <w:rPr>
                <w:rFonts w:ascii="Marianne" w:hAnsi="Marianne" w:eastAsia="Marianne" w:cs="Marianne"/>
                <w:sz w:val="14"/>
              </w:rPr>
              <w:t xml:space="preserve">LROAA0010605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 3 (G entouré d'un cercle)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"https://fiches-risques.brgm.fr/georisques/cavite/LROAA0010606" \t "_self" </w:instrText>
            </w:r>
            <w:r>
              <w:fldChar w:fldCharType="separate"/>
            </w:r>
            <w:r>
              <w:rPr>
                <w:rFonts w:ascii="Marianne" w:hAnsi="Marianne" w:eastAsia="Marianne" w:cs="Marianne"/>
                <w:sz w:val="14"/>
              </w:rPr>
              <w:t xml:space="preserve">LROAA0010606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 19 (J dans un cercle) 1997 Trou du Mauvais Sang</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06580" name="Picture">
</wp:docPr>
                  <a:graphic>
                    <a:graphicData uri="http://schemas.openxmlformats.org/drawingml/2006/picture">
                      <pic:pic>
                        <pic:nvPicPr>
                          <pic:cNvPr id="28306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775540" name="Picture">
</wp:docPr>
                  <a:graphic>
                    <a:graphicData uri="http://schemas.openxmlformats.org/drawingml/2006/picture">
                      <pic:pic>
                        <pic:nvPicPr>
                          <pic:cNvPr id="272775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Puilaurens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460970" name="Picture">
</wp:docPr>
                  <a:graphic>
                    <a:graphicData uri="http://schemas.openxmlformats.org/drawingml/2006/picture">
                      <pic:pic>
                        <pic:nvPicPr>
                          <pic:cNvPr id="998460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"https://fiches-risques.brgm.fr/georisques/cavite/LROAA0010607" \t "_self" </w:instrText>
            </w:r>
            <w:r>
              <w:fldChar w:fldCharType="separate"/>
            </w:r>
            <w:r>
              <w:rPr>
                <w:rFonts w:ascii="Marianne" w:hAnsi="Marianne" w:eastAsia="Marianne" w:cs="Marianne"/>
                <w:sz w:val="14"/>
              </w:rPr>
              <w:t xml:space="preserve">LROAA0010607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 5 Gouffre de la SYZYGIE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"https://fiches-risques.brgm.fr/georisques/cavite/LROAA0010608" \t "_self" </w:instrText>
            </w:r>
            <w:r>
              <w:fldChar w:fldCharType="separate"/>
            </w:r>
            <w:r>
              <w:rPr>
                <w:rFonts w:ascii="Marianne" w:hAnsi="Marianne" w:eastAsia="Marianne" w:cs="Marianne"/>
                <w:sz w:val="14"/>
              </w:rPr>
              <w:t xml:space="preserve">LROAA0010608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 2 (G entouré d'un cercle)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"https://fiches-risques.brgm.fr/georisques/cavite/LROAA0010609" \t "_self" </w:instrText>
            </w:r>
            <w:r>
              <w:fldChar w:fldCharType="separate"/>
            </w:r>
            <w:r>
              <w:rPr>
                <w:rFonts w:ascii="Marianne" w:hAnsi="Marianne" w:eastAsia="Marianne" w:cs="Marianne"/>
                <w:sz w:val="14"/>
              </w:rPr>
              <w:t xml:space="preserve">LROAA0010609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 25 (J entouré d'un cercle)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"https://fiches-risques.brgm.fr/georisques/cavite/LROAA0010610" \t "_self" </w:instrText>
            </w:r>
            <w:r>
              <w:fldChar w:fldCharType="separate"/>
            </w:r>
            <w:r>
              <w:rPr>
                <w:rFonts w:ascii="Marianne" w:hAnsi="Marianne" w:eastAsia="Marianne" w:cs="Marianne"/>
                <w:sz w:val="14"/>
              </w:rPr>
              <w:t xml:space="preserve">LROAA0010610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 26 (J entouré d'un cercle)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"https://fiches-risques.brgm.fr/georisques/cavite/LROAA0010611" \t "_self" </w:instrText>
            </w:r>
            <w:r>
              <w:fldChar w:fldCharType="separate"/>
            </w:r>
            <w:r>
              <w:rPr>
                <w:rFonts w:ascii="Marianne" w:hAnsi="Marianne" w:eastAsia="Marianne" w:cs="Marianne"/>
                <w:sz w:val="14"/>
              </w:rPr>
              <w:t xml:space="preserve">LROAA0010611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 27 (J entouré d'un cercle)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"https://fiches-risques.brgm.fr/georisques/cavite/LROAA0010612" \t "_self" </w:instrText>
            </w:r>
            <w:r>
              <w:fldChar w:fldCharType="separate"/>
            </w:r>
            <w:r>
              <w:rPr>
                <w:rFonts w:ascii="Marianne" w:hAnsi="Marianne" w:eastAsia="Marianne" w:cs="Marianne"/>
                <w:sz w:val="14"/>
              </w:rPr>
              <w:t xml:space="preserve">LROAA0010612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 11 (BR entouré dans un cercle)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"https://fiches-risques.brgm.fr/georisques/cavite/LROAA0010613" \t "_self" </w:instrText>
            </w:r>
            <w:r>
              <w:fldChar w:fldCharType="separate"/>
            </w:r>
            <w:r>
              <w:rPr>
                <w:rFonts w:ascii="Marianne" w:hAnsi="Marianne" w:eastAsia="Marianne" w:cs="Marianne"/>
                <w:sz w:val="14"/>
              </w:rPr>
              <w:t xml:space="preserve">LROAA0010613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MG 5 (MG encerclé) Trou de l'ARROSOIR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"https://fiches-risques.brgm.fr/georisques/cavite/LROAA0010614" \t "_self" </w:instrText>
            </w:r>
            <w:r>
              <w:fldChar w:fldCharType="separate"/>
            </w:r>
            <w:r>
              <w:rPr>
                <w:rFonts w:ascii="Marianne" w:hAnsi="Marianne" w:eastAsia="Marianne" w:cs="Marianne"/>
                <w:sz w:val="14"/>
              </w:rPr>
              <w:t xml:space="preserve">LROAA0010614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 6 (Br entouré d'un cercle)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"https://fiches-risques.brgm.fr/georisques/cavite/LROAA0010615" \t "_self" </w:instrText>
            </w:r>
            <w:r>
              <w:fldChar w:fldCharType="separate"/>
            </w:r>
            <w:r>
              <w:rPr>
                <w:rFonts w:ascii="Marianne" w:hAnsi="Marianne" w:eastAsia="Marianne" w:cs="Marianne"/>
                <w:sz w:val="14"/>
              </w:rPr>
              <w:t xml:space="preserve">LROAA0010615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 1 (G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"https://fiches-risques.brgm.fr/georisques/cavite/LROAA0010616" \t "_self" </w:instrText>
            </w:r>
            <w:r>
              <w:fldChar w:fldCharType="separate"/>
            </w:r>
            <w:r>
              <w:rPr>
                <w:rFonts w:ascii="Marianne" w:hAnsi="Marianne" w:eastAsia="Marianne" w:cs="Marianne"/>
                <w:sz w:val="14"/>
              </w:rPr>
              <w:t xml:space="preserve">LROAA0010616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 8 (J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"https://fiches-risques.brgm.fr/georisques/cavite/LROAA0010618" \t "_self" </w:instrText>
            </w:r>
            <w:r>
              <w:fldChar w:fldCharType="separate"/>
            </w:r>
            <w:r>
              <w:rPr>
                <w:rFonts w:ascii="Marianne" w:hAnsi="Marianne" w:eastAsia="Marianne" w:cs="Marianne"/>
                <w:sz w:val="14"/>
              </w:rPr>
              <w:t xml:space="preserve">LROAA0010618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 7 (M encerclé)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"https://fiches-risques.brgm.fr/georisques/cavite/LROAA0010620" \t "_self" </w:instrText>
            </w:r>
            <w:r>
              <w:fldChar w:fldCharType="separate"/>
            </w:r>
            <w:r>
              <w:rPr>
                <w:rFonts w:ascii="Marianne" w:hAnsi="Marianne" w:eastAsia="Marianne" w:cs="Marianne"/>
                <w:sz w:val="14"/>
              </w:rPr>
              <w:t xml:space="preserve">LROAA0010620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 28 (J entouré d'un cercle) la Jasse 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"https://fiches-risques.brgm.fr/georisques/cavite/LROAA0010621" \t "_self" </w:instrText>
            </w:r>
            <w:r>
              <w:fldChar w:fldCharType="separate"/>
            </w:r>
            <w:r>
              <w:rPr>
                <w:rFonts w:ascii="Marianne" w:hAnsi="Marianne" w:eastAsia="Marianne" w:cs="Marianne"/>
                <w:sz w:val="14"/>
              </w:rPr>
              <w:t xml:space="preserve">LROAA0010621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 3 (BR encerclé) Tuc del Brugayrou 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"https://fiches-risques.brgm.fr/georisques/cavite/LROAA0010622" \t "_self" </w:instrText>
            </w:r>
            <w:r>
              <w:fldChar w:fldCharType="separate"/>
            </w:r>
            <w:r>
              <w:rPr>
                <w:rFonts w:ascii="Marianne" w:hAnsi="Marianne" w:eastAsia="Marianne" w:cs="Marianne"/>
                <w:sz w:val="14"/>
              </w:rPr>
              <w:t xml:space="preserve">LROAA0010622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 8 (Br encerclé) Tuc del Brugayrou 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"https://fiches-risques.brgm.fr/georisques/cavite/LROAA0010623" \t "_self" </w:instrText>
            </w:r>
            <w:r>
              <w:fldChar w:fldCharType="separate"/>
            </w:r>
            <w:r>
              <w:rPr>
                <w:rFonts w:ascii="Marianne" w:hAnsi="Marianne" w:eastAsia="Marianne" w:cs="Marianne"/>
                <w:sz w:val="14"/>
              </w:rPr>
              <w:t xml:space="preserve">LROAA0010623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 9 (Br encerclé) Tuc del Brugayrou 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"https://fiches-risques.brgm.fr/georisques/cavite/LROAA0010624" \t "_self" </w:instrText>
            </w:r>
            <w:r>
              <w:fldChar w:fldCharType="separate"/>
            </w:r>
            <w:r>
              <w:rPr>
                <w:rFonts w:ascii="Marianne" w:hAnsi="Marianne" w:eastAsia="Marianne" w:cs="Marianne"/>
                <w:sz w:val="14"/>
              </w:rPr>
              <w:t xml:space="preserve">LROAA0010624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 10 (Br encerclé) Tuc del Brugayrou 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"https://fiches-risques.brgm.fr/georisques/cavite/LROAA0010625" \t "_self" </w:instrText>
            </w:r>
            <w:r>
              <w:fldChar w:fldCharType="separate"/>
            </w:r>
            <w:r>
              <w:rPr>
                <w:rFonts w:ascii="Marianne" w:hAnsi="Marianne" w:eastAsia="Marianne" w:cs="Marianne"/>
                <w:sz w:val="14"/>
              </w:rPr>
              <w:t xml:space="preserve">LROAA0010625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FANGES (MG)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"https://fiches-risques.brgm.fr/georisques/cavite/LROAA0010627" \t "_self" </w:instrText>
            </w:r>
            <w:r>
              <w:fldChar w:fldCharType="separate"/>
            </w:r>
            <w:r>
              <w:rPr>
                <w:rFonts w:ascii="Marianne" w:hAnsi="Marianne" w:eastAsia="Marianne" w:cs="Marianne"/>
                <w:sz w:val="14"/>
              </w:rPr>
              <w:t xml:space="preserve">LROAA0010627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Puillaurens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"https://fiches-risques.brgm.fr/georisques/cavite/LROAA0010628" \t "_self" </w:instrText>
            </w:r>
            <w:r>
              <w:fldChar w:fldCharType="separate"/>
            </w:r>
            <w:r>
              <w:rPr>
                <w:rFonts w:ascii="Marianne" w:hAnsi="Marianne" w:eastAsia="Marianne" w:cs="Marianne"/>
                <w:sz w:val="14"/>
              </w:rPr>
              <w:t xml:space="preserve">LROAA0010628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Boulzane</w:t>
            </w: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198296" name="Picture">
</wp:docPr>
                  <a:graphic>
                    <a:graphicData uri="http://schemas.openxmlformats.org/drawingml/2006/picture">
                      <pic:pic>
                        <pic:nvPicPr>
                          <pic:cNvPr id="790198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121773" name="Picture">
</wp:docPr>
                  <a:graphic>
                    <a:graphicData uri="http://schemas.openxmlformats.org/drawingml/2006/picture">
                      <pic:pic>
                        <pic:nvPicPr>
                          <pic:cNvPr id="179712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Puilaurens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002602" name="Picture">
</wp:docPr>
                  <a:graphic>
                    <a:graphicData uri="http://schemas.openxmlformats.org/drawingml/2006/picture">
                      <pic:pic>
                        <pic:nvPicPr>
                          <pic:cNvPr id="1181002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"https://fiches-risques.brgm.fr/georisques/casias/SSP4177268" \t "_blank" </w:instrText>
            </w:r>
            <w:r>
              <w:fldChar w:fldCharType="separate"/>
            </w:r>
            <w:r>
              <w:rPr>
                <w:rFonts w:ascii="Marianne" w:hAnsi="Marianne" w:eastAsia="Marianne" w:cs="Marianne"/>
                <w:sz w:val="14"/>
              </w:rPr>
              <w:t xml:space="preserve">SSP4177268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CIMETIERE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"https://fiches-risques.brgm.fr/georisques/casias/SSP4177267" \t "_blank" </w:instrText>
            </w:r>
            <w:r>
              <w:fldChar w:fldCharType="separate"/>
            </w:r>
            <w:r>
              <w:rPr>
                <w:rFonts w:ascii="Marianne" w:hAnsi="Marianne" w:eastAsia="Marianne" w:cs="Marianne"/>
                <w:sz w:val="14"/>
              </w:rPr>
              <w:t xml:space="preserve">SSP4177267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ROUTE DE FANGES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"https://fiches-risques.brgm.fr/georisques/casias/SSP3925010" \t "_blank" </w:instrText>
            </w:r>
            <w:r>
              <w:fldChar w:fldCharType="separate"/>
            </w:r>
            <w:r>
              <w:rPr>
                <w:rFonts w:ascii="Marianne" w:hAnsi="Marianne" w:eastAsia="Marianne" w:cs="Marianne"/>
                <w:sz w:val="14"/>
              </w:rPr>
              <w:t xml:space="preserve">SSP3925010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