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260617" name="Picture">
</wp:docPr>
                  <a:graphic>
                    <a:graphicData uri="http://schemas.openxmlformats.org/drawingml/2006/picture">
                      <pic:pic>
                        <pic:nvPicPr>
                          <pic:cNvPr id="1600260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0236556" name="Picture">
</wp:docPr>
                  <a:graphic>
                    <a:graphicData uri="http://schemas.openxmlformats.org/drawingml/2006/picture">
                      <pic:pic>
                        <pic:nvPicPr>
                          <pic:cNvPr id="15702365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3555152" name="Picture">
</wp:docPr>
                        <a:graphic>
                          <a:graphicData uri="http://schemas.openxmlformats.org/drawingml/2006/picture">
                            <pic:pic>
                              <pic:nvPicPr>
                                <pic:cNvPr id="17635551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34150 Puéchabon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2243938" name="Picture">
</wp:docPr>
                  <a:graphic>
                    <a:graphicData uri="http://schemas.openxmlformats.org/drawingml/2006/picture">
                      <pic:pic>
                        <pic:nvPicPr>
                          <pic:cNvPr id="14522439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3726974" name="Picture">
</wp:docPr>
                  <a:graphic>
                    <a:graphicData uri="http://schemas.openxmlformats.org/drawingml/2006/picture">
                      <pic:pic>
                        <pic:nvPicPr>
                          <pic:cNvPr id="9937269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818333" name="Picture">
</wp:docPr>
                  <a:graphic>
                    <a:graphicData uri="http://schemas.openxmlformats.org/drawingml/2006/picture">
                      <pic:pic>
                        <pic:nvPicPr>
                          <pic:cNvPr id="861818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802842" name="Picture">
</wp:docPr>
                  <a:graphic>
                    <a:graphicData uri="http://schemas.openxmlformats.org/drawingml/2006/picture">
                      <pic:pic>
                        <pic:nvPicPr>
                          <pic:cNvPr id="488802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Puéchabon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186954" name="Picture">
</wp:docPr>
                  <a:graphic>
                    <a:graphicData uri="http://schemas.openxmlformats.org/drawingml/2006/picture">
                      <pic:pic>
                        <pic:nvPicPr>
                          <pic:cNvPr id="1604186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106106" name="Picture">
</wp:docPr>
                        <a:graphic>
                          <a:graphicData uri="http://schemas.openxmlformats.org/drawingml/2006/picture">
                            <pic:pic>
                              <pic:nvPicPr>
                                <pic:cNvPr id="15331061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368639" name="Picture">
</wp:docPr>
                        <a:graphic>
                          <a:graphicData uri="http://schemas.openxmlformats.org/drawingml/2006/picture">
                            <pic:pic>
                              <pic:nvPicPr>
                                <pic:cNvPr id="2393686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361808" name="Picture">
</wp:docPr>
                        <a:graphic>
                          <a:graphicData uri="http://schemas.openxmlformats.org/drawingml/2006/picture">
                            <pic:pic>
                              <pic:nvPicPr>
                                <pic:cNvPr id="19553618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291518" name="Picture">
</wp:docPr>
                        <a:graphic>
                          <a:graphicData uri="http://schemas.openxmlformats.org/drawingml/2006/picture">
                            <pic:pic>
                              <pic:nvPicPr>
                                <pic:cNvPr id="6892915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5019" name="Picture">
</wp:docPr>
                        <a:graphic>
                          <a:graphicData uri="http://schemas.openxmlformats.org/drawingml/2006/picture">
                            <pic:pic>
                              <pic:nvPicPr>
                                <pic:cNvPr id="176150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672405" name="Picture">
</wp:docPr>
                        <a:graphic>
                          <a:graphicData uri="http://schemas.openxmlformats.org/drawingml/2006/picture">
                            <pic:pic>
                              <pic:nvPicPr>
                                <pic:cNvPr id="5556724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852145" name="Picture">
</wp:docPr>
                        <a:graphic>
                          <a:graphicData uri="http://schemas.openxmlformats.org/drawingml/2006/picture">
                            <pic:pic>
                              <pic:nvPicPr>
                                <pic:cNvPr id="11478521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985091" name="Picture">
</wp:docPr>
                        <a:graphic>
                          <a:graphicData uri="http://schemas.openxmlformats.org/drawingml/2006/picture">
                            <pic:pic>
                              <pic:nvPicPr>
                                <pic:cNvPr id="12609850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405759" name="Picture">
</wp:docPr>
                        <a:graphic>
                          <a:graphicData uri="http://schemas.openxmlformats.org/drawingml/2006/picture">
                            <pic:pic>
                              <pic:nvPicPr>
                                <pic:cNvPr id="8414057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186970" name="Picture">
</wp:docPr>
                        <a:graphic>
                          <a:graphicData uri="http://schemas.openxmlformats.org/drawingml/2006/picture">
                            <pic:pic>
                              <pic:nvPicPr>
                                <pic:cNvPr id="7801869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13343" name="Picture">
</wp:docPr>
                        <a:graphic>
                          <a:graphicData uri="http://schemas.openxmlformats.org/drawingml/2006/picture">
                            <pic:pic>
                              <pic:nvPicPr>
                                <pic:cNvPr id="1620133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407920" name="Picture">
</wp:docPr>
                        <a:graphic>
                          <a:graphicData uri="http://schemas.openxmlformats.org/drawingml/2006/picture">
                            <pic:pic>
                              <pic:nvPicPr>
                                <pic:cNvPr id="12594079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735821" name="Picture">
</wp:docPr>
                        <a:graphic>
                          <a:graphicData uri="http://schemas.openxmlformats.org/drawingml/2006/picture">
                            <pic:pic>
                              <pic:nvPicPr>
                                <pic:cNvPr id="4577358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498444" name="Picture">
</wp:docPr>
                        <a:graphic>
                          <a:graphicData uri="http://schemas.openxmlformats.org/drawingml/2006/picture">
                            <pic:pic>
                              <pic:nvPicPr>
                                <pic:cNvPr id="2924984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849878" name="Picture">
</wp:docPr>
                        <a:graphic>
                          <a:graphicData uri="http://schemas.openxmlformats.org/drawingml/2006/picture">
                            <pic:pic>
                              <pic:nvPicPr>
                                <pic:cNvPr id="122684987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96274" name="Picture">
</wp:docPr>
                        <a:graphic>
                          <a:graphicData uri="http://schemas.openxmlformats.org/drawingml/2006/picture">
                            <pic:pic>
                              <pic:nvPicPr>
                                <pic:cNvPr id="910962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70336" name="Picture">
</wp:docPr>
                        <a:graphic>
                          <a:graphicData uri="http://schemas.openxmlformats.org/drawingml/2006/picture">
                            <pic:pic>
                              <pic:nvPicPr>
                                <pic:cNvPr id="665703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25648" name="Picture">
</wp:docPr>
                        <a:graphic>
                          <a:graphicData uri="http://schemas.openxmlformats.org/drawingml/2006/picture">
                            <pic:pic>
                              <pic:nvPicPr>
                                <pic:cNvPr id="13552564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252802" name="Picture">
</wp:docPr>
                        <a:graphic>
                          <a:graphicData uri="http://schemas.openxmlformats.org/drawingml/2006/picture">
                            <pic:pic>
                              <pic:nvPicPr>
                                <pic:cNvPr id="67325280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745129" name="Picture">
</wp:docPr>
                        <a:graphic>
                          <a:graphicData uri="http://schemas.openxmlformats.org/drawingml/2006/picture">
                            <pic:pic>
                              <pic:nvPicPr>
                                <pic:cNvPr id="17577451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554392" name="Picture">
</wp:docPr>
                        <a:graphic>
                          <a:graphicData uri="http://schemas.openxmlformats.org/drawingml/2006/picture">
                            <pic:pic>
                              <pic:nvPicPr>
                                <pic:cNvPr id="156455439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39463" name="Picture">
</wp:docPr>
                        <a:graphic>
                          <a:graphicData uri="http://schemas.openxmlformats.org/drawingml/2006/picture">
                            <pic:pic>
                              <pic:nvPicPr>
                                <pic:cNvPr id="8713946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746113" name="Picture">
</wp:docPr>
                        <a:graphic>
                          <a:graphicData uri="http://schemas.openxmlformats.org/drawingml/2006/picture">
                            <pic:pic>
                              <pic:nvPicPr>
                                <pic:cNvPr id="14377461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615432" name="Picture">
</wp:docPr>
                        <a:graphic>
                          <a:graphicData uri="http://schemas.openxmlformats.org/drawingml/2006/picture">
                            <pic:pic>
                              <pic:nvPicPr>
                                <pic:cNvPr id="20526154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984409" name="Picture">
</wp:docPr>
                        <a:graphic>
                          <a:graphicData uri="http://schemas.openxmlformats.org/drawingml/2006/picture">
                            <pic:pic>
                              <pic:nvPicPr>
                                <pic:cNvPr id="43698440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530859" name="Picture">
</wp:docPr>
                        <a:graphic>
                          <a:graphicData uri="http://schemas.openxmlformats.org/drawingml/2006/picture">
                            <pic:pic>
                              <pic:nvPicPr>
                                <pic:cNvPr id="202253085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735187" name="Picture">
</wp:docPr>
                        <a:graphic>
                          <a:graphicData uri="http://schemas.openxmlformats.org/drawingml/2006/picture">
                            <pic:pic>
                              <pic:nvPicPr>
                                <pic:cNvPr id="207673518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889049" name="Picture">
</wp:docPr>
                  <a:graphic>
                    <a:graphicData uri="http://schemas.openxmlformats.org/drawingml/2006/picture">
                      <pic:pic>
                        <pic:nvPicPr>
                          <pic:cNvPr id="1770889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708975" name="Picture">
</wp:docPr>
                  <a:graphic>
                    <a:graphicData uri="http://schemas.openxmlformats.org/drawingml/2006/picture">
                      <pic:pic>
                        <pic:nvPicPr>
                          <pic:cNvPr id="764708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Puéchabon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635383" name="Picture">
</wp:docPr>
                  <a:graphic>
                    <a:graphicData uri="http://schemas.openxmlformats.org/drawingml/2006/picture">
                      <pic:pic>
                        <pic:nvPicPr>
                          <pic:cNvPr id="1757635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Puechabon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366030" name="Picture">
</wp:docPr>
                  <a:graphic>
                    <a:graphicData uri="http://schemas.openxmlformats.org/drawingml/2006/picture">
                      <pic:pic>
                        <pic:nvPicPr>
                          <pic:cNvPr id="49236603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654232" name="Picture">
</wp:docPr>
                  <a:graphic>
                    <a:graphicData uri="http://schemas.openxmlformats.org/drawingml/2006/picture">
                      <pic:pic>
                        <pic:nvPicPr>
                          <pic:cNvPr id="18076542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8125862" name="Picture">
</wp:docPr>
                  <a:graphic>
                    <a:graphicData uri="http://schemas.openxmlformats.org/drawingml/2006/picture">
                      <pic:pic>
                        <pic:nvPicPr>
                          <pic:cNvPr id="94812586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PPRI_Herault_HauteValleeNord (34DDTM20040026)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248875" name="Picture">
</wp:docPr>
                        <a:graphic>
                          <a:graphicData uri="http://schemas.openxmlformats.org/drawingml/2006/picture">
                            <pic:pic>
                              <pic:nvPicPr>
                                <pic:cNvPr id="8052488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PPRI_Herault_HauteValleeNord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23/12/2002</w:t>
                    <w:br/>
                    <w:t xml:space="preserve">Date d'approbation : 03/08/2007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718497" name="Picture">
</wp:docPr>
                  <a:graphic>
                    <a:graphicData uri="http://schemas.openxmlformats.org/drawingml/2006/picture">
                      <pic:pic>
                        <pic:nvPicPr>
                          <pic:cNvPr id="374718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809564" name="Picture">
</wp:docPr>
                  <a:graphic>
                    <a:graphicData uri="http://schemas.openxmlformats.org/drawingml/2006/picture">
                      <pic:pic>
                        <pic:nvPicPr>
                          <pic:cNvPr id="722809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Puéchabon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174567" name="Picture">
</wp:docPr>
                  <a:graphic>
                    <a:graphicData uri="http://schemas.openxmlformats.org/drawingml/2006/picture">
                      <pic:pic>
                        <pic:nvPicPr>
                          <pic:cNvPr id="1540174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Puechabon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Prévention submersion marine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152240" name="Picture">
</wp:docPr>
                        <a:graphic>
                          <a:graphicData uri="http://schemas.openxmlformats.org/drawingml/2006/picture">
                            <pic:pic>
                              <pic:nvPicPr>
                                <pic:cNvPr id="8501522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694851" name="Picture">
</wp:docPr>
                        <a:graphic>
                          <a:graphicData uri="http://schemas.openxmlformats.org/drawingml/2006/picture">
                            <pic:pic>
                              <pic:nvPicPr>
                                <pic:cNvPr id="131669485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INTE1423539A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571283" name="Picture">
</wp:docPr>
                  <a:graphic>
                    <a:graphicData uri="http://schemas.openxmlformats.org/drawingml/2006/picture">
                      <pic:pic>
                        <pic:nvPicPr>
                          <pic:cNvPr id="436571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766361" name="Picture">
</wp:docPr>
                  <a:graphic>
                    <a:graphicData uri="http://schemas.openxmlformats.org/drawingml/2006/picture">
                      <pic:pic>
                        <pic:nvPicPr>
                          <pic:cNvPr id="2027766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Puéchabon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307698" name="Picture">
</wp:docPr>
                  <a:graphic>
                    <a:graphicData uri="http://schemas.openxmlformats.org/drawingml/2006/picture">
                      <pic:pic>
                        <pic:nvPicPr>
                          <pic:cNvPr id="1869307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Puechabon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076012" name="Picture">
</wp:docPr>
                  <a:graphic>
                    <a:graphicData uri="http://schemas.openxmlformats.org/drawingml/2006/picture">
                      <pic:pic>
                        <pic:nvPicPr>
                          <pic:cNvPr id="13960760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045695" name="Picture">
</wp:docPr>
                  <a:graphic>
                    <a:graphicData uri="http://schemas.openxmlformats.org/drawingml/2006/picture">
                      <pic:pic>
                        <pic:nvPicPr>
                          <pic:cNvPr id="3020456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319483" name="Picture">
</wp:docPr>
                  <a:graphic>
                    <a:graphicData uri="http://schemas.openxmlformats.org/drawingml/2006/picture">
                      <pic:pic>
                        <pic:nvPicPr>
                          <pic:cNvPr id="2731948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116706" name="Picture">
</wp:docPr>
                        <a:graphic>
                          <a:graphicData uri="http://schemas.openxmlformats.org/drawingml/2006/picture">
                            <pic:pic>
                              <pic:nvPicPr>
                                <pic:cNvPr id="3531167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688632" name="Picture">
</wp:docPr>
                        <a:graphic>
                          <a:graphicData uri="http://schemas.openxmlformats.org/drawingml/2006/picture">
                            <pic:pic>
                              <pic:nvPicPr>
                                <pic:cNvPr id="115868863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454488" name="Picture">
</wp:docPr>
                  <a:graphic>
                    <a:graphicData uri="http://schemas.openxmlformats.org/drawingml/2006/picture">
                      <pic:pic>
                        <pic:nvPicPr>
                          <pic:cNvPr id="1348454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267917" name="Picture">
</wp:docPr>
                  <a:graphic>
                    <a:graphicData uri="http://schemas.openxmlformats.org/drawingml/2006/picture">
                      <pic:pic>
                        <pic:nvPicPr>
                          <pic:cNvPr id="1404267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Puéchabon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769196" name="Picture">
</wp:docPr>
                  <a:graphic>
                    <a:graphicData uri="http://schemas.openxmlformats.org/drawingml/2006/picture">
                      <pic:pic>
                        <pic:nvPicPr>
                          <pic:cNvPr id="387769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Puechabon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571473" name="Picture">
</wp:docPr>
                  <a:graphic>
                    <a:graphicData uri="http://schemas.openxmlformats.org/drawingml/2006/picture">
                      <pic:pic>
                        <pic:nvPicPr>
                          <pic:cNvPr id="11215714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83451" name="Picture">
</wp:docPr>
                  <a:graphic>
                    <a:graphicData uri="http://schemas.openxmlformats.org/drawingml/2006/picture">
                      <pic:pic>
                        <pic:nvPicPr>
                          <pic:cNvPr id="479834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7858344" name="Picture">
</wp:docPr>
                  <a:graphic>
                    <a:graphicData uri="http://schemas.openxmlformats.org/drawingml/2006/picture">
                      <pic:pic>
                        <pic:nvPicPr>
                          <pic:cNvPr id="82785834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072479" name="Picture">
</wp:docPr>
                        <a:graphic>
                          <a:graphicData uri="http://schemas.openxmlformats.org/drawingml/2006/picture">
                            <pic:pic>
                              <pic:nvPicPr>
                                <pic:cNvPr id="14470724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233146" name="Picture">
</wp:docPr>
                        <a:graphic>
                          <a:graphicData uri="http://schemas.openxmlformats.org/drawingml/2006/picture">
                            <pic:pic>
                              <pic:nvPicPr>
                                <pic:cNvPr id="2312331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269238" name="Picture">
</wp:docPr>
                  <a:graphic>
                    <a:graphicData uri="http://schemas.openxmlformats.org/drawingml/2006/picture">
                      <pic:pic>
                        <pic:nvPicPr>
                          <pic:cNvPr id="1607269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064029" name="Picture">
</wp:docPr>
                  <a:graphic>
                    <a:graphicData uri="http://schemas.openxmlformats.org/drawingml/2006/picture">
                      <pic:pic>
                        <pic:nvPicPr>
                          <pic:cNvPr id="1540064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Puéchabon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647435" name="Picture">
</wp:docPr>
                  <a:graphic>
                    <a:graphicData uri="http://schemas.openxmlformats.org/drawingml/2006/picture">
                      <pic:pic>
                        <pic:nvPicPr>
                          <pic:cNvPr id="364647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Puechabon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702879" name="Picture">
</wp:docPr>
                  <a:graphic>
                    <a:graphicData uri="http://schemas.openxmlformats.org/drawingml/2006/picture">
                      <pic:pic>
                        <pic:nvPicPr>
                          <pic:cNvPr id="22370287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322065" name="Picture">
</wp:docPr>
                  <a:graphic>
                    <a:graphicData uri="http://schemas.openxmlformats.org/drawingml/2006/picture">
                      <pic:pic>
                        <pic:nvPicPr>
                          <pic:cNvPr id="18453220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3219595" name="Picture">
</wp:docPr>
                  <a:graphic>
                    <a:graphicData uri="http://schemas.openxmlformats.org/drawingml/2006/picture">
                      <pic:pic>
                        <pic:nvPicPr>
                          <pic:cNvPr id="115321959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153538" name="Picture">
</wp:docPr>
                        <a:graphic>
                          <a:graphicData uri="http://schemas.openxmlformats.org/drawingml/2006/picture">
                            <pic:pic>
                              <pic:nvPicPr>
                                <pic:cNvPr id="92515353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80873" name="Picture">
</wp:docPr>
                  <a:graphic>
                    <a:graphicData uri="http://schemas.openxmlformats.org/drawingml/2006/picture">
                      <pic:pic>
                        <pic:nvPicPr>
                          <pic:cNvPr id="86380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476986" name="Picture">
</wp:docPr>
                  <a:graphic>
                    <a:graphicData uri="http://schemas.openxmlformats.org/drawingml/2006/picture">
                      <pic:pic>
                        <pic:nvPicPr>
                          <pic:cNvPr id="2070476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Puéchabon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650892" name="Picture">
</wp:docPr>
                  <a:graphic>
                    <a:graphicData uri="http://schemas.openxmlformats.org/drawingml/2006/picture">
                      <pic:pic>
                        <pic:nvPicPr>
                          <pic:cNvPr id="839650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Puechabon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236267" name="Picture">
</wp:docPr>
                  <a:graphic>
                    <a:graphicData uri="http://schemas.openxmlformats.org/drawingml/2006/picture">
                      <pic:pic>
                        <pic:nvPicPr>
                          <pic:cNvPr id="12412362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800443" name="Picture">
</wp:docPr>
                  <a:graphic>
                    <a:graphicData uri="http://schemas.openxmlformats.org/drawingml/2006/picture">
                      <pic:pic>
                        <pic:nvPicPr>
                          <pic:cNvPr id="8648004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8191206" name="Picture">
</wp:docPr>
                  <a:graphic>
                    <a:graphicData uri="http://schemas.openxmlformats.org/drawingml/2006/picture">
                      <pic:pic>
                        <pic:nvPicPr>
                          <pic:cNvPr id="6881912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563859" name="Picture">
</wp:docPr>
                        <a:graphic>
                          <a:graphicData uri="http://schemas.openxmlformats.org/drawingml/2006/picture">
                            <pic:pic>
                              <pic:nvPicPr>
                                <pic:cNvPr id="9215638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192750" name="Picture">
</wp:docPr>
                  <a:graphic>
                    <a:graphicData uri="http://schemas.openxmlformats.org/drawingml/2006/picture">
                      <pic:pic>
                        <pic:nvPicPr>
                          <pic:cNvPr id="953192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177228" name="Picture">
</wp:docPr>
                  <a:graphic>
                    <a:graphicData uri="http://schemas.openxmlformats.org/drawingml/2006/picture">
                      <pic:pic>
                        <pic:nvPicPr>
                          <pic:cNvPr id="1147177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Puéchabon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517813" name="Picture">
</wp:docPr>
                  <a:graphic>
                    <a:graphicData uri="http://schemas.openxmlformats.org/drawingml/2006/picture">
                      <pic:pic>
                        <pic:nvPicPr>
                          <pic:cNvPr id="1239517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Puechabon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544141" name="Picture">
</wp:docPr>
                  <a:graphic>
                    <a:graphicData uri="http://schemas.openxmlformats.org/drawingml/2006/picture">
                      <pic:pic>
                        <pic:nvPicPr>
                          <pic:cNvPr id="63554414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015299" name="Picture">
</wp:docPr>
                  <a:graphic>
                    <a:graphicData uri="http://schemas.openxmlformats.org/drawingml/2006/picture">
                      <pic:pic>
                        <pic:nvPicPr>
                          <pic:cNvPr id="11070152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25469763" name="Picture">
</wp:docPr>
                  <a:graphic>
                    <a:graphicData uri="http://schemas.openxmlformats.org/drawingml/2006/picture">
                      <pic:pic>
                        <pic:nvPicPr>
                          <pic:cNvPr id="122546976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553943" name="Picture">
</wp:docPr>
                        <a:graphic>
                          <a:graphicData uri="http://schemas.openxmlformats.org/drawingml/2006/picture">
                            <pic:pic>
                              <pic:nvPicPr>
                                <pic:cNvPr id="6835539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790305" name="Picture">
</wp:docPr>
                        <a:graphic>
                          <a:graphicData uri="http://schemas.openxmlformats.org/drawingml/2006/picture">
                            <pic:pic>
                              <pic:nvPicPr>
                                <pic:cNvPr id="192979030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221146" name="Picture">
</wp:docPr>
                  <a:graphic>
                    <a:graphicData uri="http://schemas.openxmlformats.org/drawingml/2006/picture">
                      <pic:pic>
                        <pic:nvPicPr>
                          <pic:cNvPr id="709221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712033" name="Picture">
</wp:docPr>
                  <a:graphic>
                    <a:graphicData uri="http://schemas.openxmlformats.org/drawingml/2006/picture">
                      <pic:pic>
                        <pic:nvPicPr>
                          <pic:cNvPr id="1776712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Puéchabon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664023" name="Picture">
</wp:docPr>
                  <a:graphic>
                    <a:graphicData uri="http://schemas.openxmlformats.org/drawingml/2006/picture">
                      <pic:pic>
                        <pic:nvPicPr>
                          <pic:cNvPr id="863664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Puechabon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571321" name="Picture">
</wp:docPr>
                  <a:graphic>
                    <a:graphicData uri="http://schemas.openxmlformats.org/drawingml/2006/picture">
                      <pic:pic>
                        <pic:nvPicPr>
                          <pic:cNvPr id="2635713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453027" name="Picture">
</wp:docPr>
                  <a:graphic>
                    <a:graphicData uri="http://schemas.openxmlformats.org/drawingml/2006/picture">
                      <pic:pic>
                        <pic:nvPicPr>
                          <pic:cNvPr id="14164530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4734501" name="Picture">
</wp:docPr>
                  <a:graphic>
                    <a:graphicData uri="http://schemas.openxmlformats.org/drawingml/2006/picture">
                      <pic:pic>
                        <pic:nvPicPr>
                          <pic:cNvPr id="14147345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926275" name="Picture">
</wp:docPr>
                        <a:graphic>
                          <a:graphicData uri="http://schemas.openxmlformats.org/drawingml/2006/picture">
                            <pic:pic>
                              <pic:nvPicPr>
                                <pic:cNvPr id="7879262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558898" name="Picture">
</wp:docPr>
                  <a:graphic>
                    <a:graphicData uri="http://schemas.openxmlformats.org/drawingml/2006/picture">
                      <pic:pic>
                        <pic:nvPicPr>
                          <pic:cNvPr id="1677558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063089" name="Picture">
</wp:docPr>
                  <a:graphic>
                    <a:graphicData uri="http://schemas.openxmlformats.org/drawingml/2006/picture">
                      <pic:pic>
                        <pic:nvPicPr>
                          <pic:cNvPr id="1736063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Puéchabon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267172" name="Picture">
</wp:docPr>
                  <a:graphic>
                    <a:graphicData uri="http://schemas.openxmlformats.org/drawingml/2006/picture">
                      <pic:pic>
                        <pic:nvPicPr>
                          <pic:cNvPr id="508267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Puechabon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065490" name="Picture">
</wp:docPr>
                  <a:graphic>
                    <a:graphicData uri="http://schemas.openxmlformats.org/drawingml/2006/picture">
                      <pic:pic>
                        <pic:nvPicPr>
                          <pic:cNvPr id="36906549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169928" name="Picture">
</wp:docPr>
                  <a:graphic>
                    <a:graphicData uri="http://schemas.openxmlformats.org/drawingml/2006/picture">
                      <pic:pic>
                        <pic:nvPicPr>
                          <pic:cNvPr id="15381699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2326462" name="Picture">
</wp:docPr>
                  <a:graphic>
                    <a:graphicData uri="http://schemas.openxmlformats.org/drawingml/2006/picture">
                      <pic:pic>
                        <pic:nvPicPr>
                          <pic:cNvPr id="61232646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432588" name="Picture">
</wp:docPr>
                  <a:graphic>
                    <a:graphicData uri="http://schemas.openxmlformats.org/drawingml/2006/picture">
                      <pic:pic>
                        <pic:nvPicPr>
                          <pic:cNvPr id="1017432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836180" name="Picture">
</wp:docPr>
                  <a:graphic>
                    <a:graphicData uri="http://schemas.openxmlformats.org/drawingml/2006/picture">
                      <pic:pic>
                        <pic:nvPicPr>
                          <pic:cNvPr id="1362836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Puéchabon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723873" name="Picture">
</wp:docPr>
                  <a:graphic>
                    <a:graphicData uri="http://schemas.openxmlformats.org/drawingml/2006/picture">
                      <pic:pic>
                        <pic:nvPicPr>
                          <pic:cNvPr id="259723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Puechabon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765388" name="Picture">
</wp:docPr>
                  <a:graphic>
                    <a:graphicData uri="http://schemas.openxmlformats.org/drawingml/2006/picture">
                      <pic:pic>
                        <pic:nvPicPr>
                          <pic:cNvPr id="17167653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835731" name="Picture">
</wp:docPr>
                        <a:graphic>
                          <a:graphicData uri="http://schemas.openxmlformats.org/drawingml/2006/picture">
                            <pic:pic>
                              <pic:nvPicPr>
                                <pic:cNvPr id="157783573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666773" name="Picture">
</wp:docPr>
                  <a:graphic>
                    <a:graphicData uri="http://schemas.openxmlformats.org/drawingml/2006/picture">
                      <pic:pic>
                        <pic:nvPicPr>
                          <pic:cNvPr id="2112666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544645" name="Picture">
</wp:docPr>
                  <a:graphic>
                    <a:graphicData uri="http://schemas.openxmlformats.org/drawingml/2006/picture">
                      <pic:pic>
                        <pic:nvPicPr>
                          <pic:cNvPr id="1428544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Puéchabon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466415" name="Picture">
</wp:docPr>
                  <a:graphic>
                    <a:graphicData uri="http://schemas.openxmlformats.org/drawingml/2006/picture">
                      <pic:pic>
                        <pic:nvPicPr>
                          <pic:cNvPr id="477466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"https://fiches-risques.brgm.fr/georisques/cavite/LROCS00010376" \t "_self" </w:instrText>
            </w:r>
            <w:r>
              <w:fldChar w:fldCharType="separate"/>
            </w:r>
            <w:r>
              <w:rPr>
                <w:rFonts w:ascii="Marianne" w:hAnsi="Marianne" w:eastAsia="Marianne" w:cs="Marianne"/>
                <w:sz w:val="14"/>
              </w:rPr>
              <w:t xml:space="preserve">LROCS00010376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LIQUIERE (rivière souterraine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"https://fiches-risques.brgm.fr/georisques/cavite/LROCS00010805" \t "_self" </w:instrText>
            </w:r>
            <w:r>
              <w:fldChar w:fldCharType="separate"/>
            </w:r>
            <w:r>
              <w:rPr>
                <w:rFonts w:ascii="Marianne" w:hAnsi="Marianne" w:eastAsia="Marianne" w:cs="Marianne"/>
                <w:sz w:val="14"/>
              </w:rPr>
              <w:t xml:space="preserve">LROCS00010805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LACAM (aven grotte de la foux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"https://fiches-risques.brgm.fr/georisques/cavite/LROCS00011759" \t "_self" </w:instrText>
            </w:r>
            <w:r>
              <w:fldChar w:fldCharType="separate"/>
            </w:r>
            <w:r>
              <w:rPr>
                <w:rFonts w:ascii="Marianne" w:hAnsi="Marianne" w:eastAsia="Marianne" w:cs="Marianne"/>
                <w:sz w:val="14"/>
              </w:rPr>
              <w:t xml:space="preserve">LROCS00011759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TYMPAN (source noyée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"https://fiches-risques.brgm.fr/georisques/cavite/LROCS00011773" \t "_self" </w:instrText>
            </w:r>
            <w:r>
              <w:fldChar w:fldCharType="separate"/>
            </w:r>
            <w:r>
              <w:rPr>
                <w:rFonts w:ascii="Marianne" w:hAnsi="Marianne" w:eastAsia="Marianne" w:cs="Marianne"/>
                <w:sz w:val="14"/>
              </w:rPr>
              <w:t xml:space="preserve">LROCS00011773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CONQUE LOUBET (baume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"https://fiches-risques.brgm.fr/georisques/cavite/LROCS00012220" \t "_self" </w:instrText>
            </w:r>
            <w:r>
              <w:fldChar w:fldCharType="separate"/>
            </w:r>
            <w:r>
              <w:rPr>
                <w:rFonts w:ascii="Marianne" w:hAnsi="Marianne" w:eastAsia="Marianne" w:cs="Marianne"/>
                <w:sz w:val="14"/>
              </w:rPr>
              <w:t xml:space="preserve">LROCS00012220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 BLANC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"https://fiches-risques.brgm.fr/georisques/cavite/LROCS00012237" \t "_self" </w:instrText>
            </w:r>
            <w:r>
              <w:fldChar w:fldCharType="separate"/>
            </w:r>
            <w:r>
              <w:rPr>
                <w:rFonts w:ascii="Marianne" w:hAnsi="Marianne" w:eastAsia="Marianne" w:cs="Marianne"/>
                <w:sz w:val="14"/>
              </w:rPr>
              <w:t xml:space="preserve">LROCS00012237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PRAMAOU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"https://fiches-risques.brgm.fr/georisques/cavite/LROCS00012256" \t "_self" </w:instrText>
            </w:r>
            <w:r>
              <w:fldChar w:fldCharType="separate"/>
            </w:r>
            <w:r>
              <w:rPr>
                <w:rFonts w:ascii="Marianne" w:hAnsi="Marianne" w:eastAsia="Marianne" w:cs="Marianne"/>
                <w:sz w:val="14"/>
              </w:rPr>
              <w:t xml:space="preserve">LROCS00012256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AMELIA N°2 (aven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"https://fiches-risques.brgm.fr/georisques/cavite/LROCS00012517" \t "_self" </w:instrText>
            </w:r>
            <w:r>
              <w:fldChar w:fldCharType="separate"/>
            </w:r>
            <w:r>
              <w:rPr>
                <w:rFonts w:ascii="Marianne" w:hAnsi="Marianne" w:eastAsia="Marianne" w:cs="Marianne"/>
                <w:sz w:val="14"/>
              </w:rPr>
              <w:t xml:space="preserve">LROCS00012517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MERLE (évent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"https://fiches-risques.brgm.fr/georisques/cavite/LROCS00012568" \t "_self" </w:instrText>
            </w:r>
            <w:r>
              <w:fldChar w:fldCharType="separate"/>
            </w:r>
            <w:r>
              <w:rPr>
                <w:rFonts w:ascii="Marianne" w:hAnsi="Marianne" w:eastAsia="Marianne" w:cs="Marianne"/>
                <w:sz w:val="14"/>
              </w:rPr>
              <w:t xml:space="preserve">LROCS00012568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DES ROSES N°5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"https://fiches-risques.brgm.fr/georisques/cavite/LROCS00012569" \t "_self" </w:instrText>
            </w:r>
            <w:r>
              <w:fldChar w:fldCharType="separate"/>
            </w:r>
            <w:r>
              <w:rPr>
                <w:rFonts w:ascii="Marianne" w:hAnsi="Marianne" w:eastAsia="Marianne" w:cs="Marianne"/>
                <w:sz w:val="14"/>
              </w:rPr>
              <w:t xml:space="preserve">LROCS00012569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DES ROSES N°4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"https://fiches-risques.brgm.fr/georisques/cavite/LROCS00012570" \t "_self" </w:instrText>
            </w:r>
            <w:r>
              <w:fldChar w:fldCharType="separate"/>
            </w:r>
            <w:r>
              <w:rPr>
                <w:rFonts w:ascii="Marianne" w:hAnsi="Marianne" w:eastAsia="Marianne" w:cs="Marianne"/>
                <w:sz w:val="14"/>
              </w:rPr>
              <w:t xml:space="preserve">LROCS00012570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DES ROSES N°3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"https://fiches-risques.brgm.fr/georisques/cavite/LROCS00012571" \t "_self" </w:instrText>
            </w:r>
            <w:r>
              <w:fldChar w:fldCharType="separate"/>
            </w:r>
            <w:r>
              <w:rPr>
                <w:rFonts w:ascii="Marianne" w:hAnsi="Marianne" w:eastAsia="Marianne" w:cs="Marianne"/>
                <w:sz w:val="14"/>
              </w:rPr>
              <w:t xml:space="preserve">LROCS00012571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AMELIA (aven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"https://fiches-risques.brgm.fr/georisques/cavite/LROCS00012572" \t "_self" </w:instrText>
            </w:r>
            <w:r>
              <w:fldChar w:fldCharType="separate"/>
            </w:r>
            <w:r>
              <w:rPr>
                <w:rFonts w:ascii="Marianne" w:hAnsi="Marianne" w:eastAsia="Marianne" w:cs="Marianne"/>
                <w:sz w:val="14"/>
              </w:rPr>
              <w:t xml:space="preserve">LROCS00012572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VERRERIE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"https://fiches-risques.brgm.fr/georisques/cavite/LROCS00012573" \t "_self" </w:instrText>
            </w:r>
            <w:r>
              <w:fldChar w:fldCharType="separate"/>
            </w:r>
            <w:r>
              <w:rPr>
                <w:rFonts w:ascii="Marianne" w:hAnsi="Marianne" w:eastAsia="Marianne" w:cs="Marianne"/>
                <w:sz w:val="14"/>
              </w:rPr>
              <w:t xml:space="preserve">LROCS00012573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AIGUILLE DES ALEXIS (grotte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"https://fiches-risques.brgm.fr/georisques/cavite/LROCS00012574" \t "_self" </w:instrText>
            </w:r>
            <w:r>
              <w:fldChar w:fldCharType="separate"/>
            </w:r>
            <w:r>
              <w:rPr>
                <w:rFonts w:ascii="Marianne" w:hAnsi="Marianne" w:eastAsia="Marianne" w:cs="Marianne"/>
                <w:sz w:val="14"/>
              </w:rPr>
              <w:t xml:space="preserve">LROCS00012574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PERDU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"https://fiches-risques.brgm.fr/georisques/cavite/LROCS00012575" \t "_self" </w:instrText>
            </w:r>
            <w:r>
              <w:fldChar w:fldCharType="separate"/>
            </w:r>
            <w:r>
              <w:rPr>
                <w:rFonts w:ascii="Marianne" w:hAnsi="Marianne" w:eastAsia="Marianne" w:cs="Marianne"/>
                <w:sz w:val="14"/>
              </w:rPr>
              <w:t xml:space="preserve">LROCS00012575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DES ROSES N°1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"https://fiches-risques.brgm.fr/georisques/cavite/LROCS00012576" \t "_self" </w:instrText>
            </w:r>
            <w:r>
              <w:fldChar w:fldCharType="separate"/>
            </w:r>
            <w:r>
              <w:rPr>
                <w:rFonts w:ascii="Marianne" w:hAnsi="Marianne" w:eastAsia="Marianne" w:cs="Marianne"/>
                <w:sz w:val="14"/>
              </w:rPr>
              <w:t xml:space="preserve">LROCS00012576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DES ROSES 2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"https://fiches-risques.brgm.fr/georisques/cavite/LROCS00012577" \t "_self" </w:instrText>
            </w:r>
            <w:r>
              <w:fldChar w:fldCharType="separate"/>
            </w:r>
            <w:r>
              <w:rPr>
                <w:rFonts w:ascii="Marianne" w:hAnsi="Marianne" w:eastAsia="Marianne" w:cs="Marianne"/>
                <w:sz w:val="14"/>
              </w:rPr>
              <w:t xml:space="preserve">LROCS00012577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DES ROSES 1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"https://fiches-risques.brgm.fr/georisques/cavite/LROCS00012578" \t "_self" </w:instrText>
            </w:r>
            <w:r>
              <w:fldChar w:fldCharType="separate"/>
            </w:r>
            <w:r>
              <w:rPr>
                <w:rFonts w:ascii="Marianne" w:hAnsi="Marianne" w:eastAsia="Marianne" w:cs="Marianne"/>
                <w:sz w:val="14"/>
              </w:rPr>
              <w:t xml:space="preserve">LROCS00012578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MARE MONTAGNE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"https://fiches-risques.brgm.fr/georisques/cavite/LROCS00012579" \t "_self" </w:instrText>
            </w:r>
            <w:r>
              <w:fldChar w:fldCharType="separate"/>
            </w:r>
            <w:r>
              <w:rPr>
                <w:rFonts w:ascii="Marianne" w:hAnsi="Marianne" w:eastAsia="Marianne" w:cs="Marianne"/>
                <w:sz w:val="14"/>
              </w:rPr>
              <w:t xml:space="preserve">LROCS00012579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MARE DE LA VERRERIE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"https://fiches-risques.brgm.fr/georisques/cavite/LROCS00012580" \t "_self" </w:instrText>
            </w:r>
            <w:r>
              <w:fldChar w:fldCharType="separate"/>
            </w:r>
            <w:r>
              <w:rPr>
                <w:rFonts w:ascii="Marianne" w:hAnsi="Marianne" w:eastAsia="Marianne" w:cs="Marianne"/>
                <w:sz w:val="14"/>
              </w:rPr>
              <w:t xml:space="preserve">LROCS00012580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MAGALI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"https://fiches-risques.brgm.fr/georisques/cavite/LROCS00012582" \t "_self" </w:instrText>
            </w:r>
            <w:r>
              <w:fldChar w:fldCharType="separate"/>
            </w:r>
            <w:r>
              <w:rPr>
                <w:rFonts w:ascii="Marianne" w:hAnsi="Marianne" w:eastAsia="Marianne" w:cs="Marianne"/>
                <w:sz w:val="14"/>
              </w:rPr>
              <w:t xml:space="preserve">LROCS00012582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LAVENE N°3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"https://fiches-risques.brgm.fr/georisques/cavite/LROCS00012583" \t "_self" </w:instrText>
            </w:r>
            <w:r>
              <w:fldChar w:fldCharType="separate"/>
            </w:r>
            <w:r>
              <w:rPr>
                <w:rFonts w:ascii="Marianne" w:hAnsi="Marianne" w:eastAsia="Marianne" w:cs="Marianne"/>
                <w:sz w:val="14"/>
              </w:rPr>
              <w:t xml:space="preserve">LROCS00012583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AMELIA (grotte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"https://fiches-risques.brgm.fr/georisques/cavite/LROCS00012585" \t "_self" </w:instrText>
            </w:r>
            <w:r>
              <w:fldChar w:fldCharType="separate"/>
            </w:r>
            <w:r>
              <w:rPr>
                <w:rFonts w:ascii="Marianne" w:hAnsi="Marianne" w:eastAsia="Marianne" w:cs="Marianne"/>
                <w:sz w:val="14"/>
              </w:rPr>
              <w:t xml:space="preserve">LROCS00012585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TRACE ROUGE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"https://fiches-risques.brgm.fr/georisques/cavite/LROCS00012586" \t "_self" </w:instrText>
            </w:r>
            <w:r>
              <w:fldChar w:fldCharType="separate"/>
            </w:r>
            <w:r>
              <w:rPr>
                <w:rFonts w:ascii="Marianne" w:hAnsi="Marianne" w:eastAsia="Marianne" w:cs="Marianne"/>
                <w:sz w:val="14"/>
              </w:rPr>
              <w:t xml:space="preserve">LROCS00012586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SIGNAL DE PUECHABON N°5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"https://fiches-risques.brgm.fr/georisques/cavite/LROCS00012587" \t "_self" </w:instrText>
            </w:r>
            <w:r>
              <w:fldChar w:fldCharType="separate"/>
            </w:r>
            <w:r>
              <w:rPr>
                <w:rFonts w:ascii="Marianne" w:hAnsi="Marianne" w:eastAsia="Marianne" w:cs="Marianne"/>
                <w:sz w:val="14"/>
              </w:rPr>
              <w:t xml:space="preserve">LROCS00012587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SECOND BARRAGE N°5 (évent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"https://fiches-risques.brgm.fr/georisques/cavite/LROCS00012588" \t "_self" </w:instrText>
            </w:r>
            <w:r>
              <w:fldChar w:fldCharType="separate"/>
            </w:r>
            <w:r>
              <w:rPr>
                <w:rFonts w:ascii="Marianne" w:hAnsi="Marianne" w:eastAsia="Marianne" w:cs="Marianne"/>
                <w:sz w:val="14"/>
              </w:rPr>
              <w:t xml:space="preserve">LROCS00012588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SECOND BARRAGE (évent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"https://fiches-risques.brgm.fr/georisques/cavite/LROCS00012589" \t "_self" </w:instrText>
            </w:r>
            <w:r>
              <w:fldChar w:fldCharType="separate"/>
            </w:r>
            <w:r>
              <w:rPr>
                <w:rFonts w:ascii="Marianne" w:hAnsi="Marianne" w:eastAsia="Marianne" w:cs="Marianne"/>
                <w:sz w:val="14"/>
              </w:rPr>
              <w:t xml:space="preserve">LROCS00012589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SECOND BARRAGE N° 2, 3, 4 (évent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"https://fiches-risques.brgm.fr/georisques/cavite/LROCS00012591" \t "_self" </w:instrText>
            </w:r>
            <w:r>
              <w:fldChar w:fldCharType="separate"/>
            </w:r>
            <w:r>
              <w:rPr>
                <w:rFonts w:ascii="Marianne" w:hAnsi="Marianne" w:eastAsia="Marianne" w:cs="Marianne"/>
                <w:sz w:val="14"/>
              </w:rPr>
              <w:t xml:space="preserve">LROCS00012591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SABLIERES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"https://fiches-risques.brgm.fr/georisques/cavite/LROCS00012592" \t "_self" </w:instrText>
            </w:r>
            <w:r>
              <w:fldChar w:fldCharType="separate"/>
            </w:r>
            <w:r>
              <w:rPr>
                <w:rFonts w:ascii="Marianne" w:hAnsi="Marianne" w:eastAsia="Marianne" w:cs="Marianne"/>
                <w:sz w:val="14"/>
              </w:rPr>
              <w:t xml:space="preserve">LROCS00012592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RETRAITES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"https://fiches-risques.brgm.fr/georisques/cavite/LROCS00012593" \t "_self" </w:instrText>
            </w:r>
            <w:r>
              <w:fldChar w:fldCharType="separate"/>
            </w:r>
            <w:r>
              <w:rPr>
                <w:rFonts w:ascii="Marianne" w:hAnsi="Marianne" w:eastAsia="Marianne" w:cs="Marianne"/>
                <w:sz w:val="14"/>
              </w:rPr>
              <w:t xml:space="preserve">LROCS00012593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MURAILLE DE PUECHABON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"https://fiches-risques.brgm.fr/georisques/cavite/LROCS00012594" \t "_self" </w:instrText>
            </w:r>
            <w:r>
              <w:fldChar w:fldCharType="separate"/>
            </w:r>
            <w:r>
              <w:rPr>
                <w:rFonts w:ascii="Marianne" w:hAnsi="Marianne" w:eastAsia="Marianne" w:cs="Marianne"/>
                <w:sz w:val="14"/>
              </w:rPr>
              <w:t xml:space="preserve">LROCS00012594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MUREE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"https://fiches-risques.brgm.fr/georisques/cavite/LROCS00012596" \t "_self" </w:instrText>
            </w:r>
            <w:r>
              <w:fldChar w:fldCharType="separate"/>
            </w:r>
            <w:r>
              <w:rPr>
                <w:rFonts w:ascii="Marianne" w:hAnsi="Marianne" w:eastAsia="Marianne" w:cs="Marianne"/>
                <w:sz w:val="14"/>
              </w:rPr>
              <w:t xml:space="preserve">LROCS00012596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RAMASSEDES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"https://fiches-risques.brgm.fr/georisques/cavite/LROCS00012597" \t "_self" </w:instrText>
            </w:r>
            <w:r>
              <w:fldChar w:fldCharType="separate"/>
            </w:r>
            <w:r>
              <w:rPr>
                <w:rFonts w:ascii="Marianne" w:hAnsi="Marianne" w:eastAsia="Marianne" w:cs="Marianne"/>
                <w:sz w:val="14"/>
              </w:rPr>
              <w:t xml:space="preserve">LROCS00012597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RABAS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"https://fiches-risques.brgm.fr/georisques/cavite/LROCS00012598" \t "_self" </w:instrText>
            </w:r>
            <w:r>
              <w:fldChar w:fldCharType="separate"/>
            </w:r>
            <w:r>
              <w:rPr>
                <w:rFonts w:ascii="Marianne" w:hAnsi="Marianne" w:eastAsia="Marianne" w:cs="Marianne"/>
                <w:sz w:val="14"/>
              </w:rPr>
              <w:t xml:space="preserve">LROCS00012598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RABAS (baume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"https://fiches-risques.brgm.fr/georisques/cavite/LROCS00012599" \t "_self" </w:instrText>
            </w:r>
            <w:r>
              <w:fldChar w:fldCharType="separate"/>
            </w:r>
            <w:r>
              <w:rPr>
                <w:rFonts w:ascii="Marianne" w:hAnsi="Marianne" w:eastAsia="Marianne" w:cs="Marianne"/>
                <w:sz w:val="14"/>
              </w:rPr>
              <w:t xml:space="preserve">LROCS00012599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PUECH DE LA GALINE N°2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"https://fiches-risques.brgm.fr/georisques/cavite/LROCS00012600" \t "_self" </w:instrText>
            </w:r>
            <w:r>
              <w:fldChar w:fldCharType="separate"/>
            </w:r>
            <w:r>
              <w:rPr>
                <w:rFonts w:ascii="Marianne" w:hAnsi="Marianne" w:eastAsia="Marianne" w:cs="Marianne"/>
                <w:sz w:val="14"/>
              </w:rPr>
              <w:t xml:space="preserve">LROCS00012600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PUECH DE LA GALINE (BIS)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"https://fiches-risques.brgm.fr/georisques/cavite/LROCS00012602" \t "_self" </w:instrText>
            </w:r>
            <w:r>
              <w:fldChar w:fldCharType="separate"/>
            </w:r>
            <w:r>
              <w:rPr>
                <w:rFonts w:ascii="Marianne" w:hAnsi="Marianne" w:eastAsia="Marianne" w:cs="Marianne"/>
                <w:sz w:val="14"/>
              </w:rPr>
              <w:t xml:space="preserve">LROCS00012602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PUECH DE LA GALINE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"https://fiches-risques.brgm.fr/georisques/cavite/LROCS00012603" \t "_self" </w:instrText>
            </w:r>
            <w:r>
              <w:fldChar w:fldCharType="separate"/>
            </w:r>
            <w:r>
              <w:rPr>
                <w:rFonts w:ascii="Marianne" w:hAnsi="Marianne" w:eastAsia="Marianne" w:cs="Marianne"/>
                <w:sz w:val="14"/>
              </w:rPr>
              <w:t xml:space="preserve">LROCS00012603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PUECHABON (source de)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083065" name="Picture">
</wp:docPr>
                  <a:graphic>
                    <a:graphicData uri="http://schemas.openxmlformats.org/drawingml/2006/picture">
                      <pic:pic>
                        <pic:nvPicPr>
                          <pic:cNvPr id="2046083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00470" name="Picture">
</wp:docPr>
                  <a:graphic>
                    <a:graphicData uri="http://schemas.openxmlformats.org/drawingml/2006/picture">
                      <pic:pic>
                        <pic:nvPicPr>
                          <pic:cNvPr id="38700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Puéchabon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752807" name="Picture">
</wp:docPr>
                  <a:graphic>
                    <a:graphicData uri="http://schemas.openxmlformats.org/drawingml/2006/picture">
                      <pic:pic>
                        <pic:nvPicPr>
                          <pic:cNvPr id="854752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"https://fiches-risques.brgm.fr/georisques/cavite/LROCS00012604" \t "_self" </w:instrText>
            </w:r>
            <w:r>
              <w:fldChar w:fldCharType="separate"/>
            </w:r>
            <w:r>
              <w:rPr>
                <w:rFonts w:ascii="Marianne" w:hAnsi="Marianne" w:eastAsia="Marianne" w:cs="Marianne"/>
                <w:sz w:val="14"/>
              </w:rPr>
              <w:t xml:space="preserve">LROCS00012604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LAVENE (grotte-aven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"https://fiches-risques.brgm.fr/georisques/cavite/LROCS00012605" \t "_self" </w:instrText>
            </w:r>
            <w:r>
              <w:fldChar w:fldCharType="separate"/>
            </w:r>
            <w:r>
              <w:rPr>
                <w:rFonts w:ascii="Marianne" w:hAnsi="Marianne" w:eastAsia="Marianne" w:cs="Marianne"/>
                <w:sz w:val="14"/>
              </w:rPr>
              <w:t xml:space="preserve">LROCS00012605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RESSECS (abri sous roche)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"https://fiches-risques.brgm.fr/georisques/cavite/LROCS00012606" \t "_self" </w:instrText>
            </w:r>
            <w:r>
              <w:fldChar w:fldCharType="separate"/>
            </w:r>
            <w:r>
              <w:rPr>
                <w:rFonts w:ascii="Marianne" w:hAnsi="Marianne" w:eastAsia="Marianne" w:cs="Marianne"/>
                <w:sz w:val="14"/>
              </w:rPr>
              <w:t xml:space="preserve">LROCS00012606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 DE GUIRAUD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"https://fiches-risques.brgm.fr/georisques/cavite/LROCS00012607" \t "_self" </w:instrText>
            </w:r>
            <w:r>
              <w:fldChar w:fldCharType="separate"/>
            </w:r>
            <w:r>
              <w:rPr>
                <w:rFonts w:ascii="Marianne" w:hAnsi="Marianne" w:eastAsia="Marianne" w:cs="Marianne"/>
                <w:sz w:val="14"/>
              </w:rPr>
              <w:t xml:space="preserve">LROCS00012607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 305 DU PUECH DE LA GALINE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"https://fiches-risques.brgm.fr/georisques/cavite/LROCS00012662" \t "_self" </w:instrText>
            </w:r>
            <w:r>
              <w:fldChar w:fldCharType="separate"/>
            </w:r>
            <w:r>
              <w:rPr>
                <w:rFonts w:ascii="Marianne" w:hAnsi="Marianne" w:eastAsia="Marianne" w:cs="Marianne"/>
                <w:sz w:val="14"/>
              </w:rPr>
              <w:t xml:space="preserve">LROCS00012662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MUR DE PUECHABON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"https://fiches-risques.brgm.fr/georisques/cavite/LROCS00012663" \t "_self" </w:instrText>
            </w:r>
            <w:r>
              <w:fldChar w:fldCharType="separate"/>
            </w:r>
            <w:r>
              <w:rPr>
                <w:rFonts w:ascii="Marianne" w:hAnsi="Marianne" w:eastAsia="Marianne" w:cs="Marianne"/>
                <w:sz w:val="14"/>
              </w:rPr>
              <w:t xml:space="preserve">LROCS00012663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MONTCALMES N°2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"https://fiches-risques.brgm.fr/georisques/cavite/LROCS00012664" \t "_self" </w:instrText>
            </w:r>
            <w:r>
              <w:fldChar w:fldCharType="separate"/>
            </w:r>
            <w:r>
              <w:rPr>
                <w:rFonts w:ascii="Marianne" w:hAnsi="Marianne" w:eastAsia="Marianne" w:cs="Marianne"/>
                <w:sz w:val="14"/>
              </w:rPr>
              <w:t xml:space="preserve">LROCS00012664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MONTCALMES N°1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"https://fiches-risques.brgm.fr/georisques/cavite/LROCS00012666" \t "_self" </w:instrText>
            </w:r>
            <w:r>
              <w:fldChar w:fldCharType="separate"/>
            </w:r>
            <w:r>
              <w:rPr>
                <w:rFonts w:ascii="Marianne" w:hAnsi="Marianne" w:eastAsia="Marianne" w:cs="Marianne"/>
                <w:sz w:val="14"/>
              </w:rPr>
              <w:t xml:space="preserve">LROCS00012666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"https://fiches-risques.brgm.fr/georisques/cavite/LROCS00012667" \t "_self" </w:instrText>
            </w:r>
            <w:r>
              <w:fldChar w:fldCharType="separate"/>
            </w:r>
            <w:r>
              <w:rPr>
                <w:rFonts w:ascii="Marianne" w:hAnsi="Marianne" w:eastAsia="Marianne" w:cs="Marianne"/>
                <w:sz w:val="14"/>
              </w:rPr>
              <w:t xml:space="preserve">LROCS00012667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CLAUDE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"https://fiches-risques.brgm.fr/georisques/cavite/LROCS00012668" \t "_self" </w:instrText>
            </w:r>
            <w:r>
              <w:fldChar w:fldCharType="separate"/>
            </w:r>
            <w:r>
              <w:rPr>
                <w:rFonts w:ascii="Marianne" w:hAnsi="Marianne" w:eastAsia="Marianne" w:cs="Marianne"/>
                <w:sz w:val="14"/>
              </w:rPr>
              <w:t xml:space="preserve">LROCS00012668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DU SIGNAL DE PUECHABON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"https://fiches-risques.brgm.fr/georisques/cavite/LROCS00012669" \t "_self" </w:instrText>
            </w:r>
            <w:r>
              <w:fldChar w:fldCharType="separate"/>
            </w:r>
            <w:r>
              <w:rPr>
                <w:rFonts w:ascii="Marianne" w:hAnsi="Marianne" w:eastAsia="Marianne" w:cs="Marianne"/>
                <w:sz w:val="14"/>
              </w:rPr>
              <w:t xml:space="preserve">LROCS00012669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DU SIGNAL DE PUECHABON N°2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"https://fiches-risques.brgm.fr/georisques/cavite/LROCS00012670" \t "_self" </w:instrText>
            </w:r>
            <w:r>
              <w:fldChar w:fldCharType="separate"/>
            </w:r>
            <w:r>
              <w:rPr>
                <w:rFonts w:ascii="Marianne" w:hAnsi="Marianne" w:eastAsia="Marianne" w:cs="Marianne"/>
                <w:sz w:val="14"/>
              </w:rPr>
              <w:t xml:space="preserve">LROCS00012670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DU MAS DES ROSES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"https://fiches-risques.brgm.fr/georisques/cavite/LROCS00012671" \t "_self" </w:instrText>
            </w:r>
            <w:r>
              <w:fldChar w:fldCharType="separate"/>
            </w:r>
            <w:r>
              <w:rPr>
                <w:rFonts w:ascii="Marianne" w:hAnsi="Marianne" w:eastAsia="Marianne" w:cs="Marianne"/>
                <w:sz w:val="14"/>
              </w:rPr>
              <w:t xml:space="preserve">LROCS00012671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 DE GUIRAUD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"https://fiches-risques.brgm.fr/georisques/cavite/LROCS00012672" \t "_self" </w:instrText>
            </w:r>
            <w:r>
              <w:fldChar w:fldCharType="separate"/>
            </w:r>
            <w:r>
              <w:rPr>
                <w:rFonts w:ascii="Marianne" w:hAnsi="Marianne" w:eastAsia="Marianne" w:cs="Marianne"/>
                <w:sz w:val="14"/>
              </w:rPr>
              <w:t xml:space="preserve">LROCS00012672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COUPEUR DE BOIS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"https://fiches-risques.brgm.fr/georisques/cavite/LROCS00012673" \t "_self" </w:instrText>
            </w:r>
            <w:r>
              <w:fldChar w:fldCharType="separate"/>
            </w:r>
            <w:r>
              <w:rPr>
                <w:rFonts w:ascii="Marianne" w:hAnsi="Marianne" w:eastAsia="Marianne" w:cs="Marianne"/>
                <w:sz w:val="14"/>
              </w:rPr>
              <w:t xml:space="preserve">LROCS00012673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CAMBRETTES (grotte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"https://fiches-risques.brgm.fr/georisques/cavite/LROCS00012674" \t "_self" </w:instrText>
            </w:r>
            <w:r>
              <w:fldChar w:fldCharType="separate"/>
            </w:r>
            <w:r>
              <w:rPr>
                <w:rFonts w:ascii="Marianne" w:hAnsi="Marianne" w:eastAsia="Marianne" w:cs="Marianne"/>
                <w:sz w:val="14"/>
              </w:rPr>
              <w:t xml:space="preserve">LROCS00012674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FONTANILLES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"https://fiches-risques.brgm.fr/georisques/cavite/LROCS00012675" \t "_self" </w:instrText>
            </w:r>
            <w:r>
              <w:fldChar w:fldCharType="separate"/>
            </w:r>
            <w:r>
              <w:rPr>
                <w:rFonts w:ascii="Marianne" w:hAnsi="Marianne" w:eastAsia="Marianne" w:cs="Marianne"/>
                <w:sz w:val="14"/>
              </w:rPr>
              <w:t xml:space="preserve">LROCS00012675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LA FLEUR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"https://fiches-risques.brgm.fr/georisques/cavite/LROCS00012676" \t "_self" </w:instrText>
            </w:r>
            <w:r>
              <w:fldChar w:fldCharType="separate"/>
            </w:r>
            <w:r>
              <w:rPr>
                <w:rFonts w:ascii="Marianne" w:hAnsi="Marianne" w:eastAsia="Marianne" w:cs="Marianne"/>
                <w:sz w:val="14"/>
              </w:rPr>
              <w:t xml:space="preserve">LROCS00012676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LA FLEUR (faille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"https://fiches-risques.brgm.fr/georisques/cavite/LROCS00012677" \t "_self" </w:instrText>
            </w:r>
            <w:r>
              <w:fldChar w:fldCharType="separate"/>
            </w:r>
            <w:r>
              <w:rPr>
                <w:rFonts w:ascii="Marianne" w:hAnsi="Marianne" w:eastAsia="Marianne" w:cs="Marianne"/>
                <w:sz w:val="14"/>
              </w:rPr>
              <w:t xml:space="preserve">LROCS00012677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BERBEDET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"https://fiches-risques.brgm.fr/georisques/cavite/LROCS00012679" \t "_self" </w:instrText>
            </w:r>
            <w:r>
              <w:fldChar w:fldCharType="separate"/>
            </w:r>
            <w:r>
              <w:rPr>
                <w:rFonts w:ascii="Marianne" w:hAnsi="Marianne" w:eastAsia="Marianne" w:cs="Marianne"/>
                <w:sz w:val="14"/>
              </w:rPr>
              <w:t xml:space="preserve">LROCS00012679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BARRAGE DE PUECHABON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"https://fiches-risques.brgm.fr/georisques/cavite/LROCS00012680" \t "_self" </w:instrText>
            </w:r>
            <w:r>
              <w:fldChar w:fldCharType="separate"/>
            </w:r>
            <w:r>
              <w:rPr>
                <w:rFonts w:ascii="Marianne" w:hAnsi="Marianne" w:eastAsia="Marianne" w:cs="Marianne"/>
                <w:sz w:val="14"/>
              </w:rPr>
              <w:t xml:space="preserve">LROCS00012680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AUTOROUTE (aven de 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"https://fiches-risques.brgm.fr/georisques/cavite/LROCS00012681" \t "_self" </w:instrText>
            </w:r>
            <w:r>
              <w:fldChar w:fldCharType="separate"/>
            </w:r>
            <w:r>
              <w:rPr>
                <w:rFonts w:ascii="Marianne" w:hAnsi="Marianne" w:eastAsia="Marianne" w:cs="Marianne"/>
                <w:sz w:val="14"/>
              </w:rPr>
              <w:t xml:space="preserve">LROCS00012681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AMELIA N°1 (aven de 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"https://fiches-risques.brgm.fr/georisques/cavite/LROCS00012682" \t "_self" </w:instrText>
            </w:r>
            <w:r>
              <w:fldChar w:fldCharType="separate"/>
            </w:r>
            <w:r>
              <w:rPr>
                <w:rFonts w:ascii="Marianne" w:hAnsi="Marianne" w:eastAsia="Marianne" w:cs="Marianne"/>
                <w:sz w:val="14"/>
              </w:rPr>
              <w:t xml:space="preserve">LROCS00012682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"https://fiches-risques.brgm.fr/georisques/cavite/LROCS00012683" \t "_self" </w:instrText>
            </w:r>
            <w:r>
              <w:fldChar w:fldCharType="separate"/>
            </w:r>
            <w:r>
              <w:rPr>
                <w:rFonts w:ascii="Marianne" w:hAnsi="Marianne" w:eastAsia="Marianne" w:cs="Marianne"/>
                <w:sz w:val="14"/>
              </w:rPr>
              <w:t xml:space="preserve">LROCS00012683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JASSE DE DAUDE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"https://fiches-risques.brgm.fr/georisques/cavite/LROCS00012684" \t "_self" </w:instrText>
            </w:r>
            <w:r>
              <w:fldChar w:fldCharType="separate"/>
            </w:r>
            <w:r>
              <w:rPr>
                <w:rFonts w:ascii="Marianne" w:hAnsi="Marianne" w:eastAsia="Marianne" w:cs="Marianne"/>
                <w:sz w:val="14"/>
              </w:rPr>
              <w:t xml:space="preserve">LROCS00012684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LANCANFER N°2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"https://fiches-risques.brgm.fr/georisques/cavite/LROCS00012685" \t "_self" </w:instrText>
            </w:r>
            <w:r>
              <w:fldChar w:fldCharType="separate"/>
            </w:r>
            <w:r>
              <w:rPr>
                <w:rFonts w:ascii="Marianne" w:hAnsi="Marianne" w:eastAsia="Marianne" w:cs="Marianne"/>
                <w:sz w:val="14"/>
              </w:rPr>
              <w:t xml:space="preserve">LROCS00012685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LANCANFER (calaven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"https://fiches-risques.brgm.fr/georisques/cavite/LROCS00012687" \t "_self" </w:instrText>
            </w:r>
            <w:r>
              <w:fldChar w:fldCharType="separate"/>
            </w:r>
            <w:r>
              <w:rPr>
                <w:rFonts w:ascii="Marianne" w:hAnsi="Marianne" w:eastAsia="Marianne" w:cs="Marianne"/>
                <w:sz w:val="14"/>
              </w:rPr>
              <w:t xml:space="preserve">LROCS00012687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HENRI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"https://fiches-risques.brgm.fr/georisques/cavite/LROCS00012688" \t "_self" </w:instrText>
            </w:r>
            <w:r>
              <w:fldChar w:fldCharType="separate"/>
            </w:r>
            <w:r>
              <w:rPr>
                <w:rFonts w:ascii="Marianne" w:hAnsi="Marianne" w:eastAsia="Marianne" w:cs="Marianne"/>
                <w:sz w:val="14"/>
              </w:rPr>
              <w:t xml:space="preserve">LROCS00012688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HASARD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"https://fiches-risques.brgm.fr/georisques/cavite/LROCS00012689" \t "_self" </w:instrText>
            </w:r>
            <w:r>
              <w:fldChar w:fldCharType="separate"/>
            </w:r>
            <w:r>
              <w:rPr>
                <w:rFonts w:ascii="Marianne" w:hAnsi="Marianne" w:eastAsia="Marianne" w:cs="Marianne"/>
                <w:sz w:val="14"/>
              </w:rPr>
              <w:t xml:space="preserve">LROCS00012689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DOLINE DU PUECH GALINE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"https://fiches-risques.brgm.fr/georisques/cavite/LROCS00012690" \t "_self" </w:instrText>
            </w:r>
            <w:r>
              <w:fldChar w:fldCharType="separate"/>
            </w:r>
            <w:r>
              <w:rPr>
                <w:rFonts w:ascii="Marianne" w:hAnsi="Marianne" w:eastAsia="Marianne" w:cs="Marianne"/>
                <w:sz w:val="14"/>
              </w:rPr>
              <w:t xml:space="preserve">LROCS00012690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GRABASSOU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"https://fiches-risques.brgm.fr/georisques/cavite/LROCS00012691" \t "_self" </w:instrText>
            </w:r>
            <w:r>
              <w:fldChar w:fldCharType="separate"/>
            </w:r>
            <w:r>
              <w:rPr>
                <w:rFonts w:ascii="Marianne" w:hAnsi="Marianne" w:eastAsia="Marianne" w:cs="Marianne"/>
                <w:sz w:val="14"/>
              </w:rPr>
              <w:t xml:space="preserve">LROCS00012691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GAVACHES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"https://fiches-risques.brgm.fr/georisques/cavite/LROCS00012692" \t "_self" </w:instrText>
            </w:r>
            <w:r>
              <w:fldChar w:fldCharType="separate"/>
            </w:r>
            <w:r>
              <w:rPr>
                <w:rFonts w:ascii="Marianne" w:hAnsi="Marianne" w:eastAsia="Marianne" w:cs="Marianne"/>
                <w:sz w:val="14"/>
              </w:rPr>
              <w:t xml:space="preserve">LROCS00012692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FONTANILLES N°2 (grotte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"https://fiches-risques.brgm.fr/georisques/cavite/LROCS00012693" \t "_self" </w:instrText>
            </w:r>
            <w:r>
              <w:fldChar w:fldCharType="separate"/>
            </w:r>
            <w:r>
              <w:rPr>
                <w:rFonts w:ascii="Marianne" w:hAnsi="Marianne" w:eastAsia="Marianne" w:cs="Marianne"/>
                <w:sz w:val="14"/>
              </w:rPr>
              <w:t xml:space="preserve">LROCS00012693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COUCOUREL (fontaine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"https://fiches-risques.brgm.fr/georisques/cavite/LROCS00012695" \t "_self" </w:instrText>
            </w:r>
            <w:r>
              <w:fldChar w:fldCharType="separate"/>
            </w:r>
            <w:r>
              <w:rPr>
                <w:rFonts w:ascii="Marianne" w:hAnsi="Marianne" w:eastAsia="Marianne" w:cs="Marianne"/>
                <w:sz w:val="14"/>
              </w:rPr>
              <w:t xml:space="preserve">LROCS00012695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COUPE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"https://fiches-risques.brgm.fr/georisques/cavite/LROCS00012696" \t "_self" </w:instrText>
            </w:r>
            <w:r>
              <w:fldChar w:fldCharType="separate"/>
            </w:r>
            <w:r>
              <w:rPr>
                <w:rFonts w:ascii="Marianne" w:hAnsi="Marianne" w:eastAsia="Marianne" w:cs="Marianne"/>
                <w:sz w:val="14"/>
              </w:rPr>
              <w:t xml:space="preserve">LROCS00012696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FIGUIER (grotte du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"https://fiches-risques.brgm.fr/georisques/cavite/LROCS00012697" \t "_self" </w:instrText>
            </w:r>
            <w:r>
              <w:fldChar w:fldCharType="separate"/>
            </w:r>
            <w:r>
              <w:rPr>
                <w:rFonts w:ascii="Marianne" w:hAnsi="Marianne" w:eastAsia="Marianne" w:cs="Marianne"/>
                <w:sz w:val="14"/>
              </w:rPr>
              <w:t xml:space="preserve">LROCS00012697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FOUR A CHAUX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"https://fiches-risques.brgm.fr/georisques/cavite/LROCS00012698" \t "_self" </w:instrText>
            </w:r>
            <w:r>
              <w:fldChar w:fldCharType="separate"/>
            </w:r>
            <w:r>
              <w:rPr>
                <w:rFonts w:ascii="Marianne" w:hAnsi="Marianne" w:eastAsia="Marianne" w:cs="Marianne"/>
                <w:sz w:val="14"/>
              </w:rPr>
              <w:t xml:space="preserve">LROCS00012698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DYNAMITE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"https://fiches-risques.brgm.fr/georisques/cavite/LROCS00012700" \t "_self" </w:instrText>
            </w:r>
            <w:r>
              <w:fldChar w:fldCharType="separate"/>
            </w:r>
            <w:r>
              <w:rPr>
                <w:rFonts w:ascii="Marianne" w:hAnsi="Marianne" w:eastAsia="Marianne" w:cs="Marianne"/>
                <w:sz w:val="14"/>
              </w:rPr>
              <w:t xml:space="preserve">LROCS00012700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DOLMEN N°2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"https://fiches-risques.brgm.fr/georisques/cavite/LROCS00012701" \t "_self" </w:instrText>
            </w:r>
            <w:r>
              <w:fldChar w:fldCharType="separate"/>
            </w:r>
            <w:r>
              <w:rPr>
                <w:rFonts w:ascii="Marianne" w:hAnsi="Marianne" w:eastAsia="Marianne" w:cs="Marianne"/>
                <w:sz w:val="14"/>
              </w:rPr>
              <w:t xml:space="preserve">LROCS00012701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DOLMEN N°1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"https://fiches-risques.brgm.fr/georisques/cavite/LROCS00012703" \t "_self" </w:instrText>
            </w:r>
            <w:r>
              <w:fldChar w:fldCharType="separate"/>
            </w:r>
            <w:r>
              <w:rPr>
                <w:rFonts w:ascii="Marianne" w:hAnsi="Marianne" w:eastAsia="Marianne" w:cs="Marianne"/>
                <w:sz w:val="14"/>
              </w:rPr>
              <w:t xml:space="preserve">LROCS00012703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LAVENE (puits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"https://fiches-risques.brgm.fr/georisques/cavite/LROCS00012704" \t "_self" </w:instrText>
            </w:r>
            <w:r>
              <w:fldChar w:fldCharType="separate"/>
            </w:r>
            <w:r>
              <w:rPr>
                <w:rFonts w:ascii="Marianne" w:hAnsi="Marianne" w:eastAsia="Marianne" w:cs="Marianne"/>
                <w:sz w:val="14"/>
              </w:rPr>
              <w:t xml:space="preserve">LROCS00012704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FONTANILLES N°1 (grotte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"https://fiches-risques.brgm.fr/georisques/cavite/LROCS00012705" \t "_self" </w:instrText>
            </w:r>
            <w:r>
              <w:fldChar w:fldCharType="separate"/>
            </w:r>
            <w:r>
              <w:rPr>
                <w:rFonts w:ascii="Marianne" w:hAnsi="Marianne" w:eastAsia="Marianne" w:cs="Marianne"/>
                <w:sz w:val="14"/>
              </w:rPr>
              <w:t xml:space="preserve">LROCS00012705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HASARD N°2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"https://fiches-risques.brgm.fr/georisques/cavite/LROCS00012706" \t "_self" </w:instrText>
            </w:r>
            <w:r>
              <w:fldChar w:fldCharType="separate"/>
            </w:r>
            <w:r>
              <w:rPr>
                <w:rFonts w:ascii="Marianne" w:hAnsi="Marianne" w:eastAsia="Marianne" w:cs="Marianne"/>
                <w:sz w:val="14"/>
              </w:rPr>
              <w:t xml:space="preserve">LROCS00012706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FOUX DE PUECHABON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"https://fiches-risques.brgm.fr/georisques/cavite/LROCS00012708" \t "_self" </w:instrText>
            </w:r>
            <w:r>
              <w:fldChar w:fldCharType="separate"/>
            </w:r>
            <w:r>
              <w:rPr>
                <w:rFonts w:ascii="Marianne" w:hAnsi="Marianne" w:eastAsia="Marianne" w:cs="Marianne"/>
                <w:sz w:val="14"/>
              </w:rPr>
              <w:t xml:space="preserve">LROCS00012708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LIQUIERE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"https://fiches-risques.brgm.fr/georisques/cavite/LROCS00012709" \t "_self" </w:instrText>
            </w:r>
            <w:r>
              <w:fldChar w:fldCharType="separate"/>
            </w:r>
            <w:r>
              <w:rPr>
                <w:rFonts w:ascii="Marianne" w:hAnsi="Marianne" w:eastAsia="Marianne" w:cs="Marianne"/>
                <w:sz w:val="14"/>
              </w:rPr>
              <w:t xml:space="preserve">LROCS00012709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BOSCORE N°1 (aven de)</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361913" name="Picture">
</wp:docPr>
                  <a:graphic>
                    <a:graphicData uri="http://schemas.openxmlformats.org/drawingml/2006/picture">
                      <pic:pic>
                        <pic:nvPicPr>
                          <pic:cNvPr id="721361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857765" name="Picture">
</wp:docPr>
                  <a:graphic>
                    <a:graphicData uri="http://schemas.openxmlformats.org/drawingml/2006/picture">
                      <pic:pic>
                        <pic:nvPicPr>
                          <pic:cNvPr id="1558857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Puéchabon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260953" name="Picture">
</wp:docPr>
                  <a:graphic>
                    <a:graphicData uri="http://schemas.openxmlformats.org/drawingml/2006/picture">
                      <pic:pic>
                        <pic:nvPicPr>
                          <pic:cNvPr id="2110260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"https://fiches-risques.brgm.fr/georisques/cavite/LROCS00013548" \t "_self" </w:instrText>
            </w:r>
            <w:r>
              <w:fldChar w:fldCharType="separate"/>
            </w:r>
            <w:r>
              <w:rPr>
                <w:rFonts w:ascii="Marianne" w:hAnsi="Marianne" w:eastAsia="Marianne" w:cs="Marianne"/>
                <w:sz w:val="14"/>
              </w:rPr>
              <w:t xml:space="preserve">LROCS00013548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SECOND BARRAGE (perte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"https://fiches-risques.brgm.fr/georisques/cavite/LROCS00013581" \t "_self" </w:instrText>
            </w:r>
            <w:r>
              <w:fldChar w:fldCharType="separate"/>
            </w:r>
            <w:r>
              <w:rPr>
                <w:rFonts w:ascii="Marianne" w:hAnsi="Marianne" w:eastAsia="Marianne" w:cs="Marianne"/>
                <w:sz w:val="14"/>
              </w:rPr>
              <w:t xml:space="preserve">LROCS00013581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RESSECS (grotte-exs.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"https://fiches-risques.brgm.fr/georisques/cavite/LROCS00013761" \t "_self" </w:instrText>
            </w:r>
            <w:r>
              <w:fldChar w:fldCharType="separate"/>
            </w:r>
            <w:r>
              <w:rPr>
                <w:rFonts w:ascii="Marianne" w:hAnsi="Marianne" w:eastAsia="Marianne" w:cs="Marianne"/>
                <w:sz w:val="14"/>
              </w:rPr>
              <w:t xml:space="preserve">LROCS00013761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CAUDE (source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"https://fiches-risques.brgm.fr/georisques/cavite/LROCS00013763" \t "_self" </w:instrText>
            </w:r>
            <w:r>
              <w:fldChar w:fldCharType="separate"/>
            </w:r>
            <w:r>
              <w:rPr>
                <w:rFonts w:ascii="Marianne" w:hAnsi="Marianne" w:eastAsia="Marianne" w:cs="Marianne"/>
                <w:sz w:val="14"/>
              </w:rPr>
              <w:t xml:space="preserve">LROCS00013763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CAPELAN (aven-grotte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"https://fiches-risques.brgm.fr/georisques/cavite/LROCS00013772" \t "_self" </w:instrText>
            </w:r>
            <w:r>
              <w:fldChar w:fldCharType="separate"/>
            </w:r>
            <w:r>
              <w:rPr>
                <w:rFonts w:ascii="Marianne" w:hAnsi="Marianne" w:eastAsia="Marianne" w:cs="Marianne"/>
                <w:sz w:val="14"/>
              </w:rPr>
              <w:t xml:space="preserve">LROCS00013772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FOUX DE LACAN (aven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"https://fiches-risques.brgm.fr/georisques/cavite/LROCS00013773" \t "_self" </w:instrText>
            </w:r>
            <w:r>
              <w:fldChar w:fldCharType="separate"/>
            </w:r>
            <w:r>
              <w:rPr>
                <w:rFonts w:ascii="Marianne" w:hAnsi="Marianne" w:eastAsia="Marianne" w:cs="Marianne"/>
                <w:sz w:val="14"/>
              </w:rPr>
              <w:t xml:space="preserve">LROCS00013773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REGARD DE PUECHABON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"https://fiches-risques.brgm.fr/georisques/cavite/LROCS00013774" \t "_self" </w:instrText>
            </w:r>
            <w:r>
              <w:fldChar w:fldCharType="separate"/>
            </w:r>
            <w:r>
              <w:rPr>
                <w:rFonts w:ascii="Marianne" w:hAnsi="Marianne" w:eastAsia="Marianne" w:cs="Marianne"/>
                <w:sz w:val="14"/>
              </w:rPr>
              <w:t xml:space="preserve">LROCS00013774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 307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"https://fiches-risques.brgm.fr/georisques/cavite/LROCS00013775" \t "_self" </w:instrText>
            </w:r>
            <w:r>
              <w:fldChar w:fldCharType="separate"/>
            </w:r>
            <w:r>
              <w:rPr>
                <w:rFonts w:ascii="Marianne" w:hAnsi="Marianne" w:eastAsia="Marianne" w:cs="Marianne"/>
                <w:sz w:val="14"/>
              </w:rPr>
              <w:t xml:space="preserve">LROCS00013775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DES ROSES N°2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"https://fiches-risques.brgm.fr/georisques/cavite/LROCS00013780" \t "_self" </w:instrText>
            </w:r>
            <w:r>
              <w:fldChar w:fldCharType="separate"/>
            </w:r>
            <w:r>
              <w:rPr>
                <w:rFonts w:ascii="Marianne" w:hAnsi="Marianne" w:eastAsia="Marianne" w:cs="Marianne"/>
                <w:sz w:val="14"/>
              </w:rPr>
              <w:t xml:space="preserve">LROCS00013780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N°1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"https://fiches-risques.brgm.fr/georisques/cavite/LROCS00013781" \t "_self" </w:instrText>
            </w:r>
            <w:r>
              <w:fldChar w:fldCharType="separate"/>
            </w:r>
            <w:r>
              <w:rPr>
                <w:rFonts w:ascii="Marianne" w:hAnsi="Marianne" w:eastAsia="Marianne" w:cs="Marianne"/>
                <w:sz w:val="14"/>
              </w:rPr>
              <w:t xml:space="preserve">LROCS00013781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N°2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"https://fiches-risques.brgm.fr/georisques/cavite/LROCS00013782" \t "_self" </w:instrText>
            </w:r>
            <w:r>
              <w:fldChar w:fldCharType="separate"/>
            </w:r>
            <w:r>
              <w:rPr>
                <w:rFonts w:ascii="Marianne" w:hAnsi="Marianne" w:eastAsia="Marianne" w:cs="Marianne"/>
                <w:sz w:val="14"/>
              </w:rPr>
              <w:t xml:space="preserve">LROCS00013782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 32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"https://fiches-risques.brgm.fr/georisques/cavite/LROCS00013783" \t "_self" </w:instrText>
            </w:r>
            <w:r>
              <w:fldChar w:fldCharType="separate"/>
            </w:r>
            <w:r>
              <w:rPr>
                <w:rFonts w:ascii="Marianne" w:hAnsi="Marianne" w:eastAsia="Marianne" w:cs="Marianne"/>
                <w:sz w:val="14"/>
              </w:rPr>
              <w:t xml:space="preserve">LROCS00013783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LAVENE N°1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"https://fiches-risques.brgm.fr/georisques/cavite/LROCS00013784" \t "_self" </w:instrText>
            </w:r>
            <w:r>
              <w:fldChar w:fldCharType="separate"/>
            </w:r>
            <w:r>
              <w:rPr>
                <w:rFonts w:ascii="Marianne" w:hAnsi="Marianne" w:eastAsia="Marianne" w:cs="Marianne"/>
                <w:sz w:val="14"/>
              </w:rPr>
              <w:t xml:space="preserve">LROCS00013784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LAVENE N°2 (aven de)</w:t>
            </w:r>
          </w:p>
        </w:tc>
        <w:tc>
          <w:tcPr>
     </w:tcPr>
          <w:p>
            <w:pPr>
              <w:pStyle w:val="EMPTY_CELL_STYLE"/>
            </w:pPr>
          </w:p>
        </w:tc>
        <w:tc>
          <w:tcPr>
     </w:tcPr>
          <w:p>
            <w:pPr>
              <w:pStyle w:val="EMPTY_CELL_STYLE"/>
            </w:pPr>
          </w:p>
        </w:tc>
      </w:tr>
      <w:tr>
        <w:trPr>
          <w:trHeight w:hRule="exact" w:val="9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022903" name="Picture">
</wp:docPr>
                  <a:graphic>
                    <a:graphicData uri="http://schemas.openxmlformats.org/drawingml/2006/picture">
                      <pic:pic>
                        <pic:nvPicPr>
                          <pic:cNvPr id="1218022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799747" name="Picture">
</wp:docPr>
                  <a:graphic>
                    <a:graphicData uri="http://schemas.openxmlformats.org/drawingml/2006/picture">
                      <pic:pic>
                        <pic:nvPicPr>
                          <pic:cNvPr id="1111799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Puéchabon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637014" name="Picture">
</wp:docPr>
                  <a:graphic>
                    <a:graphicData uri="http://schemas.openxmlformats.org/drawingml/2006/picture">
                      <pic:pic>
                        <pic:nvPicPr>
                          <pic:cNvPr id="2050637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"https://fiches-risques.brgm.fr/georisques/casias/SSP3931393" \t "_blank" </w:instrText>
            </w:r>
            <w:r>
              <w:fldChar w:fldCharType="separate"/>
            </w:r>
            <w:r>
              <w:rPr>
                <w:rFonts w:ascii="Marianne" w:hAnsi="Marianne" w:eastAsia="Marianne" w:cs="Marianne"/>
                <w:sz w:val="14"/>
              </w:rPr>
              <w:t xml:space="preserve">SSP3931393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"https://fiches-risques.brgm.fr/georisques/casias/SSP3929804" \t "_blank" </w:instrText>
            </w:r>
            <w:r>
              <w:fldChar w:fldCharType="separate"/>
            </w:r>
            <w:r>
              <w:rPr>
                <w:rFonts w:ascii="Marianne" w:hAnsi="Marianne" w:eastAsia="Marianne" w:cs="Marianne"/>
                <w:sz w:val="14"/>
              </w:rPr>
              <w:t xml:space="preserve">SSP3929804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"https://fiches-risques.brgm.fr/georisques/casias/SSP3929803" \t "_blank" </w:instrText>
            </w:r>
            <w:r>
              <w:fldChar w:fldCharType="separate"/>
            </w:r>
            <w:r>
              <w:rPr>
                <w:rFonts w:ascii="Marianne" w:hAnsi="Marianne" w:eastAsia="Marianne" w:cs="Marianne"/>
                <w:sz w:val="14"/>
              </w:rPr>
              <w:t xml:space="preserve">SSP3929803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"https://fiches-risques.brgm.fr/georisques/casias/SSP3929802" \t "_blank" </w:instrText>
            </w:r>
            <w:r>
              <w:fldChar w:fldCharType="separate"/>
            </w:r>
            <w:r>
              <w:rPr>
                <w:rFonts w:ascii="Marianne" w:hAnsi="Marianne" w:eastAsia="Marianne" w:cs="Marianne"/>
                <w:sz w:val="14"/>
              </w:rPr>
              <w:t xml:space="preserve">SSP3929802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