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18601" name="Picture">
</wp:docPr>
                  <a:graphic>
                    <a:graphicData uri="http://schemas.openxmlformats.org/drawingml/2006/picture">
                      <pic:pic>
                        <pic:nvPicPr>
                          <pic:cNvPr id="152311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848759" name="Picture">
</wp:docPr>
                  <a:graphic>
                    <a:graphicData uri="http://schemas.openxmlformats.org/drawingml/2006/picture">
                      <pic:pic>
                        <pic:nvPicPr>
                          <pic:cNvPr id="1650848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803054" name="Picture">
</wp:docPr>
                        <a:graphic>
                          <a:graphicData uri="http://schemas.openxmlformats.org/drawingml/2006/picture">
                            <pic:pic>
                              <pic:nvPicPr>
                                <pic:cNvPr id="1298803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Pont-à-Mousson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842005" name="Picture">
</wp:docPr>
                  <a:graphic>
                    <a:graphicData uri="http://schemas.openxmlformats.org/drawingml/2006/picture">
                      <pic:pic>
                        <pic:nvPicPr>
                          <pic:cNvPr id="636842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3285710" name="Picture">
</wp:docPr>
                  <a:graphic>
                    <a:graphicData uri="http://schemas.openxmlformats.org/drawingml/2006/picture">
                      <pic:pic>
                        <pic:nvPicPr>
                          <pic:cNvPr id="1963285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31635" name="Picture">
</wp:docPr>
                  <a:graphic>
                    <a:graphicData uri="http://schemas.openxmlformats.org/drawingml/2006/picture">
                      <pic:pic>
                        <pic:nvPicPr>
                          <pic:cNvPr id="207443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79216" name="Picture">
</wp:docPr>
                  <a:graphic>
                    <a:graphicData uri="http://schemas.openxmlformats.org/drawingml/2006/picture">
                      <pic:pic>
                        <pic:nvPicPr>
                          <pic:cNvPr id="35487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48105" name="Picture">
</wp:docPr>
                  <a:graphic>
                    <a:graphicData uri="http://schemas.openxmlformats.org/drawingml/2006/picture">
                      <pic:pic>
                        <pic:nvPicPr>
                          <pic:cNvPr id="136924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69188" name="Picture">
</wp:docPr>
                        <a:graphic>
                          <a:graphicData uri="http://schemas.openxmlformats.org/drawingml/2006/picture">
                            <pic:pic>
                              <pic:nvPicPr>
                                <pic:cNvPr id="1599469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02626" name="Picture">
</wp:docPr>
                        <a:graphic>
                          <a:graphicData uri="http://schemas.openxmlformats.org/drawingml/2006/picture">
                            <pic:pic>
                              <pic:nvPicPr>
                                <pic:cNvPr id="1747902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04850" name="Picture">
</wp:docPr>
                        <a:graphic>
                          <a:graphicData uri="http://schemas.openxmlformats.org/drawingml/2006/picture">
                            <pic:pic>
                              <pic:nvPicPr>
                                <pic:cNvPr id="1141904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27363" name="Picture">
</wp:docPr>
                        <a:graphic>
                          <a:graphicData uri="http://schemas.openxmlformats.org/drawingml/2006/picture">
                            <pic:pic>
                              <pic:nvPicPr>
                                <pic:cNvPr id="379927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12471" name="Picture">
</wp:docPr>
                        <a:graphic>
                          <a:graphicData uri="http://schemas.openxmlformats.org/drawingml/2006/picture">
                            <pic:pic>
                              <pic:nvPicPr>
                                <pic:cNvPr id="1087112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41565" name="Picture">
</wp:docPr>
                        <a:graphic>
                          <a:graphicData uri="http://schemas.openxmlformats.org/drawingml/2006/picture">
                            <pic:pic>
                              <pic:nvPicPr>
                                <pic:cNvPr id="12178415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530153" name="Picture">
</wp:docPr>
                        <a:graphic>
                          <a:graphicData uri="http://schemas.openxmlformats.org/drawingml/2006/picture">
                            <pic:pic>
                              <pic:nvPicPr>
                                <pic:cNvPr id="1478530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44907" name="Picture">
</wp:docPr>
                        <a:graphic>
                          <a:graphicData uri="http://schemas.openxmlformats.org/drawingml/2006/picture">
                            <pic:pic>
                              <pic:nvPicPr>
                                <pic:cNvPr id="1787344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02865" name="Picture">
</wp:docPr>
                        <a:graphic>
                          <a:graphicData uri="http://schemas.openxmlformats.org/drawingml/2006/picture">
                            <pic:pic>
                              <pic:nvPicPr>
                                <pic:cNvPr id="2005102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37836" name="Picture">
</wp:docPr>
                        <a:graphic>
                          <a:graphicData uri="http://schemas.openxmlformats.org/drawingml/2006/picture">
                            <pic:pic>
                              <pic:nvPicPr>
                                <pic:cNvPr id="1731937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69735" name="Picture">
</wp:docPr>
                        <a:graphic>
                          <a:graphicData uri="http://schemas.openxmlformats.org/drawingml/2006/picture">
                            <pic:pic>
                              <pic:nvPicPr>
                                <pic:cNvPr id="1247769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82660" name="Picture">
</wp:docPr>
                        <a:graphic>
                          <a:graphicData uri="http://schemas.openxmlformats.org/drawingml/2006/picture">
                            <pic:pic>
                              <pic:nvPicPr>
                                <pic:cNvPr id="5277826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048102" name="Picture">
</wp:docPr>
                        <a:graphic>
                          <a:graphicData uri="http://schemas.openxmlformats.org/drawingml/2006/picture">
                            <pic:pic>
                              <pic:nvPicPr>
                                <pic:cNvPr id="15710481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97277" name="Picture">
</wp:docPr>
                        <a:graphic>
                          <a:graphicData uri="http://schemas.openxmlformats.org/drawingml/2006/picture">
                            <pic:pic>
                              <pic:nvPicPr>
                                <pic:cNvPr id="1091897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92479" name="Picture">
</wp:docPr>
                        <a:graphic>
                          <a:graphicData uri="http://schemas.openxmlformats.org/drawingml/2006/picture">
                            <pic:pic>
                              <pic:nvPicPr>
                                <pic:cNvPr id="1409292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297160" name="Picture">
</wp:docPr>
                        <a:graphic>
                          <a:graphicData uri="http://schemas.openxmlformats.org/drawingml/2006/picture">
                            <pic:pic>
                              <pic:nvPicPr>
                                <pic:cNvPr id="2025297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62615" name="Picture">
</wp:docPr>
                        <a:graphic>
                          <a:graphicData uri="http://schemas.openxmlformats.org/drawingml/2006/picture">
                            <pic:pic>
                              <pic:nvPicPr>
                                <pic:cNvPr id="399862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999166" name="Picture">
</wp:docPr>
                        <a:graphic>
                          <a:graphicData uri="http://schemas.openxmlformats.org/drawingml/2006/picture">
                            <pic:pic>
                              <pic:nvPicPr>
                                <pic:cNvPr id="7169991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232501" name="Picture">
</wp:docPr>
                        <a:graphic>
                          <a:graphicData uri="http://schemas.openxmlformats.org/drawingml/2006/picture">
                            <pic:pic>
                              <pic:nvPicPr>
                                <pic:cNvPr id="5442325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87862" name="Picture">
</wp:docPr>
                        <a:graphic>
                          <a:graphicData uri="http://schemas.openxmlformats.org/drawingml/2006/picture">
                            <pic:pic>
                              <pic:nvPicPr>
                                <pic:cNvPr id="1373987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21799" name="Picture">
</wp:docPr>
                        <a:graphic>
                          <a:graphicData uri="http://schemas.openxmlformats.org/drawingml/2006/picture">
                            <pic:pic>
                              <pic:nvPicPr>
                                <pic:cNvPr id="7122217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24538" name="Picture">
</wp:docPr>
                        <a:graphic>
                          <a:graphicData uri="http://schemas.openxmlformats.org/drawingml/2006/picture">
                            <pic:pic>
                              <pic:nvPicPr>
                                <pic:cNvPr id="3011245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35073" name="Picture">
</wp:docPr>
                        <a:graphic>
                          <a:graphicData uri="http://schemas.openxmlformats.org/drawingml/2006/picture">
                            <pic:pic>
                              <pic:nvPicPr>
                                <pic:cNvPr id="6309350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02363" name="Picture">
</wp:docPr>
                        <a:graphic>
                          <a:graphicData uri="http://schemas.openxmlformats.org/drawingml/2006/picture">
                            <pic:pic>
                              <pic:nvPicPr>
                                <pic:cNvPr id="16559023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96086" name="Picture">
</wp:docPr>
                        <a:graphic>
                          <a:graphicData uri="http://schemas.openxmlformats.org/drawingml/2006/picture">
                            <pic:pic>
                              <pic:nvPicPr>
                                <pic:cNvPr id="2875960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84110" name="Picture">
</wp:docPr>
                        <a:graphic>
                          <a:graphicData uri="http://schemas.openxmlformats.org/drawingml/2006/picture">
                            <pic:pic>
                              <pic:nvPicPr>
                                <pic:cNvPr id="804084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51728" name="Picture">
</wp:docPr>
                        <a:graphic>
                          <a:graphicData uri="http://schemas.openxmlformats.org/drawingml/2006/picture">
                            <pic:pic>
                              <pic:nvPicPr>
                                <pic:cNvPr id="18457517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31483" name="Picture">
</wp:docPr>
                  <a:graphic>
                    <a:graphicData uri="http://schemas.openxmlformats.org/drawingml/2006/picture">
                      <pic:pic>
                        <pic:nvPicPr>
                          <pic:cNvPr id="103443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07400" name="Picture">
</wp:docPr>
                  <a:graphic>
                    <a:graphicData uri="http://schemas.openxmlformats.org/drawingml/2006/picture">
                      <pic:pic>
                        <pic:nvPicPr>
                          <pic:cNvPr id="129230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08995" name="Picture">
</wp:docPr>
                  <a:graphic>
                    <a:graphicData uri="http://schemas.openxmlformats.org/drawingml/2006/picture">
                      <pic:pic>
                        <pic:nvPicPr>
                          <pic:cNvPr id="173890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Pont-a-mousson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698032" name="Picture">
</wp:docPr>
                  <a:graphic>
                    <a:graphicData uri="http://schemas.openxmlformats.org/drawingml/2006/picture">
                      <pic:pic>
                        <pic:nvPicPr>
                          <pic:cNvPr id="10356980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70841" name="Picture">
</wp:docPr>
                  <a:graphic>
                    <a:graphicData uri="http://schemas.openxmlformats.org/drawingml/2006/picture">
                      <pic:pic>
                        <pic:nvPicPr>
                          <pic:cNvPr id="1105870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4263338" name="Picture">
</wp:docPr>
                  <a:graphic>
                    <a:graphicData uri="http://schemas.openxmlformats.org/drawingml/2006/picture">
                      <pic:pic>
                        <pic:nvPicPr>
                          <pic:cNvPr id="10642633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Pont-à-Mousson (54DDT20090006)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94461" name="Picture">
</wp:docPr>
                        <a:graphic>
                          <a:graphicData uri="http://schemas.openxmlformats.org/drawingml/2006/picture">
                            <pic:pic>
                              <pic:nvPicPr>
                                <pic:cNvPr id="1262594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Pont-à-Mousson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12/07/2006</w:t>
                    <w:br/>
                    <w:t xml:space="preserve">Date d'approbation : 08/07/2010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93790" name="Picture">
</wp:docPr>
                  <a:graphic>
                    <a:graphicData uri="http://schemas.openxmlformats.org/drawingml/2006/picture">
                      <pic:pic>
                        <pic:nvPicPr>
                          <pic:cNvPr id="136379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43034" name="Picture">
</wp:docPr>
                  <a:graphic>
                    <a:graphicData uri="http://schemas.openxmlformats.org/drawingml/2006/picture">
                      <pic:pic>
                        <pic:nvPicPr>
                          <pic:cNvPr id="211464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69373" name="Picture">
</wp:docPr>
                  <a:graphic>
                    <a:graphicData uri="http://schemas.openxmlformats.org/drawingml/2006/picture">
                      <pic:pic>
                        <pic:nvPicPr>
                          <pic:cNvPr id="129836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Pont-a-mousson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81491" name="Picture">
</wp:docPr>
                        <a:graphic>
                          <a:graphicData uri="http://schemas.openxmlformats.org/drawingml/2006/picture">
                            <pic:pic>
                              <pic:nvPicPr>
                                <pic:cNvPr id="7302814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655713" name="Picture">
</wp:docPr>
                        <a:graphic>
                          <a:graphicData uri="http://schemas.openxmlformats.org/drawingml/2006/picture">
                            <pic:pic>
                              <pic:nvPicPr>
                                <pic:cNvPr id="15356557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846463" name="Picture">
</wp:docPr>
                        <a:graphic>
                          <a:graphicData uri="http://schemas.openxmlformats.org/drawingml/2006/picture">
                            <pic:pic>
                              <pic:nvPicPr>
                                <pic:cNvPr id="10818464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896835" name="Picture">
</wp:docPr>
                        <a:graphic>
                          <a:graphicData uri="http://schemas.openxmlformats.org/drawingml/2006/picture">
                            <pic:pic>
                              <pic:nvPicPr>
                                <pic:cNvPr id="204189683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85322" name="Picture">
</wp:docPr>
                  <a:graphic>
                    <a:graphicData uri="http://schemas.openxmlformats.org/drawingml/2006/picture">
                      <pic:pic>
                        <pic:nvPicPr>
                          <pic:cNvPr id="97198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01811" name="Picture">
</wp:docPr>
                  <a:graphic>
                    <a:graphicData uri="http://schemas.openxmlformats.org/drawingml/2006/picture">
                      <pic:pic>
                        <pic:nvPicPr>
                          <pic:cNvPr id="194740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76533" name="Picture">
</wp:docPr>
                  <a:graphic>
                    <a:graphicData uri="http://schemas.openxmlformats.org/drawingml/2006/picture">
                      <pic:pic>
                        <pic:nvPicPr>
                          <pic:cNvPr id="72177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Pont-a-mousson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96941" name="Picture">
</wp:docPr>
                  <a:graphic>
                    <a:graphicData uri="http://schemas.openxmlformats.org/drawingml/2006/picture">
                      <pic:pic>
                        <pic:nvPicPr>
                          <pic:cNvPr id="82369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97531" name="Picture">
</wp:docPr>
                  <a:graphic>
                    <a:graphicData uri="http://schemas.openxmlformats.org/drawingml/2006/picture">
                      <pic:pic>
                        <pic:nvPicPr>
                          <pic:cNvPr id="138589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197818" name="Picture">
</wp:docPr>
                  <a:graphic>
                    <a:graphicData uri="http://schemas.openxmlformats.org/drawingml/2006/picture">
                      <pic:pic>
                        <pic:nvPicPr>
                          <pic:cNvPr id="138219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344871" name="Picture">
</wp:docPr>
                  <a:graphic>
                    <a:graphicData uri="http://schemas.openxmlformats.org/drawingml/2006/picture">
                      <pic:pic>
                        <pic:nvPicPr>
                          <pic:cNvPr id="20763448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43797" name="Picture">
</wp:docPr>
                  <a:graphic>
                    <a:graphicData uri="http://schemas.openxmlformats.org/drawingml/2006/picture">
                      <pic:pic>
                        <pic:nvPicPr>
                          <pic:cNvPr id="665043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532603" name="Picture">
</wp:docPr>
                  <a:graphic>
                    <a:graphicData uri="http://schemas.openxmlformats.org/drawingml/2006/picture">
                      <pic:pic>
                        <pic:nvPicPr>
                          <pic:cNvPr id="10515326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71892" name="Picture">
</wp:docPr>
                        <a:graphic>
                          <a:graphicData uri="http://schemas.openxmlformats.org/drawingml/2006/picture">
                            <pic:pic>
                              <pic:nvPicPr>
                                <pic:cNvPr id="1492271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640411" name="Picture">
</wp:docPr>
                        <a:graphic>
                          <a:graphicData uri="http://schemas.openxmlformats.org/drawingml/2006/picture">
                            <pic:pic>
                              <pic:nvPicPr>
                                <pic:cNvPr id="16496404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86549" name="Picture">
</wp:docPr>
                  <a:graphic>
                    <a:graphicData uri="http://schemas.openxmlformats.org/drawingml/2006/picture">
                      <pic:pic>
                        <pic:nvPicPr>
                          <pic:cNvPr id="55078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84948" name="Picture">
</wp:docPr>
                  <a:graphic>
                    <a:graphicData uri="http://schemas.openxmlformats.org/drawingml/2006/picture">
                      <pic:pic>
                        <pic:nvPicPr>
                          <pic:cNvPr id="134398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01335" name="Picture">
</wp:docPr>
                  <a:graphic>
                    <a:graphicData uri="http://schemas.openxmlformats.org/drawingml/2006/picture">
                      <pic:pic>
                        <pic:nvPicPr>
                          <pic:cNvPr id="78280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4955" name="Picture">
</wp:docPr>
                  <a:graphic>
                    <a:graphicData uri="http://schemas.openxmlformats.org/drawingml/2006/picture">
                      <pic:pic>
                        <pic:nvPicPr>
                          <pic:cNvPr id="1240149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96107" name="Picture">
</wp:docPr>
                  <a:graphic>
                    <a:graphicData uri="http://schemas.openxmlformats.org/drawingml/2006/picture">
                      <pic:pic>
                        <pic:nvPicPr>
                          <pic:cNvPr id="547796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76584" name="Picture">
</wp:docPr>
                  <a:graphic>
                    <a:graphicData uri="http://schemas.openxmlformats.org/drawingml/2006/picture">
                      <pic:pic>
                        <pic:nvPicPr>
                          <pic:cNvPr id="6147658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01027" name="Picture">
</wp:docPr>
                        <a:graphic>
                          <a:graphicData uri="http://schemas.openxmlformats.org/drawingml/2006/picture">
                            <pic:pic>
                              <pic:nvPicPr>
                                <pic:cNvPr id="829101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09320" name="Picture">
</wp:docPr>
                  <a:graphic>
                    <a:graphicData uri="http://schemas.openxmlformats.org/drawingml/2006/picture">
                      <pic:pic>
                        <pic:nvPicPr>
                          <pic:cNvPr id="165920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95377" name="Picture">
</wp:docPr>
                  <a:graphic>
                    <a:graphicData uri="http://schemas.openxmlformats.org/drawingml/2006/picture">
                      <pic:pic>
                        <pic:nvPicPr>
                          <pic:cNvPr id="90559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80407" name="Picture">
</wp:docPr>
                  <a:graphic>
                    <a:graphicData uri="http://schemas.openxmlformats.org/drawingml/2006/picture">
                      <pic:pic>
                        <pic:nvPicPr>
                          <pic:cNvPr id="36698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40212" name="Picture">
</wp:docPr>
                  <a:graphic>
                    <a:graphicData uri="http://schemas.openxmlformats.org/drawingml/2006/picture">
                      <pic:pic>
                        <pic:nvPicPr>
                          <pic:cNvPr id="1408840212"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09914" name="Picture">
</wp:docPr>
                  <a:graphic>
                    <a:graphicData uri="http://schemas.openxmlformats.org/drawingml/2006/picture">
                      <pic:pic>
                        <pic:nvPicPr>
                          <pic:cNvPr id="783709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979796" name="Picture">
</wp:docPr>
                  <a:graphic>
                    <a:graphicData uri="http://schemas.openxmlformats.org/drawingml/2006/picture">
                      <pic:pic>
                        <pic:nvPicPr>
                          <pic:cNvPr id="202979796"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59323" name="Picture">
</wp:docPr>
                        <a:graphic>
                          <a:graphicData uri="http://schemas.openxmlformats.org/drawingml/2006/picture">
                            <pic:pic>
                              <pic:nvPicPr>
                                <pic:cNvPr id="139165932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9770" name="Picture">
</wp:docPr>
                  <a:graphic>
                    <a:graphicData uri="http://schemas.openxmlformats.org/drawingml/2006/picture">
                      <pic:pic>
                        <pic:nvPicPr>
                          <pic:cNvPr id="648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34505" name="Picture">
</wp:docPr>
                  <a:graphic>
                    <a:graphicData uri="http://schemas.openxmlformats.org/drawingml/2006/picture">
                      <pic:pic>
                        <pic:nvPicPr>
                          <pic:cNvPr id="48993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55525" name="Picture">
</wp:docPr>
                  <a:graphic>
                    <a:graphicData uri="http://schemas.openxmlformats.org/drawingml/2006/picture">
                      <pic:pic>
                        <pic:nvPicPr>
                          <pic:cNvPr id="146405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Pont-a-mousson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72472" name="Picture">
</wp:docPr>
                  <a:graphic>
                    <a:graphicData uri="http://schemas.openxmlformats.org/drawingml/2006/picture">
                      <pic:pic>
                        <pic:nvPicPr>
                          <pic:cNvPr id="82657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73631" name="Picture">
</wp:docPr>
                  <a:graphic>
                    <a:graphicData uri="http://schemas.openxmlformats.org/drawingml/2006/picture">
                      <pic:pic>
                        <pic:nvPicPr>
                          <pic:cNvPr id="83897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37700" name="Picture">
</wp:docPr>
                  <a:graphic>
                    <a:graphicData uri="http://schemas.openxmlformats.org/drawingml/2006/picture">
                      <pic:pic>
                        <pic:nvPicPr>
                          <pic:cNvPr id="202583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47631" name="Picture">
</wp:docPr>
                  <a:graphic>
                    <a:graphicData uri="http://schemas.openxmlformats.org/drawingml/2006/picture">
                      <pic:pic>
                        <pic:nvPicPr>
                          <pic:cNvPr id="229147631"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90062" name="Picture">
</wp:docPr>
                  <a:graphic>
                    <a:graphicData uri="http://schemas.openxmlformats.org/drawingml/2006/picture">
                      <pic:pic>
                        <pic:nvPicPr>
                          <pic:cNvPr id="1243790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713700" name="Picture">
</wp:docPr>
                  <a:graphic>
                    <a:graphicData uri="http://schemas.openxmlformats.org/drawingml/2006/picture">
                      <pic:pic>
                        <pic:nvPicPr>
                          <pic:cNvPr id="1616713700"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366764" name="Picture">
</wp:docPr>
                        <a:graphic>
                          <a:graphicData uri="http://schemas.openxmlformats.org/drawingml/2006/picture">
                            <pic:pic>
                              <pic:nvPicPr>
                                <pic:cNvPr id="255366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INTE1517922A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6021" name="Picture">
</wp:docPr>
                  <a:graphic>
                    <a:graphicData uri="http://schemas.openxmlformats.org/drawingml/2006/picture">
                      <pic:pic>
                        <pic:nvPicPr>
                          <pic:cNvPr id="2552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65788" name="Picture">
</wp:docPr>
                  <a:graphic>
                    <a:graphicData uri="http://schemas.openxmlformats.org/drawingml/2006/picture">
                      <pic:pic>
                        <pic:nvPicPr>
                          <pic:cNvPr id="124256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6788" name="Picture">
</wp:docPr>
                  <a:graphic>
                    <a:graphicData uri="http://schemas.openxmlformats.org/drawingml/2006/picture">
                      <pic:pic>
                        <pic:nvPicPr>
                          <pic:cNvPr id="2204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08828" name="Picture">
</wp:docPr>
                  <a:graphic>
                    <a:graphicData uri="http://schemas.openxmlformats.org/drawingml/2006/picture">
                      <pic:pic>
                        <pic:nvPicPr>
                          <pic:cNvPr id="12594088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55989" name="Picture">
</wp:docPr>
                  <a:graphic>
                    <a:graphicData uri="http://schemas.openxmlformats.org/drawingml/2006/picture">
                      <pic:pic>
                        <pic:nvPicPr>
                          <pic:cNvPr id="16993559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548266" name="Picture">
</wp:docPr>
                  <a:graphic>
                    <a:graphicData uri="http://schemas.openxmlformats.org/drawingml/2006/picture">
                      <pic:pic>
                        <pic:nvPicPr>
                          <pic:cNvPr id="5615482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9568" name="Picture">
</wp:docPr>
                        <a:graphic>
                          <a:graphicData uri="http://schemas.openxmlformats.org/drawingml/2006/picture">
                            <pic:pic>
                              <pic:nvPicPr>
                                <pic:cNvPr id="864895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53749" name="Picture">
</wp:docPr>
                  <a:graphic>
                    <a:graphicData uri="http://schemas.openxmlformats.org/drawingml/2006/picture">
                      <pic:pic>
                        <pic:nvPicPr>
                          <pic:cNvPr id="161725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871166" name="Picture">
</wp:docPr>
                  <a:graphic>
                    <a:graphicData uri="http://schemas.openxmlformats.org/drawingml/2006/picture">
                      <pic:pic>
                        <pic:nvPicPr>
                          <pic:cNvPr id="40487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39183" name="Picture">
</wp:docPr>
                  <a:graphic>
                    <a:graphicData uri="http://schemas.openxmlformats.org/drawingml/2006/picture">
                      <pic:pic>
                        <pic:nvPicPr>
                          <pic:cNvPr id="97433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Pont-a-mousson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520154" name="Picture">
</wp:docPr>
                  <a:graphic>
                    <a:graphicData uri="http://schemas.openxmlformats.org/drawingml/2006/picture">
                      <pic:pic>
                        <pic:nvPicPr>
                          <pic:cNvPr id="1687520154"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64620" name="Picture">
</wp:docPr>
                  <a:graphic>
                    <a:graphicData uri="http://schemas.openxmlformats.org/drawingml/2006/picture">
                      <pic:pic>
                        <pic:nvPicPr>
                          <pic:cNvPr id="687864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6383650" name="Picture">
</wp:docPr>
                  <a:graphic>
                    <a:graphicData uri="http://schemas.openxmlformats.org/drawingml/2006/picture">
                      <pic:pic>
                        <pic:nvPicPr>
                          <pic:cNvPr id="1806383650"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63527" name="Picture">
</wp:docPr>
                        <a:graphic>
                          <a:graphicData uri="http://schemas.openxmlformats.org/drawingml/2006/picture">
                            <pic:pic>
                              <pic:nvPicPr>
                                <pic:cNvPr id="169816352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546076" name="Picture">
</wp:docPr>
                  <a:graphic>
                    <a:graphicData uri="http://schemas.openxmlformats.org/drawingml/2006/picture">
                      <pic:pic>
                        <pic:nvPicPr>
                          <pic:cNvPr id="92654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44746" name="Picture">
</wp:docPr>
                  <a:graphic>
                    <a:graphicData uri="http://schemas.openxmlformats.org/drawingml/2006/picture">
                      <pic:pic>
                        <pic:nvPicPr>
                          <pic:cNvPr id="49294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11218" name="Picture">
</wp:docPr>
                  <a:graphic>
                    <a:graphicData uri="http://schemas.openxmlformats.org/drawingml/2006/picture">
                      <pic:pic>
                        <pic:nvPicPr>
                          <pic:cNvPr id="120521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520459" name="Picture">
</wp:docPr>
                  <a:graphic>
                    <a:graphicData uri="http://schemas.openxmlformats.org/drawingml/2006/picture">
                      <pic:pic>
                        <pic:nvPicPr>
                          <pic:cNvPr id="121652045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35767" name="Picture">
</wp:docPr>
                  <a:graphic>
                    <a:graphicData uri="http://schemas.openxmlformats.org/drawingml/2006/picture">
                      <pic:pic>
                        <pic:nvPicPr>
                          <pic:cNvPr id="20864357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656024" name="Picture">
</wp:docPr>
                  <a:graphic>
                    <a:graphicData uri="http://schemas.openxmlformats.org/drawingml/2006/picture">
                      <pic:pic>
                        <pic:nvPicPr>
                          <pic:cNvPr id="8265602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48593" name="Picture">
</wp:docPr>
                  <a:graphic>
                    <a:graphicData uri="http://schemas.openxmlformats.org/drawingml/2006/picture">
                      <pic:pic>
                        <pic:nvPicPr>
                          <pic:cNvPr id="46054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94838" name="Picture">
</wp:docPr>
                  <a:graphic>
                    <a:graphicData uri="http://schemas.openxmlformats.org/drawingml/2006/picture">
                      <pic:pic>
                        <pic:nvPicPr>
                          <pic:cNvPr id="165669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37521" name="Picture">
</wp:docPr>
                  <a:graphic>
                    <a:graphicData uri="http://schemas.openxmlformats.org/drawingml/2006/picture">
                      <pic:pic>
                        <pic:nvPicPr>
                          <pic:cNvPr id="193523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270325" name="Picture">
</wp:docPr>
                  <a:graphic>
                    <a:graphicData uri="http://schemas.openxmlformats.org/drawingml/2006/picture">
                      <pic:pic>
                        <pic:nvPicPr>
                          <pic:cNvPr id="78327032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24688" name="Picture">
</wp:docPr>
                  <a:graphic>
                    <a:graphicData uri="http://schemas.openxmlformats.org/drawingml/2006/picture">
                      <pic:pic>
                        <pic:nvPicPr>
                          <pic:cNvPr id="2479246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54035" name="Picture">
</wp:docPr>
                  <a:graphic>
                    <a:graphicData uri="http://schemas.openxmlformats.org/drawingml/2006/picture">
                      <pic:pic>
                        <pic:nvPicPr>
                          <pic:cNvPr id="94554035"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68376" name="Picture">
</wp:docPr>
                        <a:graphic>
                          <a:graphicData uri="http://schemas.openxmlformats.org/drawingml/2006/picture">
                            <pic:pic>
                              <pic:nvPicPr>
                                <pic:cNvPr id="65016837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27127" name="Picture">
</wp:docPr>
                  <a:graphic>
                    <a:graphicData uri="http://schemas.openxmlformats.org/drawingml/2006/picture">
                      <pic:pic>
                        <pic:nvPicPr>
                          <pic:cNvPr id="69562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42244" name="Picture">
</wp:docPr>
                  <a:graphic>
                    <a:graphicData uri="http://schemas.openxmlformats.org/drawingml/2006/picture">
                      <pic:pic>
                        <pic:nvPicPr>
                          <pic:cNvPr id="31504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50565" name="Picture">
</wp:docPr>
                  <a:graphic>
                    <a:graphicData uri="http://schemas.openxmlformats.org/drawingml/2006/picture">
                      <pic:pic>
                        <pic:nvPicPr>
                          <pic:cNvPr id="176635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"https://fiches-risques.brgm.fr/fr/georisques/mvt-synthetique/11576607" \t "_self" </w:instrText>
            </w:r>
            <w:r>
              <w:fldChar w:fldCharType="separate"/>
            </w:r>
            <w:r>
              <w:rPr>
                <w:rFonts w:ascii="Marianne" w:hAnsi="Marianne" w:eastAsia="Marianne" w:cs="Marianne"/>
                <w:sz w:val="14"/>
              </w:rPr>
              <w:t xml:space="preserve">11576607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route de Mousson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"https://fiches-risques.brgm.fr/fr/georisques/mvt-synthetique/11576608" \t "_self" </w:instrText>
            </w:r>
            <w:r>
              <w:fldChar w:fldCharType="separate"/>
            </w:r>
            <w:r>
              <w:rPr>
                <w:rFonts w:ascii="Marianne" w:hAnsi="Marianne" w:eastAsia="Marianne" w:cs="Marianne"/>
                <w:sz w:val="14"/>
              </w:rPr>
              <w:t xml:space="preserve">11576608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limite communale avec Mousson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"https://fiches-risques.brgm.fr/fr/georisques/mvt-synthetique/65400689" \t "_self" </w:instrText>
            </w:r>
            <w:r>
              <w:fldChar w:fldCharType="separate"/>
            </w:r>
            <w:r>
              <w:rPr>
                <w:rFonts w:ascii="Marianne" w:hAnsi="Marianne" w:eastAsia="Marianne" w:cs="Marianne"/>
                <w:sz w:val="14"/>
              </w:rPr>
              <w:t xml:space="preserve">65400689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Chadevée, aux lieux-dits "Charmilly/ Vide Bouteille"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"https://fiches-risques.brgm.fr/fr/georisques/mvt-synthetique/65400690" \t "_self" </w:instrText>
            </w:r>
            <w:r>
              <w:fldChar w:fldCharType="separate"/>
            </w:r>
            <w:r>
              <w:rPr>
                <w:rFonts w:ascii="Marianne" w:hAnsi="Marianne" w:eastAsia="Marianne" w:cs="Marianne"/>
                <w:sz w:val="14"/>
              </w:rPr>
              <w:t xml:space="preserve">65400690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rond-point avec le viaduc sur la Moselle et l'accès à lusine Philips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"https://fiches-risques.brgm.fr/fr/georisques/mvt-synthetique/65400691" \t "_self" </w:instrText>
            </w:r>
            <w:r>
              <w:fldChar w:fldCharType="separate"/>
            </w:r>
            <w:r>
              <w:rPr>
                <w:rFonts w:ascii="Marianne" w:hAnsi="Marianne" w:eastAsia="Marianne" w:cs="Marianne"/>
                <w:sz w:val="14"/>
              </w:rPr>
              <w:t xml:space="preserve">65400691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nord de la butte de Mousson, au sud du "Moigne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"https://fiches-risques.brgm.fr/fr/georisques/mvt-synthetique/65400692" \t "_self" </w:instrText>
            </w:r>
            <w:r>
              <w:fldChar w:fldCharType="separate"/>
            </w:r>
            <w:r>
              <w:rPr>
                <w:rFonts w:ascii="Marianne" w:hAnsi="Marianne" w:eastAsia="Marianne" w:cs="Marianne"/>
                <w:sz w:val="14"/>
              </w:rPr>
              <w:t xml:space="preserve">65400692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butte de Xon, au lieu-dit "Fraisières"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"https://fiches-risques.brgm.fr/fr/georisques/mvt-synthetique/65400693" \t "_self" </w:instrText>
            </w:r>
            <w:r>
              <w:fldChar w:fldCharType="separate"/>
            </w:r>
            <w:r>
              <w:rPr>
                <w:rFonts w:ascii="Marianne" w:hAnsi="Marianne" w:eastAsia="Marianne" w:cs="Marianne"/>
                <w:sz w:val="14"/>
              </w:rPr>
              <w:t xml:space="preserve">65400693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D42 au sud du lieu-dit "La Maix"</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01084" name="Picture">
</wp:docPr>
                  <a:graphic>
                    <a:graphicData uri="http://schemas.openxmlformats.org/drawingml/2006/picture">
                      <pic:pic>
                        <pic:nvPicPr>
                          <pic:cNvPr id="61700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13252" name="Picture">
</wp:docPr>
                  <a:graphic>
                    <a:graphicData uri="http://schemas.openxmlformats.org/drawingml/2006/picture">
                      <pic:pic>
                        <pic:nvPicPr>
                          <pic:cNvPr id="202651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82199" name="Picture">
</wp:docPr>
                  <a:graphic>
                    <a:graphicData uri="http://schemas.openxmlformats.org/drawingml/2006/picture">
                      <pic:pic>
                        <pic:nvPicPr>
                          <pic:cNvPr id="69158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"https://fiches-risques.brgm.fr/georisques/cavite/LORAW0006591" \t "_self" </w:instrText>
            </w:r>
            <w:r>
              <w:fldChar w:fldCharType="separate"/>
            </w:r>
            <w:r>
              <w:rPr>
                <w:rFonts w:ascii="Marianne" w:hAnsi="Marianne" w:eastAsia="Marianne" w:cs="Marianne"/>
                <w:sz w:val="14"/>
              </w:rPr>
              <w:t xml:space="preserve">LORAW0006591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n°2 (Bois communal)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25251" name="Picture">
</wp:docPr>
                  <a:graphic>
                    <a:graphicData uri="http://schemas.openxmlformats.org/drawingml/2006/picture">
                      <pic:pic>
                        <pic:nvPicPr>
                          <pic:cNvPr id="55562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29196" name="Picture">
</wp:docPr>
                  <a:graphic>
                    <a:graphicData uri="http://schemas.openxmlformats.org/drawingml/2006/picture">
                      <pic:pic>
                        <pic:nvPicPr>
                          <pic:cNvPr id="200382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92374" name="Picture">
</wp:docPr>
                  <a:graphic>
                    <a:graphicData uri="http://schemas.openxmlformats.org/drawingml/2006/picture">
                      <pic:pic>
                        <pic:nvPicPr>
                          <pic:cNvPr id="17986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"https://fiches-risques.brgm.fr/georisques/infosols/instruction/SSP000245801" \t "_blank" </w:instrText>
            </w:r>
            <w:r>
              <w:fldChar w:fldCharType="separate"/>
            </w:r>
            <w:r>
              <w:rPr>
                <w:rFonts w:ascii="Marianne" w:hAnsi="Marianne" w:eastAsia="Marianne" w:cs="Marianne"/>
                <w:sz w:val="14"/>
              </w:rPr>
              <w:t xml:space="preserve">SSP000245801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SUTE SSP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"https://fiches-risques.brgm.fr/georisques/infosols/instruction/SSP000841301" \t "_blank" </w:instrText>
            </w:r>
            <w:r>
              <w:fldChar w:fldCharType="separate"/>
            </w:r>
            <w:r>
              <w:rPr>
                <w:rFonts w:ascii="Marianne" w:hAnsi="Marianne" w:eastAsia="Marianne" w:cs="Marianne"/>
                <w:sz w:val="14"/>
              </w:rPr>
              <w:t xml:space="preserve">SSP000841301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due au fonctionnement de l'installation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"https://fiches-risques.brgm.fr/georisques/infosols/instruction/SSP000841401" \t "_blank" </w:instrText>
            </w:r>
            <w:r>
              <w:fldChar w:fldCharType="separate"/>
            </w:r>
            <w:r>
              <w:rPr>
                <w:rFonts w:ascii="Marianne" w:hAnsi="Marianne" w:eastAsia="Marianne" w:cs="Marianne"/>
                <w:sz w:val="14"/>
              </w:rPr>
              <w:t xml:space="preserve">SSP000841401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due au fonctionnement de l'installation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99947" name="Picture">
</wp:docPr>
                  <a:graphic>
                    <a:graphicData uri="http://schemas.openxmlformats.org/drawingml/2006/picture">
                      <pic:pic>
                        <pic:nvPicPr>
                          <pic:cNvPr id="69499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10887" name="Picture">
</wp:docPr>
                  <a:graphic>
                    <a:graphicData uri="http://schemas.openxmlformats.org/drawingml/2006/picture">
                      <pic:pic>
                        <pic:nvPicPr>
                          <pic:cNvPr id="138491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48312" name="Picture">
</wp:docPr>
                  <a:graphic>
                    <a:graphicData uri="http://schemas.openxmlformats.org/drawingml/2006/picture">
                      <pic:pic>
                        <pic:nvPicPr>
                          <pic:cNvPr id="104974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"https://fiches-risques.brgm.fr/georisques/casias/SSP4270891" \t "_blank" </w:instrText>
            </w:r>
            <w:r>
              <w:fldChar w:fldCharType="separate"/>
            </w:r>
            <w:r>
              <w:rPr>
                <w:rFonts w:ascii="Marianne" w:hAnsi="Marianne" w:eastAsia="Marianne" w:cs="Marianne"/>
                <w:sz w:val="14"/>
              </w:rPr>
              <w:t xml:space="preserve">SSP4270891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CONTROLE TECHNIQUE NATIONAL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"https://fiches-risques.brgm.fr/georisques/casias/SSP4096424" \t "_blank" </w:instrText>
            </w:r>
            <w:r>
              <w:fldChar w:fldCharType="separate"/>
            </w:r>
            <w:r>
              <w:rPr>
                <w:rFonts w:ascii="Marianne" w:hAnsi="Marianne" w:eastAsia="Marianne" w:cs="Marianne"/>
                <w:sz w:val="14"/>
              </w:rPr>
              <w:t xml:space="preserve">SSP4096424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STEEN REHAB (tiers demandeur ENGIE)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"https://fiches-risques.brgm.fr/georisques/casias/SSP3912434" \t "_blank" </w:instrText>
            </w:r>
            <w:r>
              <w:fldChar w:fldCharType="separate"/>
            </w:r>
            <w:r>
              <w:rPr>
                <w:rFonts w:ascii="Marianne" w:hAnsi="Marianne" w:eastAsia="Marianne" w:cs="Marianne"/>
                <w:sz w:val="14"/>
              </w:rPr>
              <w:t xml:space="preserve">SSP3912434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"https://fiches-risques.brgm.fr/georisques/casias/SSP3912390" \t "_blank" </w:instrText>
            </w:r>
            <w:r>
              <w:fldChar w:fldCharType="separate"/>
            </w:r>
            <w:r>
              <w:rPr>
                <w:rFonts w:ascii="Marianne" w:hAnsi="Marianne" w:eastAsia="Marianne" w:cs="Marianne"/>
                <w:sz w:val="14"/>
              </w:rPr>
              <w:t xml:space="preserve">SSP3912390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"https://fiches-risques.brgm.fr/georisques/casias/SSP3912363" \t "_blank" </w:instrText>
            </w:r>
            <w:r>
              <w:fldChar w:fldCharType="separate"/>
            </w:r>
            <w:r>
              <w:rPr>
                <w:rFonts w:ascii="Marianne" w:hAnsi="Marianne" w:eastAsia="Marianne" w:cs="Marianne"/>
                <w:sz w:val="14"/>
              </w:rPr>
              <w:t xml:space="preserve">SSP3912363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"https://fiches-risques.brgm.fr/georisques/casias/SSP3911696" \t "_blank" </w:instrText>
            </w:r>
            <w:r>
              <w:fldChar w:fldCharType="separate"/>
            </w:r>
            <w:r>
              <w:rPr>
                <w:rFonts w:ascii="Marianne" w:hAnsi="Marianne" w:eastAsia="Marianne" w:cs="Marianne"/>
                <w:sz w:val="14"/>
              </w:rPr>
              <w:t xml:space="preserve">SSP3911696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"https://fiches-risques.brgm.fr/georisques/casias/SSP3911657" \t "_blank" </w:instrText>
            </w:r>
            <w:r>
              <w:fldChar w:fldCharType="separate"/>
            </w:r>
            <w:r>
              <w:rPr>
                <w:rFonts w:ascii="Marianne" w:hAnsi="Marianne" w:eastAsia="Marianne" w:cs="Marianne"/>
                <w:sz w:val="14"/>
              </w:rPr>
              <w:t xml:space="preserve">SSP3911657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"https://fiches-risques.brgm.fr/georisques/casias/SSP3911654" \t "_blank" </w:instrText>
            </w:r>
            <w:r>
              <w:fldChar w:fldCharType="separate"/>
            </w:r>
            <w:r>
              <w:rPr>
                <w:rFonts w:ascii="Marianne" w:hAnsi="Marianne" w:eastAsia="Marianne" w:cs="Marianne"/>
                <w:sz w:val="14"/>
              </w:rPr>
              <w:t xml:space="preserve">SSP3911654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"https://fiches-risques.brgm.fr/georisques/casias/SSP3911634" \t "_blank" </w:instrText>
            </w:r>
            <w:r>
              <w:fldChar w:fldCharType="separate"/>
            </w:r>
            <w:r>
              <w:rPr>
                <w:rFonts w:ascii="Marianne" w:hAnsi="Marianne" w:eastAsia="Marianne" w:cs="Marianne"/>
                <w:sz w:val="14"/>
              </w:rPr>
              <w:t xml:space="preserve">SSP3911634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"https://fiches-risques.brgm.fr/georisques/casias/SSP3911300" \t "_blank" </w:instrText>
            </w:r>
            <w:r>
              <w:fldChar w:fldCharType="separate"/>
            </w:r>
            <w:r>
              <w:rPr>
                <w:rFonts w:ascii="Marianne" w:hAnsi="Marianne" w:eastAsia="Marianne" w:cs="Marianne"/>
                <w:sz w:val="14"/>
              </w:rPr>
              <w:t xml:space="preserve">SSP3911300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"https://fiches-risques.brgm.fr/georisques/casias/SSP3911299" \t "_blank" </w:instrText>
            </w:r>
            <w:r>
              <w:fldChar w:fldCharType="separate"/>
            </w:r>
            <w:r>
              <w:rPr>
                <w:rFonts w:ascii="Marianne" w:hAnsi="Marianne" w:eastAsia="Marianne" w:cs="Marianne"/>
                <w:sz w:val="14"/>
              </w:rPr>
              <w:t xml:space="preserve">SSP3911299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 Stockage de médicaments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"https://fiches-risques.brgm.fr/georisques/casias/SSP3911298" \t "_blank" </w:instrText>
            </w:r>
            <w:r>
              <w:fldChar w:fldCharType="separate"/>
            </w:r>
            <w:r>
              <w:rPr>
                <w:rFonts w:ascii="Marianne" w:hAnsi="Marianne" w:eastAsia="Marianne" w:cs="Marianne"/>
                <w:sz w:val="14"/>
              </w:rPr>
              <w:t xml:space="preserve">SSP3911298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pyralène,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"https://fiches-risques.brgm.fr/georisques/casias/SSP3911296" \t "_blank" </w:instrText>
            </w:r>
            <w:r>
              <w:fldChar w:fldCharType="separate"/>
            </w:r>
            <w:r>
              <w:rPr>
                <w:rFonts w:ascii="Marianne" w:hAnsi="Marianne" w:eastAsia="Marianne" w:cs="Marianne"/>
                <w:sz w:val="14"/>
              </w:rPr>
              <w:t xml:space="preserve">SSP3911296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"https://fiches-risques.brgm.fr/georisques/casias/SSP3911295" \t "_blank" </w:instrText>
            </w:r>
            <w:r>
              <w:fldChar w:fldCharType="separate"/>
            </w:r>
            <w:r>
              <w:rPr>
                <w:rFonts w:ascii="Marianne" w:hAnsi="Marianne" w:eastAsia="Marianne" w:cs="Marianne"/>
                <w:sz w:val="14"/>
              </w:rPr>
              <w:t xml:space="preserve">SSP3911295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"https://fiches-risques.brgm.fr/georisques/casias/SSP3911294" \t "_blank" </w:instrText>
            </w:r>
            <w:r>
              <w:fldChar w:fldCharType="separate"/>
            </w:r>
            <w:r>
              <w:rPr>
                <w:rFonts w:ascii="Marianne" w:hAnsi="Marianne" w:eastAsia="Marianne" w:cs="Marianne"/>
                <w:sz w:val="14"/>
              </w:rPr>
              <w:t xml:space="preserve">SSP3911294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"https://fiches-risques.brgm.fr/georisques/casias/SSP3911293" \t "_blank" </w:instrText>
            </w:r>
            <w:r>
              <w:fldChar w:fldCharType="separate"/>
            </w:r>
            <w:r>
              <w:rPr>
                <w:rFonts w:ascii="Marianne" w:hAnsi="Marianne" w:eastAsia="Marianne" w:cs="Marianne"/>
                <w:sz w:val="14"/>
              </w:rPr>
              <w:t xml:space="preserve">SSP3911293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"https://fiches-risques.brgm.fr/georisques/casias/SSP3911292" \t "_blank" </w:instrText>
            </w:r>
            <w:r>
              <w:fldChar w:fldCharType="separate"/>
            </w:r>
            <w:r>
              <w:rPr>
                <w:rFonts w:ascii="Marianne" w:hAnsi="Marianne" w:eastAsia="Marianne" w:cs="Marianne"/>
                <w:sz w:val="14"/>
              </w:rPr>
              <w:t xml:space="preserve">SSP3911292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"https://fiches-risques.brgm.fr/georisques/casias/SSP3911290" \t "_blank" </w:instrText>
            </w:r>
            <w:r>
              <w:fldChar w:fldCharType="separate"/>
            </w:r>
            <w:r>
              <w:rPr>
                <w:rFonts w:ascii="Marianne" w:hAnsi="Marianne" w:eastAsia="Marianne" w:cs="Marianne"/>
                <w:sz w:val="14"/>
              </w:rPr>
              <w:t xml:space="preserve">SSP3911290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fromage (concoillotte)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"https://fiches-risques.brgm.fr/georisques/casias/SSP3911289" \t "_blank" </w:instrText>
            </w:r>
            <w:r>
              <w:fldChar w:fldCharType="separate"/>
            </w:r>
            <w:r>
              <w:rPr>
                <w:rFonts w:ascii="Marianne" w:hAnsi="Marianne" w:eastAsia="Marianne" w:cs="Marianne"/>
                <w:sz w:val="14"/>
              </w:rPr>
              <w:t xml:space="preserve">SSP3911289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"https://fiches-risques.brgm.fr/georisques/casias/SSP3911288" \t "_blank" </w:instrText>
            </w:r>
            <w:r>
              <w:fldChar w:fldCharType="separate"/>
            </w:r>
            <w:r>
              <w:rPr>
                <w:rFonts w:ascii="Marianne" w:hAnsi="Marianne" w:eastAsia="Marianne" w:cs="Marianne"/>
                <w:sz w:val="14"/>
              </w:rPr>
              <w:t xml:space="preserve">SSP3911288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 au chauffage (gaz-mazout...)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"https://fiches-risques.brgm.fr/georisques/casias/SSP3911287" \t "_blank" </w:instrText>
            </w:r>
            <w:r>
              <w:fldChar w:fldCharType="separate"/>
            </w:r>
            <w:r>
              <w:rPr>
                <w:rFonts w:ascii="Marianne" w:hAnsi="Marianne" w:eastAsia="Marianne" w:cs="Marianne"/>
                <w:sz w:val="14"/>
              </w:rPr>
              <w:t xml:space="preserve">SSP3911287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des sports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"https://fiches-risques.brgm.fr/georisques/casias/SSP3911286" \t "_blank" </w:instrText>
            </w:r>
            <w:r>
              <w:fldChar w:fldCharType="separate"/>
            </w:r>
            <w:r>
              <w:rPr>
                <w:rFonts w:ascii="Marianne" w:hAnsi="Marianne" w:eastAsia="Marianne" w:cs="Marianne"/>
                <w:sz w:val="14"/>
              </w:rPr>
              <w:t xml:space="preserve">SSP3911286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"https://fiches-risques.brgm.fr/georisques/casias/SSP3911285" \t "_blank" </w:instrText>
            </w:r>
            <w:r>
              <w:fldChar w:fldCharType="separate"/>
            </w:r>
            <w:r>
              <w:rPr>
                <w:rFonts w:ascii="Marianne" w:hAnsi="Marianne" w:eastAsia="Marianne" w:cs="Marianne"/>
                <w:sz w:val="14"/>
              </w:rPr>
              <w:t xml:space="preserve">SSP3911285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"https://fiches-risques.brgm.fr/georisques/casias/SSP3911283" \t "_blank" </w:instrText>
            </w:r>
            <w:r>
              <w:fldChar w:fldCharType="separate"/>
            </w:r>
            <w:r>
              <w:rPr>
                <w:rFonts w:ascii="Marianne" w:hAnsi="Marianne" w:eastAsia="Marianne" w:cs="Marianne"/>
                <w:sz w:val="14"/>
              </w:rPr>
              <w:t xml:space="preserve">SSP3911283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"https://fiches-risques.brgm.fr/georisques/casias/SSP3911282" \t "_blank" </w:instrText>
            </w:r>
            <w:r>
              <w:fldChar w:fldCharType="separate"/>
            </w:r>
            <w:r>
              <w:rPr>
                <w:rFonts w:ascii="Marianne" w:hAnsi="Marianne" w:eastAsia="Marianne" w:cs="Marianne"/>
                <w:sz w:val="14"/>
              </w:rPr>
              <w:t xml:space="preserve">SSP3911282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"https://fiches-risques.brgm.fr/georisques/casias/SSP3911280" \t "_blank" </w:instrText>
            </w:r>
            <w:r>
              <w:fldChar w:fldCharType="separate"/>
            </w:r>
            <w:r>
              <w:rPr>
                <w:rFonts w:ascii="Marianne" w:hAnsi="Marianne" w:eastAsia="Marianne" w:cs="Marianne"/>
                <w:sz w:val="14"/>
              </w:rPr>
              <w:t xml:space="preserve">SSP3911280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"https://fiches-risques.brgm.fr/georisques/casias/SSP3911279" \t "_blank" </w:instrText>
            </w:r>
            <w:r>
              <w:fldChar w:fldCharType="separate"/>
            </w:r>
            <w:r>
              <w:rPr>
                <w:rFonts w:ascii="Marianne" w:hAnsi="Marianne" w:eastAsia="Marianne" w:cs="Marianne"/>
                <w:sz w:val="14"/>
              </w:rPr>
              <w:t xml:space="preserve">SSP3911279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"https://fiches-risques.brgm.fr/georisques/casias/SSP3911278" \t "_blank" </w:instrText>
            </w:r>
            <w:r>
              <w:fldChar w:fldCharType="separate"/>
            </w:r>
            <w:r>
              <w:rPr>
                <w:rFonts w:ascii="Marianne" w:hAnsi="Marianne" w:eastAsia="Marianne" w:cs="Marianne"/>
                <w:sz w:val="14"/>
              </w:rPr>
              <w:t xml:space="preserve">SSP3911278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"https://fiches-risques.brgm.fr/georisques/casias/SSP3911277" \t "_blank" </w:instrText>
            </w:r>
            <w:r>
              <w:fldChar w:fldCharType="separate"/>
            </w:r>
            <w:r>
              <w:rPr>
                <w:rFonts w:ascii="Marianne" w:hAnsi="Marianne" w:eastAsia="Marianne" w:cs="Marianne"/>
                <w:sz w:val="14"/>
              </w:rPr>
              <w:t xml:space="preserve">SSP3911277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pasteurisation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"https://fiches-risques.brgm.fr/georisques/casias/SSP3911276" \t "_blank" </w:instrText>
            </w:r>
            <w:r>
              <w:fldChar w:fldCharType="separate"/>
            </w:r>
            <w:r>
              <w:rPr>
                <w:rFonts w:ascii="Marianne" w:hAnsi="Marianne" w:eastAsia="Marianne" w:cs="Marianne"/>
                <w:sz w:val="14"/>
              </w:rPr>
              <w:t xml:space="preserve">SSP3911276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"https://fiches-risques.brgm.fr/georisques/casias/SSP3911275" \t "_blank" </w:instrText>
            </w:r>
            <w:r>
              <w:fldChar w:fldCharType="separate"/>
            </w:r>
            <w:r>
              <w:rPr>
                <w:rFonts w:ascii="Marianne" w:hAnsi="Marianne" w:eastAsia="Marianne" w:cs="Marianne"/>
                <w:sz w:val="14"/>
              </w:rPr>
              <w:t xml:space="preserve">SSP3911275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 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"https://fiches-risques.brgm.fr/georisques/casias/SSP3911274" \t "_blank" </w:instrText>
            </w:r>
            <w:r>
              <w:fldChar w:fldCharType="separate"/>
            </w:r>
            <w:r>
              <w:rPr>
                <w:rFonts w:ascii="Marianne" w:hAnsi="Marianne" w:eastAsia="Marianne" w:cs="Marianne"/>
                <w:sz w:val="14"/>
              </w:rPr>
              <w:t xml:space="preserve">SSP3911274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"https://fiches-risques.brgm.fr/georisques/casias/SSP3911273" \t "_blank" </w:instrText>
            </w:r>
            <w:r>
              <w:fldChar w:fldCharType="separate"/>
            </w:r>
            <w:r>
              <w:rPr>
                <w:rFonts w:ascii="Marianne" w:hAnsi="Marianne" w:eastAsia="Marianne" w:cs="Marianne"/>
                <w:sz w:val="14"/>
              </w:rPr>
              <w:t xml:space="preserve">SSP3911273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Gazomètre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"https://fiches-risques.brgm.fr/georisques/casias/SSP3911271" \t "_blank" </w:instrText>
            </w:r>
            <w:r>
              <w:fldChar w:fldCharType="separate"/>
            </w:r>
            <w:r>
              <w:rPr>
                <w:rFonts w:ascii="Marianne" w:hAnsi="Marianne" w:eastAsia="Marianne" w:cs="Marianne"/>
                <w:sz w:val="14"/>
              </w:rPr>
              <w:t xml:space="preserve">SSP3911271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"https://fiches-risques.brgm.fr/georisques/casias/SSP3911270" \t "_blank" </w:instrText>
            </w:r>
            <w:r>
              <w:fldChar w:fldCharType="separate"/>
            </w:r>
            <w:r>
              <w:rPr>
                <w:rFonts w:ascii="Marianne" w:hAnsi="Marianne" w:eastAsia="Marianne" w:cs="Marianne"/>
                <w:sz w:val="14"/>
              </w:rPr>
              <w:t xml:space="preserve">SSP3911270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 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"https://fiches-risques.brgm.fr/georisques/casias/SSP3911269" \t "_blank" </w:instrText>
            </w:r>
            <w:r>
              <w:fldChar w:fldCharType="separate"/>
            </w:r>
            <w:r>
              <w:rPr>
                <w:rFonts w:ascii="Marianne" w:hAnsi="Marianne" w:eastAsia="Marianne" w:cs="Marianne"/>
                <w:sz w:val="14"/>
              </w:rPr>
              <w:t xml:space="preserve">SSP3911269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"https://fiches-risques.brgm.fr/georisques/casias/SSP3911268" \t "_blank" </w:instrText>
            </w:r>
            <w:r>
              <w:fldChar w:fldCharType="separate"/>
            </w:r>
            <w:r>
              <w:rPr>
                <w:rFonts w:ascii="Marianne" w:hAnsi="Marianne" w:eastAsia="Marianne" w:cs="Marianne"/>
                <w:sz w:val="14"/>
              </w:rPr>
              <w:t xml:space="preserve">SSP3911268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Télécommunication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"https://fiches-risques.brgm.fr/georisques/casias/SSP3911267" \t "_blank" </w:instrText>
            </w:r>
            <w:r>
              <w:fldChar w:fldCharType="separate"/>
            </w:r>
            <w:r>
              <w:rPr>
                <w:rFonts w:ascii="Marianne" w:hAnsi="Marianne" w:eastAsia="Marianne" w:cs="Marianne"/>
                <w:sz w:val="14"/>
              </w:rPr>
              <w:t xml:space="preserve">SSP3911267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37314" name="Picture">
</wp:docPr>
                  <a:graphic>
                    <a:graphicData uri="http://schemas.openxmlformats.org/drawingml/2006/picture">
                      <pic:pic>
                        <pic:nvPicPr>
                          <pic:cNvPr id="181403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489737" name="Picture">
</wp:docPr>
                  <a:graphic>
                    <a:graphicData uri="http://schemas.openxmlformats.org/drawingml/2006/picture">
                      <pic:pic>
                        <pic:nvPicPr>
                          <pic:cNvPr id="158748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23425" name="Picture">
</wp:docPr>
                  <a:graphic>
                    <a:graphicData uri="http://schemas.openxmlformats.org/drawingml/2006/picture">
                      <pic:pic>
                        <pic:nvPicPr>
                          <pic:cNvPr id="187312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"https://fiches-risques.brgm.fr/georisques/casias/SSP3911266" \t "_blank" </w:instrText>
            </w:r>
            <w:r>
              <w:fldChar w:fldCharType="separate"/>
            </w:r>
            <w:r>
              <w:rPr>
                <w:rFonts w:ascii="Marianne" w:hAnsi="Marianne" w:eastAsia="Marianne" w:cs="Marianne"/>
                <w:sz w:val="14"/>
              </w:rPr>
              <w:t xml:space="preserve">SSP3911266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"https://fiches-risques.brgm.fr/georisques/casias/SSP3911265" \t "_blank" </w:instrText>
            </w:r>
            <w:r>
              <w:fldChar w:fldCharType="separate"/>
            </w:r>
            <w:r>
              <w:rPr>
                <w:rFonts w:ascii="Marianne" w:hAnsi="Marianne" w:eastAsia="Marianne" w:cs="Marianne"/>
                <w:sz w:val="14"/>
              </w:rPr>
              <w:t xml:space="preserve">SSP3911265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"https://fiches-risques.brgm.fr/georisques/casias/SSP3911264" \t "_blank" </w:instrText>
            </w:r>
            <w:r>
              <w:fldChar w:fldCharType="separate"/>
            </w:r>
            <w:r>
              <w:rPr>
                <w:rFonts w:ascii="Marianne" w:hAnsi="Marianne" w:eastAsia="Marianne" w:cs="Marianne"/>
                <w:sz w:val="14"/>
              </w:rPr>
              <w:t xml:space="preserve">SSP3911264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"https://fiches-risques.brgm.fr/georisques/casias/SSP3911263" \t "_blank" </w:instrText>
            </w:r>
            <w:r>
              <w:fldChar w:fldCharType="separate"/>
            </w:r>
            <w:r>
              <w:rPr>
                <w:rFonts w:ascii="Marianne" w:hAnsi="Marianne" w:eastAsia="Marianne" w:cs="Marianne"/>
                <w:sz w:val="14"/>
              </w:rPr>
              <w:t xml:space="preserve">SSP3911263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"https://fiches-risques.brgm.fr/georisques/casias/SSP3911262" \t "_blank" </w:instrText>
            </w:r>
            <w:r>
              <w:fldChar w:fldCharType="separate"/>
            </w:r>
            <w:r>
              <w:rPr>
                <w:rFonts w:ascii="Marianne" w:hAnsi="Marianne" w:eastAsia="Marianne" w:cs="Marianne"/>
                <w:sz w:val="14"/>
              </w:rPr>
              <w:t xml:space="preserve">SSP3911262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"https://fiches-risques.brgm.fr/georisques/casias/SSP3911261" \t "_blank" </w:instrText>
            </w:r>
            <w:r>
              <w:fldChar w:fldCharType="separate"/>
            </w:r>
            <w:r>
              <w:rPr>
                <w:rFonts w:ascii="Marianne" w:hAnsi="Marianne" w:eastAsia="Marianne" w:cs="Marianne"/>
                <w:sz w:val="14"/>
              </w:rPr>
              <w:t xml:space="preserve">SSP3911261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"https://fiches-risques.brgm.fr/georisques/casias/SSP3911260" \t "_blank" </w:instrText>
            </w:r>
            <w:r>
              <w:fldChar w:fldCharType="separate"/>
            </w:r>
            <w:r>
              <w:rPr>
                <w:rFonts w:ascii="Marianne" w:hAnsi="Marianne" w:eastAsia="Marianne" w:cs="Marianne"/>
                <w:sz w:val="14"/>
              </w:rPr>
              <w:t xml:space="preserve">SSP3911260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"https://fiches-risques.brgm.fr/georisques/casias/SSP3911238" \t "_blank" </w:instrText>
            </w:r>
            <w:r>
              <w:fldChar w:fldCharType="separate"/>
            </w:r>
            <w:r>
              <w:rPr>
                <w:rFonts w:ascii="Marianne" w:hAnsi="Marianne" w:eastAsia="Marianne" w:cs="Marianne"/>
                <w:sz w:val="14"/>
              </w:rPr>
              <w:t xml:space="preserve">SSP3911238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"https://fiches-risques.brgm.fr/georisques/casias/SSP3911123" \t "_blank" </w:instrText>
            </w:r>
            <w:r>
              <w:fldChar w:fldCharType="separate"/>
            </w:r>
            <w:r>
              <w:rPr>
                <w:rFonts w:ascii="Marianne" w:hAnsi="Marianne" w:eastAsia="Marianne" w:cs="Marianne"/>
                <w:sz w:val="14"/>
              </w:rPr>
              <w:t xml:space="preserve">SSP3911123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"https://fiches-risques.brgm.fr/georisques/casias/SSP3911122" \t "_blank" </w:instrText>
            </w:r>
            <w:r>
              <w:fldChar w:fldCharType="separate"/>
            </w:r>
            <w:r>
              <w:rPr>
                <w:rFonts w:ascii="Marianne" w:hAnsi="Marianne" w:eastAsia="Marianne" w:cs="Marianne"/>
                <w:sz w:val="14"/>
              </w:rPr>
              <w:t xml:space="preserve">SSP3911122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"https://fiches-risques.brgm.fr/georisques/casias/SSP3911118" \t "_blank" </w:instrText>
            </w:r>
            <w:r>
              <w:fldChar w:fldCharType="separate"/>
            </w:r>
            <w:r>
              <w:rPr>
                <w:rFonts w:ascii="Marianne" w:hAnsi="Marianne" w:eastAsia="Marianne" w:cs="Marianne"/>
                <w:sz w:val="14"/>
              </w:rPr>
              <w:t xml:space="preserve">SSP3911118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"https://fiches-risques.brgm.fr/georisques/casias/SSP3910708" \t "_blank" </w:instrText>
            </w:r>
            <w:r>
              <w:fldChar w:fldCharType="separate"/>
            </w:r>
            <w:r>
              <w:rPr>
                <w:rFonts w:ascii="Marianne" w:hAnsi="Marianne" w:eastAsia="Marianne" w:cs="Marianne"/>
                <w:sz w:val="14"/>
              </w:rPr>
              <w:t xml:space="preserve">SSP3910708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"https://fiches-risques.brgm.fr/georisques/casias/SSP3909756" \t "_blank" </w:instrText>
            </w:r>
            <w:r>
              <w:fldChar w:fldCharType="separate"/>
            </w:r>
            <w:r>
              <w:rPr>
                <w:rFonts w:ascii="Marianne" w:hAnsi="Marianne" w:eastAsia="Marianne" w:cs="Marianne"/>
                <w:sz w:val="14"/>
              </w:rPr>
              <w:t xml:space="preserve">SSP3909756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"https://fiches-risques.brgm.fr/georisques/casias/SSP3909684" \t "_blank" </w:instrText>
            </w:r>
            <w:r>
              <w:fldChar w:fldCharType="separate"/>
            </w:r>
            <w:r>
              <w:rPr>
                <w:rFonts w:ascii="Marianne" w:hAnsi="Marianne" w:eastAsia="Marianne" w:cs="Marianne"/>
                <w:sz w:val="14"/>
              </w:rPr>
              <w:t xml:space="preserve">SSP3909684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"https://fiches-risques.brgm.fr/georisques/casias/SSP3909648" \t "_blank" </w:instrText>
            </w:r>
            <w:r>
              <w:fldChar w:fldCharType="separate"/>
            </w:r>
            <w:r>
              <w:rPr>
                <w:rFonts w:ascii="Marianne" w:hAnsi="Marianne" w:eastAsia="Marianne" w:cs="Marianne"/>
                <w:sz w:val="14"/>
              </w:rPr>
              <w:t xml:space="preserve">SSP3909648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automobile,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"https://fiches-risques.brgm.fr/georisques/casias/SSP3909563" \t "_blank" </w:instrText>
            </w:r>
            <w:r>
              <w:fldChar w:fldCharType="separate"/>
            </w:r>
            <w:r>
              <w:rPr>
                <w:rFonts w:ascii="Marianne" w:hAnsi="Marianne" w:eastAsia="Marianne" w:cs="Marianne"/>
                <w:sz w:val="14"/>
              </w:rPr>
              <w:t xml:space="preserve">SSP3909563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"https://fiches-risques.brgm.fr/georisques/casias/SSP3909551" \t "_blank" </w:instrText>
            </w:r>
            <w:r>
              <w:fldChar w:fldCharType="separate"/>
            </w:r>
            <w:r>
              <w:rPr>
                <w:rFonts w:ascii="Marianne" w:hAnsi="Marianne" w:eastAsia="Marianne" w:cs="Marianne"/>
                <w:sz w:val="14"/>
              </w:rPr>
              <w:t xml:space="preserve">SSP3909551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Desserte de carburant,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"https://fiches-risques.brgm.fr/georisques/casias/SSP3909531" \t "_blank" </w:instrText>
            </w:r>
            <w:r>
              <w:fldChar w:fldCharType="separate"/>
            </w:r>
            <w:r>
              <w:rPr>
                <w:rFonts w:ascii="Marianne" w:hAnsi="Marianne" w:eastAsia="Marianne" w:cs="Marianne"/>
                <w:sz w:val="14"/>
              </w:rPr>
              <w:t xml:space="preserve">SSP3909531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"https://fiches-risques.brgm.fr/georisques/casias/SSP3909442" \t "_blank" </w:instrText>
            </w:r>
            <w:r>
              <w:fldChar w:fldCharType="separate"/>
            </w:r>
            <w:r>
              <w:rPr>
                <w:rFonts w:ascii="Marianne" w:hAnsi="Marianne" w:eastAsia="Marianne" w:cs="Marianne"/>
                <w:sz w:val="14"/>
              </w:rPr>
              <w:t xml:space="preserve">SSP3909442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"https://fiches-risques.brgm.fr/georisques/casias/SSP3909440" \t "_blank" </w:instrText>
            </w:r>
            <w:r>
              <w:fldChar w:fldCharType="separate"/>
            </w:r>
            <w:r>
              <w:rPr>
                <w:rFonts w:ascii="Marianne" w:hAnsi="Marianne" w:eastAsia="Marianne" w:cs="Marianne"/>
                <w:sz w:val="14"/>
              </w:rPr>
              <w:t xml:space="preserve">SSP3909440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Fixe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"https://fiches-risques.brgm.fr/georisques/casias/SSP3909365" \t "_blank" </w:instrText>
            </w:r>
            <w:r>
              <w:fldChar w:fldCharType="separate"/>
            </w:r>
            <w:r>
              <w:rPr>
                <w:rFonts w:ascii="Marianne" w:hAnsi="Marianne" w:eastAsia="Marianne" w:cs="Marianne"/>
                <w:sz w:val="14"/>
              </w:rPr>
              <w:t xml:space="preserve">SSP3909365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Carrosserie-Tôlerie-Peinture,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"https://fiches-risques.brgm.fr/georisques/casias/SSP3909266" \t "_blank" </w:instrText>
            </w:r>
            <w:r>
              <w:fldChar w:fldCharType="separate"/>
            </w:r>
            <w:r>
              <w:rPr>
                <w:rFonts w:ascii="Marianne" w:hAnsi="Marianne" w:eastAsia="Marianne" w:cs="Marianne"/>
                <w:sz w:val="14"/>
              </w:rPr>
              <w:t xml:space="preserve">SSP3909266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"https://fiches-risques.brgm.fr/georisques/casias/SSP3909245" \t "_blank" </w:instrText>
            </w:r>
            <w:r>
              <w:fldChar w:fldCharType="separate"/>
            </w:r>
            <w:r>
              <w:rPr>
                <w:rFonts w:ascii="Marianne" w:hAnsi="Marianne" w:eastAsia="Marianne" w:cs="Marianne"/>
                <w:sz w:val="14"/>
              </w:rPr>
              <w:t xml:space="preserve">SSP3909245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"https://fiches-risques.brgm.fr/georisques/casias/SSP3909202" \t "_blank" </w:instrText>
            </w:r>
            <w:r>
              <w:fldChar w:fldCharType="separate"/>
            </w:r>
            <w:r>
              <w:rPr>
                <w:rFonts w:ascii="Marianne" w:hAnsi="Marianne" w:eastAsia="Marianne" w:cs="Marianne"/>
                <w:sz w:val="14"/>
              </w:rPr>
              <w:t xml:space="preserve">SSP3909202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"https://fiches-risques.brgm.fr/georisques/casias/SSP3909199" \t "_blank" </w:instrText>
            </w:r>
            <w:r>
              <w:fldChar w:fldCharType="separate"/>
            </w:r>
            <w:r>
              <w:rPr>
                <w:rFonts w:ascii="Marianne" w:hAnsi="Marianne" w:eastAsia="Marianne" w:cs="Marianne"/>
                <w:sz w:val="14"/>
              </w:rPr>
              <w:t xml:space="preserve">SSP3909199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"https://fiches-risques.brgm.fr/georisques/casias/SSP3909155" \t "_blank" </w:instrText>
            </w:r>
            <w:r>
              <w:fldChar w:fldCharType="separate"/>
            </w:r>
            <w:r>
              <w:rPr>
                <w:rFonts w:ascii="Marianne" w:hAnsi="Marianne" w:eastAsia="Marianne" w:cs="Marianne"/>
                <w:sz w:val="14"/>
              </w:rPr>
              <w:t xml:space="preserve">SSP3909155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tôlerie,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"https://fiches-risques.brgm.fr/georisques/casias/SSP3909059" \t "_blank" </w:instrText>
            </w:r>
            <w:r>
              <w:fldChar w:fldCharType="separate"/>
            </w:r>
            <w:r>
              <w:rPr>
                <w:rFonts w:ascii="Marianne" w:hAnsi="Marianne" w:eastAsia="Marianne" w:cs="Marianne"/>
                <w:sz w:val="14"/>
              </w:rPr>
              <w:t xml:space="preserve">SSP3909059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transport,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"https://fiches-risques.brgm.fr/georisques/casias/SSP3909038" \t "_blank" </w:instrText>
            </w:r>
            <w:r>
              <w:fldChar w:fldCharType="separate"/>
            </w:r>
            <w:r>
              <w:rPr>
                <w:rFonts w:ascii="Marianne" w:hAnsi="Marianne" w:eastAsia="Marianne" w:cs="Marianne"/>
                <w:sz w:val="14"/>
              </w:rPr>
              <w:t xml:space="preserve">SSP3909038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"https://fiches-risques.brgm.fr/georisques/casias/SSP3908976" \t "_blank" </w:instrText>
            </w:r>
            <w:r>
              <w:fldChar w:fldCharType="separate"/>
            </w:r>
            <w:r>
              <w:rPr>
                <w:rFonts w:ascii="Marianne" w:hAnsi="Marianne" w:eastAsia="Marianne" w:cs="Marianne"/>
                <w:sz w:val="14"/>
              </w:rPr>
              <w:t xml:space="preserve">SSP3908976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"https://fiches-risques.brgm.fr/georisques/casias/SSP3908960" \t "_blank" </w:instrText>
            </w:r>
            <w:r>
              <w:fldChar w:fldCharType="separate"/>
            </w:r>
            <w:r>
              <w:rPr>
                <w:rFonts w:ascii="Marianne" w:hAnsi="Marianne" w:eastAsia="Marianne" w:cs="Marianne"/>
                <w:sz w:val="14"/>
              </w:rPr>
              <w:t xml:space="preserve">SSP3908960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"https://fiches-risques.brgm.fr/georisques/casias/SSP3908930" \t "_blank" </w:instrText>
            </w:r>
            <w:r>
              <w:fldChar w:fldCharType="separate"/>
            </w:r>
            <w:r>
              <w:rPr>
                <w:rFonts w:ascii="Marianne" w:hAnsi="Marianne" w:eastAsia="Marianne" w:cs="Marianne"/>
                <w:sz w:val="14"/>
              </w:rPr>
              <w:t xml:space="preserve">SSP3908930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"https://fiches-risques.brgm.fr/georisques/casias/SSP3908912" \t "_blank" </w:instrText>
            </w:r>
            <w:r>
              <w:fldChar w:fldCharType="separate"/>
            </w:r>
            <w:r>
              <w:rPr>
                <w:rFonts w:ascii="Marianne" w:hAnsi="Marianne" w:eastAsia="Marianne" w:cs="Marianne"/>
                <w:sz w:val="14"/>
              </w:rPr>
              <w:t xml:space="preserve">SSP3908912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"https://fiches-risques.brgm.fr/georisques/casias/SSP3908904" \t "_blank" </w:instrText>
            </w:r>
            <w:r>
              <w:fldChar w:fldCharType="separate"/>
            </w:r>
            <w:r>
              <w:rPr>
                <w:rFonts w:ascii="Marianne" w:hAnsi="Marianne" w:eastAsia="Marianne" w:cs="Marianne"/>
                <w:sz w:val="14"/>
              </w:rPr>
              <w:t xml:space="preserve">SSP3908904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Commerce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"https://fiches-risques.brgm.fr/georisques/casias/SSP3908825" \t "_blank" </w:instrText>
            </w:r>
            <w:r>
              <w:fldChar w:fldCharType="separate"/>
            </w:r>
            <w:r>
              <w:rPr>
                <w:rFonts w:ascii="Marianne" w:hAnsi="Marianne" w:eastAsia="Marianne" w:cs="Marianne"/>
                <w:sz w:val="14"/>
              </w:rPr>
              <w:t xml:space="preserve">SSP3908825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"https://fiches-risques.brgm.fr/georisques/casias/SSP3908797" \t "_blank" </w:instrText>
            </w:r>
            <w:r>
              <w:fldChar w:fldCharType="separate"/>
            </w:r>
            <w:r>
              <w:rPr>
                <w:rFonts w:ascii="Marianne" w:hAnsi="Marianne" w:eastAsia="Marianne" w:cs="Marianne"/>
                <w:sz w:val="14"/>
              </w:rPr>
              <w:t xml:space="preserve">SSP3908797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"https://fiches-risques.brgm.fr/georisques/casias/SSP3908781" \t "_blank" </w:instrText>
            </w:r>
            <w:r>
              <w:fldChar w:fldCharType="separate"/>
            </w:r>
            <w:r>
              <w:rPr>
                <w:rFonts w:ascii="Marianne" w:hAnsi="Marianne" w:eastAsia="Marianne" w:cs="Marianne"/>
                <w:sz w:val="14"/>
              </w:rPr>
              <w:t xml:space="preserve">SSP3908781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"https://fiches-risques.brgm.fr/georisques/casias/SSP3908747" \t "_blank" </w:instrText>
            </w:r>
            <w:r>
              <w:fldChar w:fldCharType="separate"/>
            </w:r>
            <w:r>
              <w:rPr>
                <w:rFonts w:ascii="Marianne" w:hAnsi="Marianne" w:eastAsia="Marianne" w:cs="Marianne"/>
                <w:sz w:val="14"/>
              </w:rPr>
              <w:t xml:space="preserve">SSP3908747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"https://fiches-risques.brgm.fr/georisques/casias/SSP3908694" \t "_blank" </w:instrText>
            </w:r>
            <w:r>
              <w:fldChar w:fldCharType="separate"/>
            </w:r>
            <w:r>
              <w:rPr>
                <w:rFonts w:ascii="Marianne" w:hAnsi="Marianne" w:eastAsia="Marianne" w:cs="Marianne"/>
                <w:sz w:val="14"/>
              </w:rPr>
              <w:t xml:space="preserve">SSP3908694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Commerce de gros,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"https://fiches-risques.brgm.fr/georisques/casias/SSP3908620" \t "_blank" </w:instrText>
            </w:r>
            <w:r>
              <w:fldChar w:fldCharType="separate"/>
            </w:r>
            <w:r>
              <w:rPr>
                <w:rFonts w:ascii="Marianne" w:hAnsi="Marianne" w:eastAsia="Marianne" w:cs="Marianne"/>
                <w:sz w:val="14"/>
              </w:rPr>
              <w:t xml:space="preserve">SSP3908620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vente, montage de pneus,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"https://fiches-risques.brgm.fr/georisques/casias/SSP3908619" \t "_blank" </w:instrText>
            </w:r>
            <w:r>
              <w:fldChar w:fldCharType="separate"/>
            </w:r>
            <w:r>
              <w:rPr>
                <w:rFonts w:ascii="Marianne" w:hAnsi="Marianne" w:eastAsia="Marianne" w:cs="Marianne"/>
                <w:sz w:val="14"/>
              </w:rPr>
              <w:t xml:space="preserve">SSP3908619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"https://fiches-risques.brgm.fr/georisques/casias/SSP3908618" \t "_blank" </w:instrText>
            </w:r>
            <w:r>
              <w:fldChar w:fldCharType="separate"/>
            </w:r>
            <w:r>
              <w:rPr>
                <w:rFonts w:ascii="Marianne" w:hAnsi="Marianne" w:eastAsia="Marianne" w:cs="Marianne"/>
                <w:sz w:val="14"/>
              </w:rPr>
              <w:t xml:space="preserve">SSP3908618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peaux sèches,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"https://fiches-risques.brgm.fr/georisques/casias/SSP3908426" \t "_blank" </w:instrText>
            </w:r>
            <w:r>
              <w:fldChar w:fldCharType="separate"/>
            </w:r>
            <w:r>
              <w:rPr>
                <w:rFonts w:ascii="Marianne" w:hAnsi="Marianne" w:eastAsia="Marianne" w:cs="Marianne"/>
                <w:sz w:val="14"/>
              </w:rPr>
              <w:t xml:space="preserve">SSP3908426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"https://fiches-risques.brgm.fr/georisques/casias/SSP3908379" \t "_blank" </w:instrText>
            </w:r>
            <w:r>
              <w:fldChar w:fldCharType="separate"/>
            </w:r>
            <w:r>
              <w:rPr>
                <w:rFonts w:ascii="Marianne" w:hAnsi="Marianne" w:eastAsia="Marianne" w:cs="Marianne"/>
                <w:sz w:val="14"/>
              </w:rPr>
              <w:t xml:space="preserve">SSP3908379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"https://fiches-risques.brgm.fr/georisques/casias/SSP3908341" \t "_blank" </w:instrText>
            </w:r>
            <w:r>
              <w:fldChar w:fldCharType="separate"/>
            </w:r>
            <w:r>
              <w:rPr>
                <w:rFonts w:ascii="Marianne" w:hAnsi="Marianne" w:eastAsia="Marianne" w:cs="Marianne"/>
                <w:sz w:val="14"/>
              </w:rPr>
              <w:t xml:space="preserve">SSP3908341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"https://fiches-risques.brgm.fr/georisques/casias/SSP3908285" \t "_blank" </w:instrText>
            </w:r>
            <w:r>
              <w:fldChar w:fldCharType="separate"/>
            </w:r>
            <w:r>
              <w:rPr>
                <w:rFonts w:ascii="Marianne" w:hAnsi="Marianne" w:eastAsia="Marianne" w:cs="Marianne"/>
                <w:sz w:val="14"/>
              </w:rPr>
              <w:t xml:space="preserve">SSP3908285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900713" name="Picture">
</wp:docPr>
                  <a:graphic>
                    <a:graphicData uri="http://schemas.openxmlformats.org/drawingml/2006/picture">
                      <pic:pic>
                        <pic:nvPicPr>
                          <pic:cNvPr id="149890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82697" name="Picture">
</wp:docPr>
                  <a:graphic>
                    <a:graphicData uri="http://schemas.openxmlformats.org/drawingml/2006/picture">
                      <pic:pic>
                        <pic:nvPicPr>
                          <pic:cNvPr id="212558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23918" name="Picture">
</wp:docPr>
                  <a:graphic>
                    <a:graphicData uri="http://schemas.openxmlformats.org/drawingml/2006/picture">
                      <pic:pic>
                        <pic:nvPicPr>
                          <pic:cNvPr id="103312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"https://fiches-risques.brgm.fr/georisques/casias/SSP3908280" \t "_blank" </w:instrText>
            </w:r>
            <w:r>
              <w:fldChar w:fldCharType="separate"/>
            </w:r>
            <w:r>
              <w:rPr>
                <w:rFonts w:ascii="Marianne" w:hAnsi="Marianne" w:eastAsia="Marianne" w:cs="Marianne"/>
                <w:sz w:val="14"/>
              </w:rPr>
              <w:t xml:space="preserve">SSP3908280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Cokerie, produits chimiques, substances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"https://fiches-risques.brgm.fr/georisques/casias/SSP3908238" \t "_blank" </w:instrText>
            </w:r>
            <w:r>
              <w:fldChar w:fldCharType="separate"/>
            </w:r>
            <w:r>
              <w:rPr>
                <w:rFonts w:ascii="Marianne" w:hAnsi="Marianne" w:eastAsia="Marianne" w:cs="Marianne"/>
                <w:sz w:val="14"/>
              </w:rPr>
              <w:t xml:space="preserve">SSP3908238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"https://fiches-risques.brgm.fr/georisques/casias/SSP3908231" \t "_blank" </w:instrText>
            </w:r>
            <w:r>
              <w:fldChar w:fldCharType="separate"/>
            </w:r>
            <w:r>
              <w:rPr>
                <w:rFonts w:ascii="Marianne" w:hAnsi="Marianne" w:eastAsia="Marianne" w:cs="Marianne"/>
                <w:sz w:val="14"/>
              </w:rPr>
              <w:t xml:space="preserve">SSP3908231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cartons laqués et tubes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"https://fiches-risques.brgm.fr/georisques/casias/SSP3908183" \t "_blank" </w:instrText>
            </w:r>
            <w:r>
              <w:fldChar w:fldCharType="separate"/>
            </w:r>
            <w:r>
              <w:rPr>
                <w:rFonts w:ascii="Marianne" w:hAnsi="Marianne" w:eastAsia="Marianne" w:cs="Marianne"/>
                <w:sz w:val="14"/>
              </w:rPr>
              <w:t xml:space="preserve">SSP3908183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"https://fiches-risques.brgm.fr/georisques/casias/SSP3908150" \t "_blank" </w:instrText>
            </w:r>
            <w:r>
              <w:fldChar w:fldCharType="separate"/>
            </w:r>
            <w:r>
              <w:rPr>
                <w:rFonts w:ascii="Marianne" w:hAnsi="Marianne" w:eastAsia="Marianne" w:cs="Marianne"/>
                <w:sz w:val="14"/>
              </w:rPr>
              <w:t xml:space="preserve">SSP3908150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"https://fiches-risques.brgm.fr/georisques/casias/SSP3907989" \t "_blank" </w:instrText>
            </w:r>
            <w:r>
              <w:fldChar w:fldCharType="separate"/>
            </w:r>
            <w:r>
              <w:rPr>
                <w:rFonts w:ascii="Marianne" w:hAnsi="Marianne" w:eastAsia="Marianne" w:cs="Marianne"/>
                <w:sz w:val="14"/>
              </w:rPr>
              <w:t xml:space="preserve">SSP3907989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pneus, ex Garage, Station-service,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"https://fiches-risques.brgm.fr/georisques/casias/SSP3907973" \t "_blank" </w:instrText>
            </w:r>
            <w:r>
              <w:fldChar w:fldCharType="separate"/>
            </w:r>
            <w:r>
              <w:rPr>
                <w:rFonts w:ascii="Marianne" w:hAnsi="Marianne" w:eastAsia="Marianne" w:cs="Marianne"/>
                <w:sz w:val="14"/>
              </w:rPr>
              <w:t xml:space="preserve">SSP3907973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"https://fiches-risques.brgm.fr/georisques/casias/SSP3907961" \t "_blank" </w:instrText>
            </w:r>
            <w:r>
              <w:fldChar w:fldCharType="separate"/>
            </w:r>
            <w:r>
              <w:rPr>
                <w:rFonts w:ascii="Marianne" w:hAnsi="Marianne" w:eastAsia="Marianne" w:cs="Marianne"/>
                <w:sz w:val="14"/>
              </w:rPr>
              <w:t xml:space="preserve">SSP3907961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"https://fiches-risques.brgm.fr/georisques/casias/SSP3907403" \t "_blank" </w:instrText>
            </w:r>
            <w:r>
              <w:fldChar w:fldCharType="separate"/>
            </w:r>
            <w:r>
              <w:rPr>
                <w:rFonts w:ascii="Marianne" w:hAnsi="Marianne" w:eastAsia="Marianne" w:cs="Marianne"/>
                <w:sz w:val="14"/>
              </w:rPr>
              <w:t xml:space="preserve">SSP3907403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Pont-à-Mousson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"https://fiches-risques.brgm.fr/georisques/casias/SSP3907292" \t "_blank" </w:instrText>
            </w:r>
            <w:r>
              <w:fldChar w:fldCharType="separate"/>
            </w:r>
            <w:r>
              <w:rPr>
                <w:rFonts w:ascii="Marianne" w:hAnsi="Marianne" w:eastAsia="Marianne" w:cs="Marianne"/>
                <w:sz w:val="14"/>
              </w:rPr>
              <w:t xml:space="preserve">SSP3907292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cartons laqués et tubes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"https://fiches-risques.brgm.fr/georisques/casias/SSP558756" \t "_blank" </w:instrText>
            </w:r>
            <w:r>
              <w:fldChar w:fldCharType="separate"/>
            </w:r>
            <w:r>
              <w:rPr>
                <w:rFonts w:ascii="Marianne" w:hAnsi="Marianne" w:eastAsia="Marianne" w:cs="Marianne"/>
                <w:sz w:val="14"/>
              </w:rPr>
              <w:t xml:space="preserve">SSP558756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SCHNEPPE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"https://fiches-risques.brgm.fr/georisques/casias/SSP555380" \t "_blank" </w:instrText>
            </w:r>
            <w:r>
              <w:fldChar w:fldCharType="separate"/>
            </w:r>
            <w:r>
              <w:rPr>
                <w:rFonts w:ascii="Marianne" w:hAnsi="Marianne" w:eastAsia="Marianne" w:cs="Marianne"/>
                <w:sz w:val="14"/>
              </w:rPr>
              <w:t xml:space="preserve">SSP555380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SOLARO Pont à Mousson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"https://fiches-risques.brgm.fr/georisques/casias/SSP555351" \t "_blank" </w:instrText>
            </w:r>
            <w:r>
              <w:fldChar w:fldCharType="separate"/>
            </w:r>
            <w:r>
              <w:rPr>
                <w:rFonts w:ascii="Marianne" w:hAnsi="Marianne" w:eastAsia="Marianne" w:cs="Marianne"/>
                <w:sz w:val="14"/>
              </w:rPr>
              <w:t xml:space="preserve">SSP555351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Pont à Mousson (Saussaie Voirin)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"https://fiches-risques.brgm.fr/georisques/casias/SSP554603" \t "_blank" </w:instrText>
            </w:r>
            <w:r>
              <w:fldChar w:fldCharType="separate"/>
            </w:r>
            <w:r>
              <w:rPr>
                <w:rFonts w:ascii="Marianne" w:hAnsi="Marianne" w:eastAsia="Marianne" w:cs="Marianne"/>
                <w:sz w:val="14"/>
              </w:rPr>
              <w:t xml:space="preserve">SSP554603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Pont à Mousson (Woiré)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"https://fiches-risques.brgm.fr/georisques/casias/SSP554601" \t "_blank" </w:instrText>
            </w:r>
            <w:r>
              <w:fldChar w:fldCharType="separate"/>
            </w:r>
            <w:r>
              <w:rPr>
                <w:rFonts w:ascii="Marianne" w:hAnsi="Marianne" w:eastAsia="Marianne" w:cs="Marianne"/>
                <w:sz w:val="14"/>
              </w:rPr>
              <w:t xml:space="preserve">SSP554601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Pont à Mousson (devant ponce)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"https://fiches-risques.brgm.fr/georisques/casias/SSP554599" \t "_blank" </w:instrText>
            </w:r>
            <w:r>
              <w:fldChar w:fldCharType="separate"/>
            </w:r>
            <w:r>
              <w:rPr>
                <w:rFonts w:ascii="Marianne" w:hAnsi="Marianne" w:eastAsia="Marianne" w:cs="Marianne"/>
                <w:sz w:val="14"/>
              </w:rPr>
              <w:t xml:space="preserve">SSP554599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Pont à Mousson (le domaine)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"https://fiches-risques.brgm.fr/georisques/casias/SSP553254" \t "_blank" </w:instrText>
            </w:r>
            <w:r>
              <w:fldChar w:fldCharType="separate"/>
            </w:r>
            <w:r>
              <w:rPr>
                <w:rFonts w:ascii="Marianne" w:hAnsi="Marianne" w:eastAsia="Marianne" w:cs="Marianne"/>
                <w:sz w:val="14"/>
              </w:rPr>
              <w:t xml:space="preserve">SSP553254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PONT A MOUSSON ENROBES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"https://fiches-risques.brgm.fr/georisques/casias/SSP548044" \t "_blank" </w:instrText>
            </w:r>
            <w:r>
              <w:fldChar w:fldCharType="separate"/>
            </w:r>
            <w:r>
              <w:rPr>
                <w:rFonts w:ascii="Marianne" w:hAnsi="Marianne" w:eastAsia="Marianne" w:cs="Marianne"/>
                <w:sz w:val="14"/>
              </w:rPr>
              <w:t xml:space="preserve">SSP548044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BETON VICAT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305576" name="Picture">
</wp:docPr>
                  <a:graphic>
                    <a:graphicData uri="http://schemas.openxmlformats.org/drawingml/2006/picture">
                      <pic:pic>
                        <pic:nvPicPr>
                          <pic:cNvPr id="162530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17028" name="Picture">
</wp:docPr>
                  <a:graphic>
                    <a:graphicData uri="http://schemas.openxmlformats.org/drawingml/2006/picture">
                      <pic:pic>
                        <pic:nvPicPr>
                          <pic:cNvPr id="27961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39959" name="Picture">
</wp:docPr>
                  <a:graphic>
                    <a:graphicData uri="http://schemas.openxmlformats.org/drawingml/2006/picture">
                      <pic:pic>
                        <pic:nvPicPr>
                          <pic:cNvPr id="21603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