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77274" name="Picture">
</wp:docPr>
                  <a:graphic>
                    <a:graphicData uri="http://schemas.openxmlformats.org/drawingml/2006/picture">
                      <pic:pic>
                        <pic:nvPicPr>
                          <pic:cNvPr id="70377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3180366" name="Picture">
</wp:docPr>
                  <a:graphic>
                    <a:graphicData uri="http://schemas.openxmlformats.org/drawingml/2006/picture">
                      <pic:pic>
                        <pic:nvPicPr>
                          <pic:cNvPr id="3831803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085574" name="Picture">
</wp:docPr>
                        <a:graphic>
                          <a:graphicData uri="http://schemas.openxmlformats.org/drawingml/2006/picture">
                            <pic:pic>
                              <pic:nvPicPr>
                                <pic:cNvPr id="970855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54340 Pompey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1116650" name="Picture">
</wp:docPr>
                  <a:graphic>
                    <a:graphicData uri="http://schemas.openxmlformats.org/drawingml/2006/picture">
                      <pic:pic>
                        <pic:nvPicPr>
                          <pic:cNvPr id="2811166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2547848" name="Picture">
</wp:docPr>
                  <a:graphic>
                    <a:graphicData uri="http://schemas.openxmlformats.org/drawingml/2006/picture">
                      <pic:pic>
                        <pic:nvPicPr>
                          <pic:cNvPr id="3525478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437067" name="Picture">
</wp:docPr>
                  <a:graphic>
                    <a:graphicData uri="http://schemas.openxmlformats.org/drawingml/2006/picture">
                      <pic:pic>
                        <pic:nvPicPr>
                          <pic:cNvPr id="379437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451432" name="Picture">
</wp:docPr>
                  <a:graphic>
                    <a:graphicData uri="http://schemas.openxmlformats.org/drawingml/2006/picture">
                      <pic:pic>
                        <pic:nvPicPr>
                          <pic:cNvPr id="922451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54340 Pompey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632599" name="Picture">
</wp:docPr>
                  <a:graphic>
                    <a:graphicData uri="http://schemas.openxmlformats.org/drawingml/2006/picture">
                      <pic:pic>
                        <pic:nvPicPr>
                          <pic:cNvPr id="571632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317804" name="Picture">
</wp:docPr>
                        <a:graphic>
                          <a:graphicData uri="http://schemas.openxmlformats.org/drawingml/2006/picture">
                            <pic:pic>
                              <pic:nvPicPr>
                                <pic:cNvPr id="16493178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398689" name="Picture">
</wp:docPr>
                        <a:graphic>
                          <a:graphicData uri="http://schemas.openxmlformats.org/drawingml/2006/picture">
                            <pic:pic>
                              <pic:nvPicPr>
                                <pic:cNvPr id="9963986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1252922" name="Picture">
</wp:docPr>
                        <a:graphic>
                          <a:graphicData uri="http://schemas.openxmlformats.org/drawingml/2006/picture">
                            <pic:pic>
                              <pic:nvPicPr>
                                <pic:cNvPr id="16112529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0905364" name="Picture">
</wp:docPr>
                        <a:graphic>
                          <a:graphicData uri="http://schemas.openxmlformats.org/drawingml/2006/picture">
                            <pic:pic>
                              <pic:nvPicPr>
                                <pic:cNvPr id="17809053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007662" name="Picture">
</wp:docPr>
                        <a:graphic>
                          <a:graphicData uri="http://schemas.openxmlformats.org/drawingml/2006/picture">
                            <pic:pic>
                              <pic:nvPicPr>
                                <pic:cNvPr id="17070076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9405812" name="Picture">
</wp:docPr>
                        <a:graphic>
                          <a:graphicData uri="http://schemas.openxmlformats.org/drawingml/2006/picture">
                            <pic:pic>
                              <pic:nvPicPr>
                                <pic:cNvPr id="16494058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103340" name="Picture">
</wp:docPr>
                        <a:graphic>
                          <a:graphicData uri="http://schemas.openxmlformats.org/drawingml/2006/picture">
                            <pic:pic>
                              <pic:nvPicPr>
                                <pic:cNvPr id="4571033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671686" name="Picture">
</wp:docPr>
                        <a:graphic>
                          <a:graphicData uri="http://schemas.openxmlformats.org/drawingml/2006/picture">
                            <pic:pic>
                              <pic:nvPicPr>
                                <pic:cNvPr id="18126716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4358071" name="Picture">
</wp:docPr>
                        <a:graphic>
                          <a:graphicData uri="http://schemas.openxmlformats.org/drawingml/2006/picture">
                            <pic:pic>
                              <pic:nvPicPr>
                                <pic:cNvPr id="91435807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5856352" name="Picture">
</wp:docPr>
                        <a:graphic>
                          <a:graphicData uri="http://schemas.openxmlformats.org/drawingml/2006/picture">
                            <pic:pic>
                              <pic:nvPicPr>
                                <pic:cNvPr id="8458563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217017" name="Picture">
</wp:docPr>
                        <a:graphic>
                          <a:graphicData uri="http://schemas.openxmlformats.org/drawingml/2006/picture">
                            <pic:pic>
                              <pic:nvPicPr>
                                <pic:cNvPr id="19972170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6017678" name="Picture">
</wp:docPr>
                        <a:graphic>
                          <a:graphicData uri="http://schemas.openxmlformats.org/drawingml/2006/picture">
                            <pic:pic>
                              <pic:nvPicPr>
                                <pic:cNvPr id="161601767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5817003" name="Picture">
</wp:docPr>
                        <a:graphic>
                          <a:graphicData uri="http://schemas.openxmlformats.org/drawingml/2006/picture">
                            <pic:pic>
                              <pic:nvPicPr>
                                <pic:cNvPr id="162581700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813609" name="Picture">
</wp:docPr>
                        <a:graphic>
                          <a:graphicData uri="http://schemas.openxmlformats.org/drawingml/2006/picture">
                            <pic:pic>
                              <pic:nvPicPr>
                                <pic:cNvPr id="9478136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8506045" name="Picture">
</wp:docPr>
                        <a:graphic>
                          <a:graphicData uri="http://schemas.openxmlformats.org/drawingml/2006/picture">
                            <pic:pic>
                              <pic:nvPicPr>
                                <pic:cNvPr id="123850604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8688276" name="Picture">
</wp:docPr>
                        <a:graphic>
                          <a:graphicData uri="http://schemas.openxmlformats.org/drawingml/2006/picture">
                            <pic:pic>
                              <pic:nvPicPr>
                                <pic:cNvPr id="10386882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544542" name="Picture">
</wp:docPr>
                        <a:graphic>
                          <a:graphicData uri="http://schemas.openxmlformats.org/drawingml/2006/picture">
                            <pic:pic>
                              <pic:nvPicPr>
                                <pic:cNvPr id="19675445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223387" name="Picture">
</wp:docPr>
                        <a:graphic>
                          <a:graphicData uri="http://schemas.openxmlformats.org/drawingml/2006/picture">
                            <pic:pic>
                              <pic:nvPicPr>
                                <pic:cNvPr id="176223387"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9927207" name="Picture">
</wp:docPr>
                        <a:graphic>
                          <a:graphicData uri="http://schemas.openxmlformats.org/drawingml/2006/picture">
                            <pic:pic>
                              <pic:nvPicPr>
                                <pic:cNvPr id="16799272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628592" name="Picture">
</wp:docPr>
                        <a:graphic>
                          <a:graphicData uri="http://schemas.openxmlformats.org/drawingml/2006/picture">
                            <pic:pic>
                              <pic:nvPicPr>
                                <pic:cNvPr id="13736285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844487" name="Picture">
</wp:docPr>
                        <a:graphic>
                          <a:graphicData uri="http://schemas.openxmlformats.org/drawingml/2006/picture">
                            <pic:pic>
                              <pic:nvPicPr>
                                <pic:cNvPr id="648444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1634063" name="Picture">
</wp:docPr>
                        <a:graphic>
                          <a:graphicData uri="http://schemas.openxmlformats.org/drawingml/2006/picture">
                            <pic:pic>
                              <pic:nvPicPr>
                                <pic:cNvPr id="116163406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281168" name="Picture">
</wp:docPr>
                        <a:graphic>
                          <a:graphicData uri="http://schemas.openxmlformats.org/drawingml/2006/picture">
                            <pic:pic>
                              <pic:nvPicPr>
                                <pic:cNvPr id="54528116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8166086" name="Picture">
</wp:docPr>
                        <a:graphic>
                          <a:graphicData uri="http://schemas.openxmlformats.org/drawingml/2006/picture">
                            <pic:pic>
                              <pic:nvPicPr>
                                <pic:cNvPr id="92816608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038152" name="Picture">
</wp:docPr>
                  <a:graphic>
                    <a:graphicData uri="http://schemas.openxmlformats.org/drawingml/2006/picture">
                      <pic:pic>
                        <pic:nvPicPr>
                          <pic:cNvPr id="1523038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239567" name="Picture">
</wp:docPr>
                  <a:graphic>
                    <a:graphicData uri="http://schemas.openxmlformats.org/drawingml/2006/picture">
                      <pic:pic>
                        <pic:nvPicPr>
                          <pic:cNvPr id="1005239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54340 Pompey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474399" name="Picture">
</wp:docPr>
                  <a:graphic>
                    <a:graphicData uri="http://schemas.openxmlformats.org/drawingml/2006/picture">
                      <pic:pic>
                        <pic:nvPicPr>
                          <pic:cNvPr id="1335474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Pompey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8377785" name="Picture">
</wp:docPr>
                  <a:graphic>
                    <a:graphicData uri="http://schemas.openxmlformats.org/drawingml/2006/picture">
                      <pic:pic>
                        <pic:nvPicPr>
                          <pic:cNvPr id="43837778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657034" name="Picture">
</wp:docPr>
                  <a:graphic>
                    <a:graphicData uri="http://schemas.openxmlformats.org/drawingml/2006/picture">
                      <pic:pic>
                        <pic:nvPicPr>
                          <pic:cNvPr id="18876570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76698424" name="Picture">
</wp:docPr>
                  <a:graphic>
                    <a:graphicData uri="http://schemas.openxmlformats.org/drawingml/2006/picture">
                      <pic:pic>
                        <pic:nvPicPr>
                          <pic:cNvPr id="117669842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Pompey (54DDT20090002)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2317737" name="Picture">
</wp:docPr>
                        <a:graphic>
                          <a:graphicData uri="http://schemas.openxmlformats.org/drawingml/2006/picture">
                            <pic:pic>
                              <pic:nvPicPr>
                                <pic:cNvPr id="4823177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Pompey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12/07/2006</w:t>
                    <w:br/>
                    <w:t xml:space="preserve">Date d'approbation : 02/03/2009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"/donnee-risques/PPR/Fiche-ppr/pprn/54DDT20090002"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615682" name="Picture">
</wp:docPr>
                  <a:graphic>
                    <a:graphicData uri="http://schemas.openxmlformats.org/drawingml/2006/picture">
                      <pic:pic>
                        <pic:nvPicPr>
                          <pic:cNvPr id="1169615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218585" name="Picture">
</wp:docPr>
                  <a:graphic>
                    <a:graphicData uri="http://schemas.openxmlformats.org/drawingml/2006/picture">
                      <pic:pic>
                        <pic:nvPicPr>
                          <pic:cNvPr id="1802218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54340 Pompey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559082" name="Picture">
</wp:docPr>
                  <a:graphic>
                    <a:graphicData uri="http://schemas.openxmlformats.org/drawingml/2006/picture">
                      <pic:pic>
                        <pic:nvPicPr>
                          <pic:cNvPr id="861559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Pompey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Moselle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5130914" name="Picture">
</wp:docPr>
                        <a:graphic>
                          <a:graphicData uri="http://schemas.openxmlformats.org/drawingml/2006/picture">
                            <pic:pic>
                              <pic:nvPicPr>
                                <pic:cNvPr id="59513091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123000" name="Picture">
</wp:docPr>
                        <a:graphic>
                          <a:graphicData uri="http://schemas.openxmlformats.org/drawingml/2006/picture">
                            <pic:pic>
                              <pic:nvPicPr>
                                <pic:cNvPr id="81412300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789061" name="Picture">
</wp:docPr>
                        <a:graphic>
                          <a:graphicData uri="http://schemas.openxmlformats.org/drawingml/2006/picture">
                            <pic:pic>
                              <pic:nvPicPr>
                                <pic:cNvPr id="102578906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INTE9500497A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821583" name="Picture">
</wp:docPr>
                  <a:graphic>
                    <a:graphicData uri="http://schemas.openxmlformats.org/drawingml/2006/picture">
                      <pic:pic>
                        <pic:nvPicPr>
                          <pic:cNvPr id="868821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617595" name="Picture">
</wp:docPr>
                  <a:graphic>
                    <a:graphicData uri="http://schemas.openxmlformats.org/drawingml/2006/picture">
                      <pic:pic>
                        <pic:nvPicPr>
                          <pic:cNvPr id="296617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54340 Pompey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687663" name="Picture">
</wp:docPr>
                  <a:graphic>
                    <a:graphicData uri="http://schemas.openxmlformats.org/drawingml/2006/picture">
                      <pic:pic>
                        <pic:nvPicPr>
                          <pic:cNvPr id="250687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Pompey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3496300" name="Picture">
</wp:docPr>
                  <a:graphic>
                    <a:graphicData uri="http://schemas.openxmlformats.org/drawingml/2006/picture">
                      <pic:pic>
                        <pic:nvPicPr>
                          <pic:cNvPr id="51349630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56867" name="Picture">
</wp:docPr>
                  <a:graphic>
                    <a:graphicData uri="http://schemas.openxmlformats.org/drawingml/2006/picture">
                      <pic:pic>
                        <pic:nvPicPr>
                          <pic:cNvPr id="2109568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8645343" name="Picture">
</wp:docPr>
                  <a:graphic>
                    <a:graphicData uri="http://schemas.openxmlformats.org/drawingml/2006/picture">
                      <pic:pic>
                        <pic:nvPicPr>
                          <pic:cNvPr id="111864534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2682716" name="Picture">
</wp:docPr>
                        <a:graphic>
                          <a:graphicData uri="http://schemas.openxmlformats.org/drawingml/2006/picture">
                            <pic:pic>
                              <pic:nvPicPr>
                                <pic:cNvPr id="6226827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6260215" name="Picture">
</wp:docPr>
                        <a:graphic>
                          <a:graphicData uri="http://schemas.openxmlformats.org/drawingml/2006/picture">
                            <pic:pic>
                              <pic:nvPicPr>
                                <pic:cNvPr id="204626021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358552" name="Picture">
</wp:docPr>
                  <a:graphic>
                    <a:graphicData uri="http://schemas.openxmlformats.org/drawingml/2006/picture">
                      <pic:pic>
                        <pic:nvPicPr>
                          <pic:cNvPr id="1927358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475715" name="Picture">
</wp:docPr>
                  <a:graphic>
                    <a:graphicData uri="http://schemas.openxmlformats.org/drawingml/2006/picture">
                      <pic:pic>
                        <pic:nvPicPr>
                          <pic:cNvPr id="1018475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54340 Pompey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288105" name="Picture">
</wp:docPr>
                  <a:graphic>
                    <a:graphicData uri="http://schemas.openxmlformats.org/drawingml/2006/picture">
                      <pic:pic>
                        <pic:nvPicPr>
                          <pic:cNvPr id="2124288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Pompey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0330255" name="Picture">
</wp:docPr>
                  <a:graphic>
                    <a:graphicData uri="http://schemas.openxmlformats.org/drawingml/2006/picture">
                      <pic:pic>
                        <pic:nvPicPr>
                          <pic:cNvPr id="18703302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458177" name="Picture">
</wp:docPr>
                  <a:graphic>
                    <a:graphicData uri="http://schemas.openxmlformats.org/drawingml/2006/picture">
                      <pic:pic>
                        <pic:nvPicPr>
                          <pic:cNvPr id="10664581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3025399" name="Picture">
</wp:docPr>
                  <a:graphic>
                    <a:graphicData uri="http://schemas.openxmlformats.org/drawingml/2006/picture">
                      <pic:pic>
                        <pic:nvPicPr>
                          <pic:cNvPr id="82302539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8270574" name="Picture">
</wp:docPr>
                        <a:graphic>
                          <a:graphicData uri="http://schemas.openxmlformats.org/drawingml/2006/picture">
                            <pic:pic>
                              <pic:nvPicPr>
                                <pic:cNvPr id="17182705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043314" name="Picture">
</wp:docPr>
                  <a:graphic>
                    <a:graphicData uri="http://schemas.openxmlformats.org/drawingml/2006/picture">
                      <pic:pic>
                        <pic:nvPicPr>
                          <pic:cNvPr id="626043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291128" name="Picture">
</wp:docPr>
                  <a:graphic>
                    <a:graphicData uri="http://schemas.openxmlformats.org/drawingml/2006/picture">
                      <pic:pic>
                        <pic:nvPicPr>
                          <pic:cNvPr id="1292291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54340 Pompey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970736" name="Picture">
</wp:docPr>
                  <a:graphic>
                    <a:graphicData uri="http://schemas.openxmlformats.org/drawingml/2006/picture">
                      <pic:pic>
                        <pic:nvPicPr>
                          <pic:cNvPr id="279970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Pompey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0803694" name="Picture">
</wp:docPr>
                  <a:graphic>
                    <a:graphicData uri="http://schemas.openxmlformats.org/drawingml/2006/picture">
                      <pic:pic>
                        <pic:nvPicPr>
                          <pic:cNvPr id="41080369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995778" name="Picture">
</wp:docPr>
                  <a:graphic>
                    <a:graphicData uri="http://schemas.openxmlformats.org/drawingml/2006/picture">
                      <pic:pic>
                        <pic:nvPicPr>
                          <pic:cNvPr id="14779957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85990687" name="Picture">
</wp:docPr>
                  <a:graphic>
                    <a:graphicData uri="http://schemas.openxmlformats.org/drawingml/2006/picture">
                      <pic:pic>
                        <pic:nvPicPr>
                          <pic:cNvPr id="98599068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MT Pompey (54DDT20010002)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4238060" name="Picture">
</wp:docPr>
                        <a:graphic>
                          <a:graphicData uri="http://schemas.openxmlformats.org/drawingml/2006/picture">
                            <pic:pic>
                              <pic:nvPicPr>
                                <pic:cNvPr id="175423806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MT Pompey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27/07/2001</w:t>
                    <w:br/>
                    <w:t xml:space="preserve">Date d'approbation : 18/09/2006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"/donnee-risques/PPR/Fiche-ppr/pprn/54DDT20010002"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452953" name="Picture">
</wp:docPr>
                  <a:graphic>
                    <a:graphicData uri="http://schemas.openxmlformats.org/drawingml/2006/picture">
                      <pic:pic>
                        <pic:nvPicPr>
                          <pic:cNvPr id="957452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945843" name="Picture">
</wp:docPr>
                  <a:graphic>
                    <a:graphicData uri="http://schemas.openxmlformats.org/drawingml/2006/picture">
                      <pic:pic>
                        <pic:nvPicPr>
                          <pic:cNvPr id="523945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54340 Pompey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847196" name="Picture">
</wp:docPr>
                  <a:graphic>
                    <a:graphicData uri="http://schemas.openxmlformats.org/drawingml/2006/picture">
                      <pic:pic>
                        <pic:nvPicPr>
                          <pic:cNvPr id="564847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Pompey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1960795" name="Picture">
</wp:docPr>
                        <a:graphic>
                          <a:graphicData uri="http://schemas.openxmlformats.org/drawingml/2006/picture">
                            <pic:pic>
                              <pic:nvPicPr>
                                <pic:cNvPr id="107196079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13/04/1992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54331" name="Picture">
</wp:docPr>
                  <a:graphic>
                    <a:graphicData uri="http://schemas.openxmlformats.org/drawingml/2006/picture">
                      <pic:pic>
                        <pic:nvPicPr>
                          <pic:cNvPr id="204254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240303" name="Picture">
</wp:docPr>
                  <a:graphic>
                    <a:graphicData uri="http://schemas.openxmlformats.org/drawingml/2006/picture">
                      <pic:pic>
                        <pic:nvPicPr>
                          <pic:cNvPr id="370240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54340 Pompey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046652" name="Picture">
</wp:docPr>
                  <a:graphic>
                    <a:graphicData uri="http://schemas.openxmlformats.org/drawingml/2006/picture">
                      <pic:pic>
                        <pic:nvPicPr>
                          <pic:cNvPr id="268046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Pompey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4903449" name="Picture">
</wp:docPr>
                  <a:graphic>
                    <a:graphicData uri="http://schemas.openxmlformats.org/drawingml/2006/picture">
                      <pic:pic>
                        <pic:nvPicPr>
                          <pic:cNvPr id="1364903449"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607625" name="Picture">
</wp:docPr>
                  <a:graphic>
                    <a:graphicData uri="http://schemas.openxmlformats.org/drawingml/2006/picture">
                      <pic:pic>
                        <pic:nvPicPr>
                          <pic:cNvPr id="11096076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9948243" name="Picture">
</wp:docPr>
                  <a:graphic>
                    <a:graphicData uri="http://schemas.openxmlformats.org/drawingml/2006/picture">
                      <pic:pic>
                        <pic:nvPicPr>
                          <pic:cNvPr id="789948243"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7663303" name="Picture">
</wp:docPr>
                        <a:graphic>
                          <a:graphicData uri="http://schemas.openxmlformats.org/drawingml/2006/picture">
                            <pic:pic>
                              <pic:nvPicPr>
                                <pic:cNvPr id="17776633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IOME2311008A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095169" name="Picture">
</wp:docPr>
                  <a:graphic>
                    <a:graphicData uri="http://schemas.openxmlformats.org/drawingml/2006/picture">
                      <pic:pic>
                        <pic:nvPicPr>
                          <pic:cNvPr id="1501095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048958" name="Picture">
</wp:docPr>
                  <a:graphic>
                    <a:graphicData uri="http://schemas.openxmlformats.org/drawingml/2006/picture">
                      <pic:pic>
                        <pic:nvPicPr>
                          <pic:cNvPr id="751048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54340 Pompey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532900" name="Picture">
</wp:docPr>
                  <a:graphic>
                    <a:graphicData uri="http://schemas.openxmlformats.org/drawingml/2006/picture">
                      <pic:pic>
                        <pic:nvPicPr>
                          <pic:cNvPr id="1645532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Pompey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8510526" name="Picture">
</wp:docPr>
                  <a:graphic>
                    <a:graphicData uri="http://schemas.openxmlformats.org/drawingml/2006/picture">
                      <pic:pic>
                        <pic:nvPicPr>
                          <pic:cNvPr id="41851052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27581" name="Picture">
</wp:docPr>
                  <a:graphic>
                    <a:graphicData uri="http://schemas.openxmlformats.org/drawingml/2006/picture">
                      <pic:pic>
                        <pic:nvPicPr>
                          <pic:cNvPr id="948275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2095582" name="Picture">
</wp:docPr>
                  <a:graphic>
                    <a:graphicData uri="http://schemas.openxmlformats.org/drawingml/2006/picture">
                      <pic:pic>
                        <pic:nvPicPr>
                          <pic:cNvPr id="198209558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5134409" name="Picture">
</wp:docPr>
                        <a:graphic>
                          <a:graphicData uri="http://schemas.openxmlformats.org/drawingml/2006/picture">
                            <pic:pic>
                              <pic:nvPicPr>
                                <pic:cNvPr id="85513440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098968" name="Picture">
</wp:docPr>
                  <a:graphic>
                    <a:graphicData uri="http://schemas.openxmlformats.org/drawingml/2006/picture">
                      <pic:pic>
                        <pic:nvPicPr>
                          <pic:cNvPr id="1729098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017919" name="Picture">
</wp:docPr>
                  <a:graphic>
                    <a:graphicData uri="http://schemas.openxmlformats.org/drawingml/2006/picture">
                      <pic:pic>
                        <pic:nvPicPr>
                          <pic:cNvPr id="679017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54340 Pompey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84625" name="Picture">
</wp:docPr>
                  <a:graphic>
                    <a:graphicData uri="http://schemas.openxmlformats.org/drawingml/2006/picture">
                      <pic:pic>
                        <pic:nvPicPr>
                          <pic:cNvPr id="58984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Pompey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771747" name="Picture">
</wp:docPr>
                  <a:graphic>
                    <a:graphicData uri="http://schemas.openxmlformats.org/drawingml/2006/picture">
                      <pic:pic>
                        <pic:nvPicPr>
                          <pic:cNvPr id="13377174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48861" name="Picture">
</wp:docPr>
                  <a:graphic>
                    <a:graphicData uri="http://schemas.openxmlformats.org/drawingml/2006/picture">
                      <pic:pic>
                        <pic:nvPicPr>
                          <pic:cNvPr id="380488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75427880" name="Picture">
</wp:docPr>
                  <a:graphic>
                    <a:graphicData uri="http://schemas.openxmlformats.org/drawingml/2006/picture">
                      <pic:pic>
                        <pic:nvPicPr>
                          <pic:cNvPr id="77542788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032962" name="Picture">
</wp:docPr>
                  <a:graphic>
                    <a:graphicData uri="http://schemas.openxmlformats.org/drawingml/2006/picture">
                      <pic:pic>
                        <pic:nvPicPr>
                          <pic:cNvPr id="1358032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113096" name="Picture">
</wp:docPr>
                  <a:graphic>
                    <a:graphicData uri="http://schemas.openxmlformats.org/drawingml/2006/picture">
                      <pic:pic>
                        <pic:nvPicPr>
                          <pic:cNvPr id="1417113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54340 Pompey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697209" name="Picture">
</wp:docPr>
                  <a:graphic>
                    <a:graphicData uri="http://schemas.openxmlformats.org/drawingml/2006/picture">
                      <pic:pic>
                        <pic:nvPicPr>
                          <pic:cNvPr id="974697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Pompey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790732" name="Picture">
</wp:docPr>
                  <a:graphic>
                    <a:graphicData uri="http://schemas.openxmlformats.org/drawingml/2006/picture">
                      <pic:pic>
                        <pic:nvPicPr>
                          <pic:cNvPr id="91379073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846776" name="Picture">
</wp:docPr>
                        <a:graphic>
                          <a:graphicData uri="http://schemas.openxmlformats.org/drawingml/2006/picture">
                            <pic:pic>
                              <pic:nvPicPr>
                                <pic:cNvPr id="203284677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954153" name="Picture">
</wp:docPr>
                  <a:graphic>
                    <a:graphicData uri="http://schemas.openxmlformats.org/drawingml/2006/picture">
                      <pic:pic>
                        <pic:nvPicPr>
                          <pic:cNvPr id="1238954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737636" name="Picture">
</wp:docPr>
                  <a:graphic>
                    <a:graphicData uri="http://schemas.openxmlformats.org/drawingml/2006/picture">
                      <pic:pic>
                        <pic:nvPicPr>
                          <pic:cNvPr id="865737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54340 Pompey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593887" name="Picture">
</wp:docPr>
                  <a:graphic>
                    <a:graphicData uri="http://schemas.openxmlformats.org/drawingml/2006/picture">
                      <pic:pic>
                        <pic:nvPicPr>
                          <pic:cNvPr id="1147593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"https://fiches-risques.brgm.fr/fr/georisques/mvt-synthetique/65400225" \t "_self" </w:instrText>
            </w:r>
            <w:r>
              <w:fldChar w:fldCharType="separate"/>
            </w:r>
            <w:r>
              <w:rPr>
                <w:rFonts w:ascii="Marianne" w:hAnsi="Marianne" w:eastAsia="Marianne" w:cs="Marianne"/>
                <w:sz w:val="14"/>
              </w:rPr>
              <w:t xml:space="preserve">65400225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bord de la route dans un virage en épingle en allant vers les ruines du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"https://fiches-risques.brgm.fr/fr/georisques/mvt-synthetique/65400400" \t "_self" </w:instrText>
            </w:r>
            <w:r>
              <w:fldChar w:fldCharType="separate"/>
            </w:r>
            <w:r>
              <w:rPr>
                <w:rFonts w:ascii="Marianne" w:hAnsi="Marianne" w:eastAsia="Marianne" w:cs="Marianne"/>
                <w:sz w:val="14"/>
              </w:rPr>
              <w:t xml:space="preserve">65400400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Rues Louis Marin et Christiane Guérin.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102147" name="Picture">
</wp:docPr>
                  <a:graphic>
                    <a:graphicData uri="http://schemas.openxmlformats.org/drawingml/2006/picture">
                      <pic:pic>
                        <pic:nvPicPr>
                          <pic:cNvPr id="1159102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316307" name="Picture">
</wp:docPr>
                  <a:graphic>
                    <a:graphicData uri="http://schemas.openxmlformats.org/drawingml/2006/picture">
                      <pic:pic>
                        <pic:nvPicPr>
                          <pic:cNvPr id="1686316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54340 Pompey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883122" name="Picture">
</wp:docPr>
                  <a:graphic>
                    <a:graphicData uri="http://schemas.openxmlformats.org/drawingml/2006/picture">
                      <pic:pic>
                        <pic:nvPicPr>
                          <pic:cNvPr id="2102883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"https://fiches-risques.brgm.fr/georisques/cavite/LORAW0001772" \t "_self" </w:instrText>
            </w:r>
            <w:r>
              <w:fldChar w:fldCharType="separate"/>
            </w:r>
            <w:r>
              <w:rPr>
                <w:rFonts w:ascii="Marianne" w:hAnsi="Marianne" w:eastAsia="Marianne" w:cs="Marianne"/>
                <w:sz w:val="14"/>
              </w:rPr>
              <w:t xml:space="preserve">LORAW0001772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"https://fiches-risques.brgm.fr/georisques/cavite/LORAW0003456" \t "_self" </w:instrText>
            </w:r>
            <w:r>
              <w:fldChar w:fldCharType="separate"/>
            </w:r>
            <w:r>
              <w:rPr>
                <w:rFonts w:ascii="Marianne" w:hAnsi="Marianne" w:eastAsia="Marianne" w:cs="Marianne"/>
                <w:sz w:val="14"/>
              </w:rPr>
              <w:t xml:space="preserve">LORAW0003456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Forêt de l'Avant garde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"https://fiches-risques.brgm.fr/georisques/cavite/LORAW0003457" \t "_self" </w:instrText>
            </w:r>
            <w:r>
              <w:fldChar w:fldCharType="separate"/>
            </w:r>
            <w:r>
              <w:rPr>
                <w:rFonts w:ascii="Marianne" w:hAnsi="Marianne" w:eastAsia="Marianne" w:cs="Marianne"/>
                <w:sz w:val="14"/>
              </w:rPr>
              <w:t xml:space="preserve">LORAW0003457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diaclase (forêt de l'Avant garde)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"https://fiches-risques.brgm.fr/georisques/cavite/LORAW0006546" \t "_self" </w:instrText>
            </w:r>
            <w:r>
              <w:fldChar w:fldCharType="separate"/>
            </w:r>
            <w:r>
              <w:rPr>
                <w:rFonts w:ascii="Marianne" w:hAnsi="Marianne" w:eastAsia="Marianne" w:cs="Marianne"/>
                <w:sz w:val="14"/>
              </w:rPr>
              <w:t xml:space="preserve">LORAW0006546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Château (Diaclase n°4)</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568633" name="Picture">
</wp:docPr>
                  <a:graphic>
                    <a:graphicData uri="http://schemas.openxmlformats.org/drawingml/2006/picture">
                      <pic:pic>
                        <pic:nvPicPr>
                          <pic:cNvPr id="639568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631438" name="Picture">
</wp:docPr>
                  <a:graphic>
                    <a:graphicData uri="http://schemas.openxmlformats.org/drawingml/2006/picture">
                      <pic:pic>
                        <pic:nvPicPr>
                          <pic:cNvPr id="1411631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54340 Pompey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542044" name="Picture">
</wp:docPr>
                  <a:graphic>
                    <a:graphicData uri="http://schemas.openxmlformats.org/drawingml/2006/picture">
                      <pic:pic>
                        <pic:nvPicPr>
                          <pic:cNvPr id="360542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"https://fiches-risques.brgm.fr/georisques/infosols/instruction/SSP000245701" \t "_blank" </w:instrText>
            </w:r>
            <w:r>
              <w:fldChar w:fldCharType="separate"/>
            </w:r>
            <w:r>
              <w:rPr>
                <w:rFonts w:ascii="Marianne" w:hAnsi="Marianne" w:eastAsia="Marianne" w:cs="Marianne"/>
                <w:sz w:val="14"/>
              </w:rPr>
              <w:t xml:space="preserve">SSP000245701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complexe sidérurgique (Pompey)</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"https://fiches-risques.brgm.fr/georisques/infosols/instruction/SSP001078701" \t "_blank" </w:instrText>
            </w:r>
            <w:r>
              <w:fldChar w:fldCharType="separate"/>
            </w:r>
            <w:r>
              <w:rPr>
                <w:rFonts w:ascii="Marianne" w:hAnsi="Marianne" w:eastAsia="Marianne" w:cs="Marianne"/>
                <w:sz w:val="14"/>
              </w:rPr>
              <w:t xml:space="preserve">SSP001078701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OERLIKON BALZERS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770841" name="Picture">
</wp:docPr>
                  <a:graphic>
                    <a:graphicData uri="http://schemas.openxmlformats.org/drawingml/2006/picture">
                      <pic:pic>
                        <pic:nvPicPr>
                          <pic:cNvPr id="295770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879931" name="Picture">
</wp:docPr>
                  <a:graphic>
                    <a:graphicData uri="http://schemas.openxmlformats.org/drawingml/2006/picture">
                      <pic:pic>
                        <pic:nvPicPr>
                          <pic:cNvPr id="859879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54340 Pompey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865164" name="Picture">
</wp:docPr>
                  <a:graphic>
                    <a:graphicData uri="http://schemas.openxmlformats.org/drawingml/2006/picture">
                      <pic:pic>
                        <pic:nvPicPr>
                          <pic:cNvPr id="1334865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"https://fiches-risques.brgm.fr/georisques/casias/SSP4114508" \t "_blank" </w:instrText>
            </w:r>
            <w:r>
              <w:fldChar w:fldCharType="separate"/>
            </w:r>
            <w:r>
              <w:rPr>
                <w:rFonts w:ascii="Marianne" w:hAnsi="Marianne" w:eastAsia="Marianne" w:cs="Marianne"/>
                <w:sz w:val="14"/>
              </w:rPr>
              <w:t xml:space="preserve">SSP4114508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OERLIKON BALZERS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thermique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"https://fiches-risques.brgm.fr/georisques/casias/SSP3911668" \t "_blank" </w:instrText>
            </w:r>
            <w:r>
              <w:fldChar w:fldCharType="separate"/>
            </w:r>
            <w:r>
              <w:rPr>
                <w:rFonts w:ascii="Marianne" w:hAnsi="Marianne" w:eastAsia="Marianne" w:cs="Marianne"/>
                <w:sz w:val="14"/>
              </w:rPr>
              <w:t xml:space="preserve">SSP3911668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"https://fiches-risques.brgm.fr/georisques/casias/SSP3911335" \t "_blank" </w:instrText>
            </w:r>
            <w:r>
              <w:fldChar w:fldCharType="separate"/>
            </w:r>
            <w:r>
              <w:rPr>
                <w:rFonts w:ascii="Marianne" w:hAnsi="Marianne" w:eastAsia="Marianne" w:cs="Marianne"/>
                <w:sz w:val="14"/>
              </w:rPr>
              <w:t xml:space="preserve">SSP3911335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production de papier adhésif,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"https://fiches-risques.brgm.fr/georisques/casias/SSP3911334" \t "_blank" </w:instrText>
            </w:r>
            <w:r>
              <w:fldChar w:fldCharType="separate"/>
            </w:r>
            <w:r>
              <w:rPr>
                <w:rFonts w:ascii="Marianne" w:hAnsi="Marianne" w:eastAsia="Marianne" w:cs="Marianne"/>
                <w:sz w:val="14"/>
              </w:rPr>
              <w:t xml:space="preserve">SSP3911334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 de charcuterie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"https://fiches-risques.brgm.fr/georisques/casias/SSP3911333" \t "_blank" </w:instrText>
            </w:r>
            <w:r>
              <w:fldChar w:fldCharType="separate"/>
            </w:r>
            <w:r>
              <w:rPr>
                <w:rFonts w:ascii="Marianne" w:hAnsi="Marianne" w:eastAsia="Marianne" w:cs="Marianne"/>
                <w:sz w:val="14"/>
              </w:rPr>
              <w:t xml:space="preserve">SSP3911333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fromage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"https://fiches-risques.brgm.fr/georisques/casias/SSP3911332" \t "_blank" </w:instrText>
            </w:r>
            <w:r>
              <w:fldChar w:fldCharType="separate"/>
            </w:r>
            <w:r>
              <w:rPr>
                <w:rFonts w:ascii="Marianne" w:hAnsi="Marianne" w:eastAsia="Marianne" w:cs="Marianne"/>
                <w:sz w:val="14"/>
              </w:rPr>
              <w:t xml:space="preserve">SSP3911332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chaudronnerie, tôlerie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"https://fiches-risques.brgm.fr/georisques/casias/SSP3911331" \t "_blank" </w:instrText>
            </w:r>
            <w:r>
              <w:fldChar w:fldCharType="separate"/>
            </w:r>
            <w:r>
              <w:rPr>
                <w:rFonts w:ascii="Marianne" w:hAnsi="Marianne" w:eastAsia="Marianne" w:cs="Marianne"/>
                <w:sz w:val="14"/>
              </w:rPr>
              <w:t xml:space="preserve">SSP3911331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Barrage-écluse, transformateurs pyralène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"https://fiches-risques.brgm.fr/georisques/casias/SSP3911330" \t "_blank" </w:instrText>
            </w:r>
            <w:r>
              <w:fldChar w:fldCharType="separate"/>
            </w:r>
            <w:r>
              <w:rPr>
                <w:rFonts w:ascii="Marianne" w:hAnsi="Marianne" w:eastAsia="Marianne" w:cs="Marianne"/>
                <w:sz w:val="14"/>
              </w:rPr>
              <w:t xml:space="preserve">SSP3911330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de Télécommunication, central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"https://fiches-risques.brgm.fr/georisques/casias/SSP3911329" \t "_blank" </w:instrText>
            </w:r>
            <w:r>
              <w:fldChar w:fldCharType="separate"/>
            </w:r>
            <w:r>
              <w:rPr>
                <w:rFonts w:ascii="Marianne" w:hAnsi="Marianne" w:eastAsia="Marianne" w:cs="Marianne"/>
                <w:sz w:val="14"/>
              </w:rPr>
              <w:t xml:space="preserve">SSP3911329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atelier de réparation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"https://fiches-risques.brgm.fr/georisques/casias/SSP3911327" \t "_blank" </w:instrText>
            </w:r>
            <w:r>
              <w:fldChar w:fldCharType="separate"/>
            </w:r>
            <w:r>
              <w:rPr>
                <w:rFonts w:ascii="Marianne" w:hAnsi="Marianne" w:eastAsia="Marianne" w:cs="Marianne"/>
                <w:sz w:val="14"/>
              </w:rPr>
              <w:t xml:space="preserve">SSP3911327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 avec dépôt de propane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"https://fiches-risques.brgm.fr/georisques/casias/SSP3911326" \t "_blank" </w:instrText>
            </w:r>
            <w:r>
              <w:fldChar w:fldCharType="separate"/>
            </w:r>
            <w:r>
              <w:rPr>
                <w:rFonts w:ascii="Marianne" w:hAnsi="Marianne" w:eastAsia="Marianne" w:cs="Marianne"/>
                <w:sz w:val="14"/>
              </w:rPr>
              <w:t xml:space="preserve">SSP3911326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Supermarché avec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"https://fiches-risques.brgm.fr/georisques/casias/SSP3911325" \t "_blank" </w:instrText>
            </w:r>
            <w:r>
              <w:fldChar w:fldCharType="separate"/>
            </w:r>
            <w:r>
              <w:rPr>
                <w:rFonts w:ascii="Marianne" w:hAnsi="Marianne" w:eastAsia="Marianne" w:cs="Marianne"/>
                <w:sz w:val="14"/>
              </w:rPr>
              <w:t xml:space="preserve">SSP3911325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Supermarché avec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"https://fiches-risques.brgm.fr/georisques/casias/SSP3911148" \t "_blank" </w:instrText>
            </w:r>
            <w:r>
              <w:fldChar w:fldCharType="separate"/>
            </w:r>
            <w:r>
              <w:rPr>
                <w:rFonts w:ascii="Marianne" w:hAnsi="Marianne" w:eastAsia="Marianne" w:cs="Marianne"/>
                <w:sz w:val="14"/>
              </w:rPr>
              <w:t xml:space="preserve">SSP3911148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roches calcaires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"https://fiches-risques.brgm.fr/georisques/casias/SSP3909740" \t "_blank" </w:instrText>
            </w:r>
            <w:r>
              <w:fldChar w:fldCharType="separate"/>
            </w:r>
            <w:r>
              <w:rPr>
                <w:rFonts w:ascii="Marianne" w:hAnsi="Marianne" w:eastAsia="Marianne" w:cs="Marianne"/>
                <w:sz w:val="14"/>
              </w:rPr>
              <w:t xml:space="preserve">SSP3909740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Supermarché avec Installation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"https://fiches-risques.brgm.fr/georisques/casias/SSP3909503" \t "_blank" </w:instrText>
            </w:r>
            <w:r>
              <w:fldChar w:fldCharType="separate"/>
            </w:r>
            <w:r>
              <w:rPr>
                <w:rFonts w:ascii="Marianne" w:hAnsi="Marianne" w:eastAsia="Marianne" w:cs="Marianne"/>
                <w:sz w:val="14"/>
              </w:rPr>
              <w:t xml:space="preserve">SSP3909503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"https://fiches-risques.brgm.fr/georisques/casias/SSP3909407" \t "_blank" </w:instrText>
            </w:r>
            <w:r>
              <w:fldChar w:fldCharType="separate"/>
            </w:r>
            <w:r>
              <w:rPr>
                <w:rFonts w:ascii="Marianne" w:hAnsi="Marianne" w:eastAsia="Marianne" w:cs="Marianne"/>
                <w:sz w:val="14"/>
              </w:rPr>
              <w:t xml:space="preserve">SSP3909407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Confection textile, Dépôt de liquide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"https://fiches-risques.brgm.fr/georisques/casias/SSP3909321" \t "_blank" </w:instrText>
            </w:r>
            <w:r>
              <w:fldChar w:fldCharType="separate"/>
            </w:r>
            <w:r>
              <w:rPr>
                <w:rFonts w:ascii="Marianne" w:hAnsi="Marianne" w:eastAsia="Marianne" w:cs="Marianne"/>
                <w:sz w:val="14"/>
              </w:rPr>
              <w:t xml:space="preserve">SSP3909321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Boulangerie avec dépôt de liquide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"https://fiches-risques.brgm.fr/georisques/casias/SSP3908816" \t "_blank" </w:instrText>
            </w:r>
            <w:r>
              <w:fldChar w:fldCharType="separate"/>
            </w:r>
            <w:r>
              <w:rPr>
                <w:rFonts w:ascii="Marianne" w:hAnsi="Marianne" w:eastAsia="Marianne" w:cs="Marianne"/>
                <w:sz w:val="14"/>
              </w:rPr>
              <w:t xml:space="preserve">SSP3908816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fioul domestique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"https://fiches-risques.brgm.fr/georisques/casias/SSP3908617" \t "_blank" </w:instrText>
            </w:r>
            <w:r>
              <w:fldChar w:fldCharType="separate"/>
            </w:r>
            <w:r>
              <w:rPr>
                <w:rFonts w:ascii="Marianne" w:hAnsi="Marianne" w:eastAsia="Marianne" w:cs="Marianne"/>
                <w:sz w:val="14"/>
              </w:rPr>
              <w:t xml:space="preserve">SSP3908617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"https://fiches-risques.brgm.fr/georisques/casias/SSP3908313" \t "_blank" </w:instrText>
            </w:r>
            <w:r>
              <w:fldChar w:fldCharType="separate"/>
            </w:r>
            <w:r>
              <w:rPr>
                <w:rFonts w:ascii="Marianne" w:hAnsi="Marianne" w:eastAsia="Marianne" w:cs="Marianne"/>
                <w:sz w:val="14"/>
              </w:rPr>
              <w:t xml:space="preserve">SSP3908313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Lycée de travail des métaux, Lycée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"https://fiches-risques.brgm.fr/georisques/casias/SSP3907960" \t "_blank" </w:instrText>
            </w:r>
            <w:r>
              <w:fldChar w:fldCharType="separate"/>
            </w:r>
            <w:r>
              <w:rPr>
                <w:rFonts w:ascii="Marianne" w:hAnsi="Marianne" w:eastAsia="Marianne" w:cs="Marianne"/>
                <w:sz w:val="14"/>
              </w:rPr>
              <w:t xml:space="preserve">SSP3907960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mine de Pompey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"https://fiches-risques.brgm.fr/georisques/casias/SSP3907326" \t "_blank" </w:instrText>
            </w:r>
            <w:r>
              <w:fldChar w:fldCharType="separate"/>
            </w:r>
            <w:r>
              <w:rPr>
                <w:rFonts w:ascii="Marianne" w:hAnsi="Marianne" w:eastAsia="Marianne" w:cs="Marianne"/>
                <w:sz w:val="14"/>
              </w:rPr>
              <w:t xml:space="preserve">SSP3907326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Aciéries, Dépôt de liquide inflammable,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"https://fiches-risques.brgm.fr/georisques/casias/SSP558215" \t "_blank" </w:instrText>
            </w:r>
            <w:r>
              <w:fldChar w:fldCharType="separate"/>
            </w:r>
            <w:r>
              <w:rPr>
                <w:rFonts w:ascii="Marianne" w:hAnsi="Marianne" w:eastAsia="Marianne" w:cs="Marianne"/>
                <w:sz w:val="14"/>
              </w:rPr>
              <w:t xml:space="preserve">SSP558215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ENVIE 2 Lorraine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