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864318" name="Picture">
</wp:docPr>
                  <a:graphic>
                    <a:graphicData uri="http://schemas.openxmlformats.org/drawingml/2006/picture">
                      <pic:pic>
                        <pic:nvPicPr>
                          <pic:cNvPr id="2122864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2129593" name="Picture">
</wp:docPr>
                  <a:graphic>
                    <a:graphicData uri="http://schemas.openxmlformats.org/drawingml/2006/picture">
                      <pic:pic>
                        <pic:nvPicPr>
                          <pic:cNvPr id="8621295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1486490" name="Picture">
</wp:docPr>
                        <a:graphic>
                          <a:graphicData uri="http://schemas.openxmlformats.org/drawingml/2006/picture">
                            <pic:pic>
                              <pic:nvPicPr>
                                <pic:cNvPr id="13514864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01110 Plateau d'Hauteville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3779991" name="Picture">
</wp:docPr>
                  <a:graphic>
                    <a:graphicData uri="http://schemas.openxmlformats.org/drawingml/2006/picture">
                      <pic:pic>
                        <pic:nvPicPr>
                          <pic:cNvPr id="6237799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6722731" name="Picture">
</wp:docPr>
                  <a:graphic>
                    <a:graphicData uri="http://schemas.openxmlformats.org/drawingml/2006/picture">
                      <pic:pic>
                        <pic:nvPicPr>
                          <pic:cNvPr id="20967227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268451" name="Picture">
</wp:docPr>
                  <a:graphic>
                    <a:graphicData uri="http://schemas.openxmlformats.org/drawingml/2006/picture">
                      <pic:pic>
                        <pic:nvPicPr>
                          <pic:cNvPr id="2058268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566411" name="Picture">
</wp:docPr>
                  <a:graphic>
                    <a:graphicData uri="http://schemas.openxmlformats.org/drawingml/2006/picture">
                      <pic:pic>
                        <pic:nvPicPr>
                          <pic:cNvPr id="1719566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Plateau d'Hauteville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978470" name="Picture">
</wp:docPr>
                  <a:graphic>
                    <a:graphicData uri="http://schemas.openxmlformats.org/drawingml/2006/picture">
                      <pic:pic>
                        <pic:nvPicPr>
                          <pic:cNvPr id="2131978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84" name="Picture">
</wp:docPr>
                        <a:graphic>
                          <a:graphicData uri="http://schemas.openxmlformats.org/drawingml/2006/picture">
                            <pic:pic>
                              <pic:nvPicPr>
                                <pic:cNvPr id="981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525705" name="Picture">
</wp:docPr>
                        <a:graphic>
                          <a:graphicData uri="http://schemas.openxmlformats.org/drawingml/2006/picture">
                            <pic:pic>
                              <pic:nvPicPr>
                                <pic:cNvPr id="11635257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496259" name="Picture">
</wp:docPr>
                        <a:graphic>
                          <a:graphicData uri="http://schemas.openxmlformats.org/drawingml/2006/picture">
                            <pic:pic>
                              <pic:nvPicPr>
                                <pic:cNvPr id="11194962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713350" name="Picture">
</wp:docPr>
                        <a:graphic>
                          <a:graphicData uri="http://schemas.openxmlformats.org/drawingml/2006/picture">
                            <pic:pic>
                              <pic:nvPicPr>
                                <pic:cNvPr id="5417133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028226" name="Picture">
</wp:docPr>
                        <a:graphic>
                          <a:graphicData uri="http://schemas.openxmlformats.org/drawingml/2006/picture">
                            <pic:pic>
                              <pic:nvPicPr>
                                <pic:cNvPr id="14130282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17650" name="Picture">
</wp:docPr>
                        <a:graphic>
                          <a:graphicData uri="http://schemas.openxmlformats.org/drawingml/2006/picture">
                            <pic:pic>
                              <pic:nvPicPr>
                                <pic:cNvPr id="400176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981528" name="Picture">
</wp:docPr>
                        <a:graphic>
                          <a:graphicData uri="http://schemas.openxmlformats.org/drawingml/2006/picture">
                            <pic:pic>
                              <pic:nvPicPr>
                                <pic:cNvPr id="14179815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6740" name="Picture">
</wp:docPr>
                        <a:graphic>
                          <a:graphicData uri="http://schemas.openxmlformats.org/drawingml/2006/picture">
                            <pic:pic>
                              <pic:nvPicPr>
                                <pic:cNvPr id="24767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125593" name="Picture">
</wp:docPr>
                        <a:graphic>
                          <a:graphicData uri="http://schemas.openxmlformats.org/drawingml/2006/picture">
                            <pic:pic>
                              <pic:nvPicPr>
                                <pic:cNvPr id="12501255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252165" name="Picture">
</wp:docPr>
                        <a:graphic>
                          <a:graphicData uri="http://schemas.openxmlformats.org/drawingml/2006/picture">
                            <pic:pic>
                              <pic:nvPicPr>
                                <pic:cNvPr id="8802521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068591" name="Picture">
</wp:docPr>
                        <a:graphic>
                          <a:graphicData uri="http://schemas.openxmlformats.org/drawingml/2006/picture">
                            <pic:pic>
                              <pic:nvPicPr>
                                <pic:cNvPr id="8180685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009167" name="Picture">
</wp:docPr>
                        <a:graphic>
                          <a:graphicData uri="http://schemas.openxmlformats.org/drawingml/2006/picture">
                            <pic:pic>
                              <pic:nvPicPr>
                                <pic:cNvPr id="5110091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342382" name="Picture">
</wp:docPr>
                        <a:graphic>
                          <a:graphicData uri="http://schemas.openxmlformats.org/drawingml/2006/picture">
                            <pic:pic>
                              <pic:nvPicPr>
                                <pic:cNvPr id="15493423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778929" name="Picture">
</wp:docPr>
                        <a:graphic>
                          <a:graphicData uri="http://schemas.openxmlformats.org/drawingml/2006/picture">
                            <pic:pic>
                              <pic:nvPicPr>
                                <pic:cNvPr id="14227789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651476" name="Picture">
</wp:docPr>
                        <a:graphic>
                          <a:graphicData uri="http://schemas.openxmlformats.org/drawingml/2006/picture">
                            <pic:pic>
                              <pic:nvPicPr>
                                <pic:cNvPr id="10666514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908545" name="Picture">
</wp:docPr>
                        <a:graphic>
                          <a:graphicData uri="http://schemas.openxmlformats.org/drawingml/2006/picture">
                            <pic:pic>
                              <pic:nvPicPr>
                                <pic:cNvPr id="3179085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617000" name="Picture">
</wp:docPr>
                        <a:graphic>
                          <a:graphicData uri="http://schemas.openxmlformats.org/drawingml/2006/picture">
                            <pic:pic>
                              <pic:nvPicPr>
                                <pic:cNvPr id="9116170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445883" name="Picture">
</wp:docPr>
                        <a:graphic>
                          <a:graphicData uri="http://schemas.openxmlformats.org/drawingml/2006/picture">
                            <pic:pic>
                              <pic:nvPicPr>
                                <pic:cNvPr id="8834458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44882" name="Picture">
</wp:docPr>
                        <a:graphic>
                          <a:graphicData uri="http://schemas.openxmlformats.org/drawingml/2006/picture">
                            <pic:pic>
                              <pic:nvPicPr>
                                <pic:cNvPr id="1456448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180228" name="Picture">
</wp:docPr>
                        <a:graphic>
                          <a:graphicData uri="http://schemas.openxmlformats.org/drawingml/2006/picture">
                            <pic:pic>
                              <pic:nvPicPr>
                                <pic:cNvPr id="19261802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279406" name="Picture">
</wp:docPr>
                        <a:graphic>
                          <a:graphicData uri="http://schemas.openxmlformats.org/drawingml/2006/picture">
                            <pic:pic>
                              <pic:nvPicPr>
                                <pic:cNvPr id="8132794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103377" name="Picture">
</wp:docPr>
                        <a:graphic>
                          <a:graphicData uri="http://schemas.openxmlformats.org/drawingml/2006/picture">
                            <pic:pic>
                              <pic:nvPicPr>
                                <pic:cNvPr id="5391033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491971" name="Picture">
</wp:docPr>
                        <a:graphic>
                          <a:graphicData uri="http://schemas.openxmlformats.org/drawingml/2006/picture">
                            <pic:pic>
                              <pic:nvPicPr>
                                <pic:cNvPr id="17534919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680689" name="Picture">
</wp:docPr>
                        <a:graphic>
                          <a:graphicData uri="http://schemas.openxmlformats.org/drawingml/2006/picture">
                            <pic:pic>
                              <pic:nvPicPr>
                                <pic:cNvPr id="19296806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611441" name="Picture">
</wp:docPr>
                  <a:graphic>
                    <a:graphicData uri="http://schemas.openxmlformats.org/drawingml/2006/picture">
                      <pic:pic>
                        <pic:nvPicPr>
                          <pic:cNvPr id="2015611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801273" name="Picture">
</wp:docPr>
                  <a:graphic>
                    <a:graphicData uri="http://schemas.openxmlformats.org/drawingml/2006/picture">
                      <pic:pic>
                        <pic:nvPicPr>
                          <pic:cNvPr id="489801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Plateau d'Hauteville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89387" name="Picture">
</wp:docPr>
                  <a:graphic>
                    <a:graphicData uri="http://schemas.openxmlformats.org/drawingml/2006/picture">
                      <pic:pic>
                        <pic:nvPicPr>
                          <pic:cNvPr id="91089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Plateau d'hauteville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93717" name="Picture">
</wp:docPr>
                  <a:graphic>
                    <a:graphicData uri="http://schemas.openxmlformats.org/drawingml/2006/picture">
                      <pic:pic>
                        <pic:nvPicPr>
                          <pic:cNvPr id="156993717"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489631" name="Picture">
</wp:docPr>
                  <a:graphic>
                    <a:graphicData uri="http://schemas.openxmlformats.org/drawingml/2006/picture">
                      <pic:pic>
                        <pic:nvPicPr>
                          <pic:cNvPr id="19254896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606439" name="Picture">
</wp:docPr>
                  <a:graphic>
                    <a:graphicData uri="http://schemas.openxmlformats.org/drawingml/2006/picture">
                      <pic:pic>
                        <pic:nvPicPr>
                          <pic:cNvPr id="49606439"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834808" name="Picture">
</wp:docPr>
                        <a:graphic>
                          <a:graphicData uri="http://schemas.openxmlformats.org/drawingml/2006/picture">
                            <pic:pic>
                              <pic:nvPicPr>
                                <pic:cNvPr id="16058348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06/07/1987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866280" name="Picture">
</wp:docPr>
                  <a:graphic>
                    <a:graphicData uri="http://schemas.openxmlformats.org/drawingml/2006/picture">
                      <pic:pic>
                        <pic:nvPicPr>
                          <pic:cNvPr id="1088866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823480" name="Picture">
</wp:docPr>
                  <a:graphic>
                    <a:graphicData uri="http://schemas.openxmlformats.org/drawingml/2006/picture">
                      <pic:pic>
                        <pic:nvPicPr>
                          <pic:cNvPr id="1531823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Plateau d'Hauteville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687089" name="Picture">
</wp:docPr>
                  <a:graphic>
                    <a:graphicData uri="http://schemas.openxmlformats.org/drawingml/2006/picture">
                      <pic:pic>
                        <pic:nvPicPr>
                          <pic:cNvPr id="1012687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Plateau d'hauteville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20762" name="Picture">
</wp:docPr>
                  <a:graphic>
                    <a:graphicData uri="http://schemas.openxmlformats.org/drawingml/2006/picture">
                      <pic:pic>
                        <pic:nvPicPr>
                          <pic:cNvPr id="15772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160363" name="Picture">
</wp:docPr>
                  <a:graphic>
                    <a:graphicData uri="http://schemas.openxmlformats.org/drawingml/2006/picture">
                      <pic:pic>
                        <pic:nvPicPr>
                          <pic:cNvPr id="1010160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Plateau d'Hauteville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574580" name="Picture">
</wp:docPr>
                  <a:graphic>
                    <a:graphicData uri="http://schemas.openxmlformats.org/drawingml/2006/picture">
                      <pic:pic>
                        <pic:nvPicPr>
                          <pic:cNvPr id="1672574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Plateau d'hauteville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845020" name="Picture">
</wp:docPr>
                  <a:graphic>
                    <a:graphicData uri="http://schemas.openxmlformats.org/drawingml/2006/picture">
                      <pic:pic>
                        <pic:nvPicPr>
                          <pic:cNvPr id="12668450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628924" name="Picture">
</wp:docPr>
                  <a:graphic>
                    <a:graphicData uri="http://schemas.openxmlformats.org/drawingml/2006/picture">
                      <pic:pic>
                        <pic:nvPicPr>
                          <pic:cNvPr id="18726289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7696673" name="Picture">
</wp:docPr>
                  <a:graphic>
                    <a:graphicData uri="http://schemas.openxmlformats.org/drawingml/2006/picture">
                      <pic:pic>
                        <pic:nvPicPr>
                          <pic:cNvPr id="11176966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12141" name="Picture">
</wp:docPr>
                        <a:graphic>
                          <a:graphicData uri="http://schemas.openxmlformats.org/drawingml/2006/picture">
                            <pic:pic>
                              <pic:nvPicPr>
                                <pic:cNvPr id="1596121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128542" name="Picture">
</wp:docPr>
                  <a:graphic>
                    <a:graphicData uri="http://schemas.openxmlformats.org/drawingml/2006/picture">
                      <pic:pic>
                        <pic:nvPicPr>
                          <pic:cNvPr id="908128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380725" name="Picture">
</wp:docPr>
                  <a:graphic>
                    <a:graphicData uri="http://schemas.openxmlformats.org/drawingml/2006/picture">
                      <pic:pic>
                        <pic:nvPicPr>
                          <pic:cNvPr id="1736380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Plateau d'Hauteville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944739" name="Picture">
</wp:docPr>
                  <a:graphic>
                    <a:graphicData uri="http://schemas.openxmlformats.org/drawingml/2006/picture">
                      <pic:pic>
                        <pic:nvPicPr>
                          <pic:cNvPr id="1971944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Plateau d'hauteville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758907" name="Picture">
</wp:docPr>
                  <a:graphic>
                    <a:graphicData uri="http://schemas.openxmlformats.org/drawingml/2006/picture">
                      <pic:pic>
                        <pic:nvPicPr>
                          <pic:cNvPr id="3717589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346767" name="Picture">
</wp:docPr>
                  <a:graphic>
                    <a:graphicData uri="http://schemas.openxmlformats.org/drawingml/2006/picture">
                      <pic:pic>
                        <pic:nvPicPr>
                          <pic:cNvPr id="3863467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0370445" name="Picture">
</wp:docPr>
                  <a:graphic>
                    <a:graphicData uri="http://schemas.openxmlformats.org/drawingml/2006/picture">
                      <pic:pic>
                        <pic:nvPicPr>
                          <pic:cNvPr id="6203704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95946" name="Picture">
</wp:docPr>
                        <a:graphic>
                          <a:graphicData uri="http://schemas.openxmlformats.org/drawingml/2006/picture">
                            <pic:pic>
                              <pic:nvPicPr>
                                <pic:cNvPr id="1355959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346150" name="Picture">
</wp:docPr>
                        <a:graphic>
                          <a:graphicData uri="http://schemas.openxmlformats.org/drawingml/2006/picture">
                            <pic:pic>
                              <pic:nvPicPr>
                                <pic:cNvPr id="13213461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748995" name="Picture">
</wp:docPr>
                  <a:graphic>
                    <a:graphicData uri="http://schemas.openxmlformats.org/drawingml/2006/picture">
                      <pic:pic>
                        <pic:nvPicPr>
                          <pic:cNvPr id="1858748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306043" name="Picture">
</wp:docPr>
                  <a:graphic>
                    <a:graphicData uri="http://schemas.openxmlformats.org/drawingml/2006/picture">
                      <pic:pic>
                        <pic:nvPicPr>
                          <pic:cNvPr id="1213306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Plateau d'Hauteville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966589" name="Picture">
</wp:docPr>
                  <a:graphic>
                    <a:graphicData uri="http://schemas.openxmlformats.org/drawingml/2006/picture">
                      <pic:pic>
                        <pic:nvPicPr>
                          <pic:cNvPr id="1230966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Plateau d'hauteville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061849" name="Picture">
</wp:docPr>
                  <a:graphic>
                    <a:graphicData uri="http://schemas.openxmlformats.org/drawingml/2006/picture">
                      <pic:pic>
                        <pic:nvPicPr>
                          <pic:cNvPr id="118706184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480363" name="Picture">
</wp:docPr>
                  <a:graphic>
                    <a:graphicData uri="http://schemas.openxmlformats.org/drawingml/2006/picture">
                      <pic:pic>
                        <pic:nvPicPr>
                          <pic:cNvPr id="12184803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9652806" name="Picture">
</wp:docPr>
                  <a:graphic>
                    <a:graphicData uri="http://schemas.openxmlformats.org/drawingml/2006/picture">
                      <pic:pic>
                        <pic:nvPicPr>
                          <pic:cNvPr id="185965280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875747" name="Picture">
</wp:docPr>
                        <a:graphic>
                          <a:graphicData uri="http://schemas.openxmlformats.org/drawingml/2006/picture">
                            <pic:pic>
                              <pic:nvPicPr>
                                <pic:cNvPr id="8378757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98269" name="Picture">
</wp:docPr>
                  <a:graphic>
                    <a:graphicData uri="http://schemas.openxmlformats.org/drawingml/2006/picture">
                      <pic:pic>
                        <pic:nvPicPr>
                          <pic:cNvPr id="176798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151462" name="Picture">
</wp:docPr>
                  <a:graphic>
                    <a:graphicData uri="http://schemas.openxmlformats.org/drawingml/2006/picture">
                      <pic:pic>
                        <pic:nvPicPr>
                          <pic:cNvPr id="913151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Plateau d'Hauteville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437711" name="Picture">
</wp:docPr>
                  <a:graphic>
                    <a:graphicData uri="http://schemas.openxmlformats.org/drawingml/2006/picture">
                      <pic:pic>
                        <pic:nvPicPr>
                          <pic:cNvPr id="710437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Plateau d'hauteville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60297" name="Picture">
</wp:docPr>
                  <a:graphic>
                    <a:graphicData uri="http://schemas.openxmlformats.org/drawingml/2006/picture">
                      <pic:pic>
                        <pic:nvPicPr>
                          <pic:cNvPr id="1585602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582077" name="Picture">
</wp:docPr>
                  <a:graphic>
                    <a:graphicData uri="http://schemas.openxmlformats.org/drawingml/2006/picture">
                      <pic:pic>
                        <pic:nvPicPr>
                          <pic:cNvPr id="17205820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9712263" name="Picture">
</wp:docPr>
                  <a:graphic>
                    <a:graphicData uri="http://schemas.openxmlformats.org/drawingml/2006/picture">
                      <pic:pic>
                        <pic:nvPicPr>
                          <pic:cNvPr id="13397122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06268" name="Picture">
</wp:docPr>
                        <a:graphic>
                          <a:graphicData uri="http://schemas.openxmlformats.org/drawingml/2006/picture">
                            <pic:pic>
                              <pic:nvPicPr>
                                <pic:cNvPr id="437062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189843" name="Picture">
</wp:docPr>
                  <a:graphic>
                    <a:graphicData uri="http://schemas.openxmlformats.org/drawingml/2006/picture">
                      <pic:pic>
                        <pic:nvPicPr>
                          <pic:cNvPr id="516189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220640" name="Picture">
</wp:docPr>
                  <a:graphic>
                    <a:graphicData uri="http://schemas.openxmlformats.org/drawingml/2006/picture">
                      <pic:pic>
                        <pic:nvPicPr>
                          <pic:cNvPr id="1079220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Plateau d'Hauteville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482566" name="Picture">
</wp:docPr>
                  <a:graphic>
                    <a:graphicData uri="http://schemas.openxmlformats.org/drawingml/2006/picture">
                      <pic:pic>
                        <pic:nvPicPr>
                          <pic:cNvPr id="155648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Plateau d'hauteville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049222" name="Picture">
</wp:docPr>
                  <a:graphic>
                    <a:graphicData uri="http://schemas.openxmlformats.org/drawingml/2006/picture">
                      <pic:pic>
                        <pic:nvPicPr>
                          <pic:cNvPr id="5380492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163681" name="Picture">
</wp:docPr>
                  <a:graphic>
                    <a:graphicData uri="http://schemas.openxmlformats.org/drawingml/2006/picture">
                      <pic:pic>
                        <pic:nvPicPr>
                          <pic:cNvPr id="17811636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9861094" name="Picture">
</wp:docPr>
                  <a:graphic>
                    <a:graphicData uri="http://schemas.openxmlformats.org/drawingml/2006/picture">
                      <pic:pic>
                        <pic:nvPicPr>
                          <pic:cNvPr id="18298610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200992" name="Picture">
</wp:docPr>
                        <a:graphic>
                          <a:graphicData uri="http://schemas.openxmlformats.org/drawingml/2006/picture">
                            <pic:pic>
                              <pic:nvPicPr>
                                <pic:cNvPr id="17432009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6044" name="Picture">
</wp:docPr>
                  <a:graphic>
                    <a:graphicData uri="http://schemas.openxmlformats.org/drawingml/2006/picture">
                      <pic:pic>
                        <pic:nvPicPr>
                          <pic:cNvPr id="19386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787857" name="Picture">
</wp:docPr>
                  <a:graphic>
                    <a:graphicData uri="http://schemas.openxmlformats.org/drawingml/2006/picture">
                      <pic:pic>
                        <pic:nvPicPr>
                          <pic:cNvPr id="1839787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Plateau d'Hauteville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989868" name="Picture">
</wp:docPr>
                  <a:graphic>
                    <a:graphicData uri="http://schemas.openxmlformats.org/drawingml/2006/picture">
                      <pic:pic>
                        <pic:nvPicPr>
                          <pic:cNvPr id="1291989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Plateau d'hauteville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306422" name="Picture">
</wp:docPr>
                  <a:graphic>
                    <a:graphicData uri="http://schemas.openxmlformats.org/drawingml/2006/picture">
                      <pic:pic>
                        <pic:nvPicPr>
                          <pic:cNvPr id="77830642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760791" name="Picture">
</wp:docPr>
                  <a:graphic>
                    <a:graphicData uri="http://schemas.openxmlformats.org/drawingml/2006/picture">
                      <pic:pic>
                        <pic:nvPicPr>
                          <pic:cNvPr id="20857607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97836880" name="Picture">
</wp:docPr>
                  <a:graphic>
                    <a:graphicData uri="http://schemas.openxmlformats.org/drawingml/2006/picture">
                      <pic:pic>
                        <pic:nvPicPr>
                          <pic:cNvPr id="49783688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113125" name="Picture">
</wp:docPr>
                  <a:graphic>
                    <a:graphicData uri="http://schemas.openxmlformats.org/drawingml/2006/picture">
                      <pic:pic>
                        <pic:nvPicPr>
                          <pic:cNvPr id="1886113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236892" name="Picture">
</wp:docPr>
                  <a:graphic>
                    <a:graphicData uri="http://schemas.openxmlformats.org/drawingml/2006/picture">
                      <pic:pic>
                        <pic:nvPicPr>
                          <pic:cNvPr id="491236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Plateau d'Hauteville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12153" name="Picture">
</wp:docPr>
                  <a:graphic>
                    <a:graphicData uri="http://schemas.openxmlformats.org/drawingml/2006/picture">
                      <pic:pic>
                        <pic:nvPicPr>
                          <pic:cNvPr id="53812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Plateau d'hauteville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773499" name="Picture">
</wp:docPr>
                  <a:graphic>
                    <a:graphicData uri="http://schemas.openxmlformats.org/drawingml/2006/picture">
                      <pic:pic>
                        <pic:nvPicPr>
                          <pic:cNvPr id="133577349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909797" name="Picture">
</wp:docPr>
                  <a:graphic>
                    <a:graphicData uri="http://schemas.openxmlformats.org/drawingml/2006/picture">
                      <pic:pic>
                        <pic:nvPicPr>
                          <pic:cNvPr id="8719097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0626669" name="Picture">
</wp:docPr>
                  <a:graphic>
                    <a:graphicData uri="http://schemas.openxmlformats.org/drawingml/2006/picture">
                      <pic:pic>
                        <pic:nvPicPr>
                          <pic:cNvPr id="174062666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304361" name="Picture">
</wp:docPr>
                  <a:graphic>
                    <a:graphicData uri="http://schemas.openxmlformats.org/drawingml/2006/picture">
                      <pic:pic>
                        <pic:nvPicPr>
                          <pic:cNvPr id="1631304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220582" name="Picture">
</wp:docPr>
                  <a:graphic>
                    <a:graphicData uri="http://schemas.openxmlformats.org/drawingml/2006/picture">
                      <pic:pic>
                        <pic:nvPicPr>
                          <pic:cNvPr id="2096220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Plateau d'Hauteville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743904" name="Picture">
</wp:docPr>
                  <a:graphic>
                    <a:graphicData uri="http://schemas.openxmlformats.org/drawingml/2006/picture">
                      <pic:pic>
                        <pic:nvPicPr>
                          <pic:cNvPr id="899743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"https://fiches-risques.brgm.fr/fr/georisques/mvt-synthetique/60100107" \t "_self" </w:instrText>
            </w:r>
            <w:r>
              <w:fldChar w:fldCharType="separate"/>
            </w:r>
            <w:r>
              <w:rPr>
                <w:rFonts w:ascii="Marianne" w:hAnsi="Marianne" w:eastAsia="Marianne" w:cs="Marianne"/>
                <w:sz w:val="14"/>
              </w:rPr>
              <w:t xml:space="preserve">60100107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"https://fiches-risques.brgm.fr/fr/georisques/mvt-synthetique/60100108" \t "_self" </w:instrText>
            </w:r>
            <w:r>
              <w:fldChar w:fldCharType="separate"/>
            </w:r>
            <w:r>
              <w:rPr>
                <w:rFonts w:ascii="Marianne" w:hAnsi="Marianne" w:eastAsia="Marianne" w:cs="Marianne"/>
                <w:sz w:val="14"/>
              </w:rPr>
              <w:t xml:space="preserve">60100108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"https://fiches-risques.brgm.fr/fr/georisques/mvt-synthetique/60100159" \t "_self" </w:instrText>
            </w:r>
            <w:r>
              <w:fldChar w:fldCharType="separate"/>
            </w:r>
            <w:r>
              <w:rPr>
                <w:rFonts w:ascii="Marianne" w:hAnsi="Marianne" w:eastAsia="Marianne" w:cs="Marianne"/>
                <w:sz w:val="14"/>
              </w:rPr>
              <w:t xml:space="preserve">60100159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054326" name="Picture">
</wp:docPr>
                  <a:graphic>
                    <a:graphicData uri="http://schemas.openxmlformats.org/drawingml/2006/picture">
                      <pic:pic>
                        <pic:nvPicPr>
                          <pic:cNvPr id="1206054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287642" name="Picture">
</wp:docPr>
                  <a:graphic>
                    <a:graphicData uri="http://schemas.openxmlformats.org/drawingml/2006/picture">
                      <pic:pic>
                        <pic:nvPicPr>
                          <pic:cNvPr id="431287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Plateau d'Hauteville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599430" name="Picture">
</wp:docPr>
                  <a:graphic>
                    <a:graphicData uri="http://schemas.openxmlformats.org/drawingml/2006/picture">
                      <pic:pic>
                        <pic:nvPicPr>
                          <pic:cNvPr id="1870599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"https://fiches-risques.brgm.fr/georisques/cavite/RHAAA0000084" \t "_self" </w:instrText>
            </w:r>
            <w:r>
              <w:fldChar w:fldCharType="separate"/>
            </w:r>
            <w:r>
              <w:rPr>
                <w:rFonts w:ascii="Marianne" w:hAnsi="Marianne" w:eastAsia="Marianne" w:cs="Marianne"/>
                <w:sz w:val="14"/>
              </w:rPr>
              <w:t xml:space="preserve">RHAAA0000084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Bruno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"https://fiches-risques.brgm.fr/georisques/cavite/RHAAA0000170" \t "_self" </w:instrText>
            </w:r>
            <w:r>
              <w:fldChar w:fldCharType="separate"/>
            </w:r>
            <w:r>
              <w:rPr>
                <w:rFonts w:ascii="Marianne" w:hAnsi="Marianne" w:eastAsia="Marianne" w:cs="Marianne"/>
                <w:sz w:val="14"/>
              </w:rPr>
              <w:t xml:space="preserve">RHAAA0000170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Caverne Babolat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"https://fiches-risques.brgm.fr/georisques/cavite/RHAAA0000251" \t "_self" </w:instrText>
            </w:r>
            <w:r>
              <w:fldChar w:fldCharType="separate"/>
            </w:r>
            <w:r>
              <w:rPr>
                <w:rFonts w:ascii="Marianne" w:hAnsi="Marianne" w:eastAsia="Marianne" w:cs="Marianne"/>
                <w:sz w:val="14"/>
              </w:rPr>
              <w:t xml:space="preserve">RHAAA0000251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Culatte Adrian [A10]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"https://fiches-risques.brgm.fr/georisques/cavite/RHAAA0000653" \t "_self" </w:instrText>
            </w:r>
            <w:r>
              <w:fldChar w:fldCharType="separate"/>
            </w:r>
            <w:r>
              <w:rPr>
                <w:rFonts w:ascii="Marianne" w:hAnsi="Marianne" w:eastAsia="Marianne" w:cs="Marianne"/>
                <w:sz w:val="14"/>
              </w:rPr>
              <w:t xml:space="preserve">RHAAA0000653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ligne [A8] appelé Bouclat sur pointage IGN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"https://fiches-risques.brgm.fr/georisques/cavite/RHAAA0000660" \t "_self" </w:instrText>
            </w:r>
            <w:r>
              <w:fldChar w:fldCharType="separate"/>
            </w:r>
            <w:r>
              <w:rPr>
                <w:rFonts w:ascii="Marianne" w:hAnsi="Marianne" w:eastAsia="Marianne" w:cs="Marianne"/>
                <w:sz w:val="14"/>
              </w:rPr>
              <w:t xml:space="preserve">RHAAA0000660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Mort ou du Grand Dergit ou de la Barrière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"https://fiches-risques.brgm.fr/georisques/cavite/RHAAA0000667" \t "_self" </w:instrText>
            </w:r>
            <w:r>
              <w:fldChar w:fldCharType="separate"/>
            </w:r>
            <w:r>
              <w:rPr>
                <w:rFonts w:ascii="Marianne" w:hAnsi="Marianne" w:eastAsia="Marianne" w:cs="Marianne"/>
                <w:sz w:val="14"/>
              </w:rPr>
              <w:t xml:space="preserve">RHAAA0000667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Ragiaz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"https://fiches-risques.brgm.fr/georisques/cavite/RHAAA0000668" \t "_self" </w:instrText>
            </w:r>
            <w:r>
              <w:fldChar w:fldCharType="separate"/>
            </w:r>
            <w:r>
              <w:rPr>
                <w:rFonts w:ascii="Marianne" w:hAnsi="Marianne" w:eastAsia="Marianne" w:cs="Marianne"/>
                <w:sz w:val="14"/>
              </w:rPr>
              <w:t xml:space="preserve">RHAAA0000668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Ragiaz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"https://fiches-risques.brgm.fr/georisques/cavite/RHAAA0000669" \t "_self" </w:instrText>
            </w:r>
            <w:r>
              <w:fldChar w:fldCharType="separate"/>
            </w:r>
            <w:r>
              <w:rPr>
                <w:rFonts w:ascii="Marianne" w:hAnsi="Marianne" w:eastAsia="Marianne" w:cs="Marianne"/>
                <w:sz w:val="14"/>
              </w:rPr>
              <w:t xml:space="preserve">RHAAA0000669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Ragiaz No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"https://fiches-risques.brgm.fr/georisques/cavite/RHAAA0000699" \t "_self" </w:instrText>
            </w:r>
            <w:r>
              <w:fldChar w:fldCharType="separate"/>
            </w:r>
            <w:r>
              <w:rPr>
                <w:rFonts w:ascii="Marianne" w:hAnsi="Marianne" w:eastAsia="Marianne" w:cs="Marianne"/>
                <w:sz w:val="14"/>
              </w:rPr>
              <w:t xml:space="preserve">RHAAA0000699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l'Eprieu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"https://fiches-risques.brgm.fr/georisques/cavite/RHAAA0000700" \t "_self" </w:instrText>
            </w:r>
            <w:r>
              <w:fldChar w:fldCharType="separate"/>
            </w:r>
            <w:r>
              <w:rPr>
                <w:rFonts w:ascii="Marianne" w:hAnsi="Marianne" w:eastAsia="Marianne" w:cs="Marianne"/>
                <w:sz w:val="14"/>
              </w:rPr>
              <w:t xml:space="preserve">RHAAA0000700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l'Essart Némont [A9]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"https://fiches-risques.brgm.fr/georisques/cavite/RHAAA0000813" \t "_self" </w:instrText>
            </w:r>
            <w:r>
              <w:fldChar w:fldCharType="separate"/>
            </w:r>
            <w:r>
              <w:rPr>
                <w:rFonts w:ascii="Marianne" w:hAnsi="Marianne" w:eastAsia="Marianne" w:cs="Marianne"/>
                <w:sz w:val="14"/>
              </w:rPr>
              <w:t xml:space="preserve">RHAAA0000813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Bouclat [A7]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"https://fiches-risques.brgm.fr/georisques/cavite/RHAAA0000832" \t "_self" </w:instrText>
            </w:r>
            <w:r>
              <w:fldChar w:fldCharType="separate"/>
            </w:r>
            <w:r>
              <w:rPr>
                <w:rFonts w:ascii="Marianne" w:hAnsi="Marianne" w:eastAsia="Marianne" w:cs="Marianne"/>
                <w:sz w:val="14"/>
              </w:rPr>
              <w:t xml:space="preserve">RHAAA0000832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Chemin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"https://fiches-risques.brgm.fr/georisques/cavite/RHAAA0000866" \t "_self" </w:instrText>
            </w:r>
            <w:r>
              <w:fldChar w:fldCharType="separate"/>
            </w:r>
            <w:r>
              <w:rPr>
                <w:rFonts w:ascii="Marianne" w:hAnsi="Marianne" w:eastAsia="Marianne" w:cs="Marianne"/>
                <w:sz w:val="14"/>
              </w:rPr>
              <w:t xml:space="preserve">RHAAA0000866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Grand Couloir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"https://fiches-risques.brgm.fr/georisques/cavite/RHAAA0000868" \t "_self" </w:instrText>
            </w:r>
            <w:r>
              <w:fldChar w:fldCharType="separate"/>
            </w:r>
            <w:r>
              <w:rPr>
                <w:rFonts w:ascii="Marianne" w:hAnsi="Marianne" w:eastAsia="Marianne" w:cs="Marianne"/>
                <w:sz w:val="14"/>
              </w:rPr>
              <w:t xml:space="preserve">RHAAA0000868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Grand Etroit ou du Muguet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"https://fiches-risques.brgm.fr/georisques/cavite/RHAAA0000874" \t "_self" </w:instrText>
            </w:r>
            <w:r>
              <w:fldChar w:fldCharType="separate"/>
            </w:r>
            <w:r>
              <w:rPr>
                <w:rFonts w:ascii="Marianne" w:hAnsi="Marianne" w:eastAsia="Marianne" w:cs="Marianne"/>
                <w:sz w:val="14"/>
              </w:rPr>
              <w:t xml:space="preserve">RHAAA0000874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Mazet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"https://fiches-risques.brgm.fr/georisques/cavite/RHAAA0000880" \t "_self" </w:instrText>
            </w:r>
            <w:r>
              <w:fldChar w:fldCharType="separate"/>
            </w:r>
            <w:r>
              <w:rPr>
                <w:rFonts w:ascii="Marianne" w:hAnsi="Marianne" w:eastAsia="Marianne" w:cs="Marianne"/>
                <w:sz w:val="14"/>
              </w:rPr>
              <w:t xml:space="preserve">RHAAA0000880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Monument [A5]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"https://fiches-risques.brgm.fr/georisques/cavite/RHAAA0000908" \t "_self" </w:instrText>
            </w:r>
            <w:r>
              <w:fldChar w:fldCharType="separate"/>
            </w:r>
            <w:r>
              <w:rPr>
                <w:rFonts w:ascii="Marianne" w:hAnsi="Marianne" w:eastAsia="Marianne" w:cs="Marianne"/>
                <w:sz w:val="14"/>
              </w:rPr>
              <w:t xml:space="preserve">RHAAA0000908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Velly ou de l'Haien d'Amont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"https://fiches-risques.brgm.fr/georisques/cavite/RHAAA0001050" \t "_self" </w:instrText>
            </w:r>
            <w:r>
              <w:fldChar w:fldCharType="separate"/>
            </w:r>
            <w:r>
              <w:rPr>
                <w:rFonts w:ascii="Marianne" w:hAnsi="Marianne" w:eastAsia="Marianne" w:cs="Marianne"/>
                <w:sz w:val="14"/>
              </w:rPr>
              <w:t xml:space="preserve">RHAAA0001050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Chappe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"https://fiches-risques.brgm.fr/georisques/cavite/RHAAA0001124" \t "_self" </w:instrText>
            </w:r>
            <w:r>
              <w:fldChar w:fldCharType="separate"/>
            </w:r>
            <w:r>
              <w:rPr>
                <w:rFonts w:ascii="Marianne" w:hAnsi="Marianne" w:eastAsia="Marianne" w:cs="Marianne"/>
                <w:sz w:val="14"/>
              </w:rPr>
              <w:t xml:space="preserve">RHAAA0001124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Berche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"https://fiches-risques.brgm.fr/georisques/cavite/RHAAA0001228" \t "_self" </w:instrText>
            </w:r>
            <w:r>
              <w:fldChar w:fldCharType="separate"/>
            </w:r>
            <w:r>
              <w:rPr>
                <w:rFonts w:ascii="Marianne" w:hAnsi="Marianne" w:eastAsia="Marianne" w:cs="Marianne"/>
                <w:sz w:val="14"/>
              </w:rPr>
              <w:t xml:space="preserve">RHAAA0001228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Glacière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"https://fiches-risques.brgm.fr/georisques/cavite/RHAAA0001448" \t "_self" </w:instrText>
            </w:r>
            <w:r>
              <w:fldChar w:fldCharType="separate"/>
            </w:r>
            <w:r>
              <w:rPr>
                <w:rFonts w:ascii="Marianne" w:hAnsi="Marianne" w:eastAsia="Marianne" w:cs="Marianne"/>
                <w:sz w:val="14"/>
              </w:rPr>
              <w:t xml:space="preserve">RHAAA0001448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Ammonites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"https://fiches-risques.brgm.fr/georisques/cavite/RHAAA0001494" \t "_self" </w:instrText>
            </w:r>
            <w:r>
              <w:fldChar w:fldCharType="separate"/>
            </w:r>
            <w:r>
              <w:rPr>
                <w:rFonts w:ascii="Marianne" w:hAnsi="Marianne" w:eastAsia="Marianne" w:cs="Marianne"/>
                <w:sz w:val="14"/>
              </w:rPr>
              <w:t xml:space="preserve">RHAAA0001494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Eglises Sourdes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"https://fiches-risques.brgm.fr/georisques/cavite/RHAAA0001659" \t "_self" </w:instrText>
            </w:r>
            <w:r>
              <w:fldChar w:fldCharType="separate"/>
            </w:r>
            <w:r>
              <w:rPr>
                <w:rFonts w:ascii="Marianne" w:hAnsi="Marianne" w:eastAsia="Marianne" w:cs="Marianne"/>
                <w:sz w:val="14"/>
              </w:rPr>
              <w:t xml:space="preserve">RHAAA0001659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Golet Guillotin ou de Poncia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"https://fiches-risques.brgm.fr/georisques/cavite/RHAAA0001726" \t "_self" </w:instrText>
            </w:r>
            <w:r>
              <w:fldChar w:fldCharType="separate"/>
            </w:r>
            <w:r>
              <w:rPr>
                <w:rFonts w:ascii="Marianne" w:hAnsi="Marianne" w:eastAsia="Marianne" w:cs="Marianne"/>
                <w:sz w:val="14"/>
              </w:rPr>
              <w:t xml:space="preserve">RHAAA0001726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Porche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"https://fiches-risques.brgm.fr/georisques/cavite/RHAAA0001765" \t "_self" </w:instrText>
            </w:r>
            <w:r>
              <w:fldChar w:fldCharType="separate"/>
            </w:r>
            <w:r>
              <w:rPr>
                <w:rFonts w:ascii="Marianne" w:hAnsi="Marianne" w:eastAsia="Marianne" w:cs="Marianne"/>
                <w:sz w:val="14"/>
              </w:rPr>
              <w:t xml:space="preserve">RHAAA0001765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Sanglier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"https://fiches-risques.brgm.fr/georisques/cavite/RHAAA0002035" \t "_self" </w:instrText>
            </w:r>
            <w:r>
              <w:fldChar w:fldCharType="separate"/>
            </w:r>
            <w:r>
              <w:rPr>
                <w:rFonts w:ascii="Marianne" w:hAnsi="Marianne" w:eastAsia="Marianne" w:cs="Marianne"/>
                <w:sz w:val="14"/>
              </w:rPr>
              <w:t xml:space="preserve">RHAAA0002035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gouffre à proximité du trou de l'Ane à Germain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"https://fiches-risques.brgm.fr/georisques/cavite/RHAAA0002281" \t "_self" </w:instrText>
            </w:r>
            <w:r>
              <w:fldChar w:fldCharType="separate"/>
            </w:r>
            <w:r>
              <w:rPr>
                <w:rFonts w:ascii="Marianne" w:hAnsi="Marianne" w:eastAsia="Marianne" w:cs="Marianne"/>
                <w:sz w:val="14"/>
              </w:rPr>
              <w:t xml:space="preserve">RHAAA0002281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l'Ane à Germain ou du Merdaret, Pierroux, Essarion, Petro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"https://fiches-risques.brgm.fr/georisques/cavite/RHAAA0002296" \t "_self" </w:instrText>
            </w:r>
            <w:r>
              <w:fldChar w:fldCharType="separate"/>
            </w:r>
            <w:r>
              <w:rPr>
                <w:rFonts w:ascii="Marianne" w:hAnsi="Marianne" w:eastAsia="Marianne" w:cs="Marianne"/>
                <w:sz w:val="14"/>
              </w:rPr>
              <w:t xml:space="preserve">RHAAA0002296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sous la roche ou de Chris ou terrier de Nantuy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"https://fiches-risques.brgm.fr/georisques/cavite/RHAAA0002486" \t "_self" </w:instrText>
            </w:r>
            <w:r>
              <w:fldChar w:fldCharType="separate"/>
            </w:r>
            <w:r>
              <w:rPr>
                <w:rFonts w:ascii="Marianne" w:hAnsi="Marianne" w:eastAsia="Marianne" w:cs="Marianne"/>
                <w:sz w:val="14"/>
              </w:rPr>
              <w:t xml:space="preserve">RHAAA0002486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des cascades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"https://fiches-risques.brgm.fr/georisques/cavite/RHAAA0002494" \t "_self" </w:instrText>
            </w:r>
            <w:r>
              <w:fldChar w:fldCharType="separate"/>
            </w:r>
            <w:r>
              <w:rPr>
                <w:rFonts w:ascii="Marianne" w:hAnsi="Marianne" w:eastAsia="Marianne" w:cs="Marianne"/>
                <w:sz w:val="14"/>
              </w:rPr>
              <w:t xml:space="preserve">RHAAA0002494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du Train fantôme n°10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"https://fiches-risques.brgm.fr/georisques/cavite/RHAAA0002495" \t "_self" </w:instrText>
            </w:r>
            <w:r>
              <w:fldChar w:fldCharType="separate"/>
            </w:r>
            <w:r>
              <w:rPr>
                <w:rFonts w:ascii="Marianne" w:hAnsi="Marianne" w:eastAsia="Marianne" w:cs="Marianne"/>
                <w:sz w:val="14"/>
              </w:rPr>
              <w:t xml:space="preserve">RHAAA0002495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du Train fantôme n°11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"https://fiches-risques.brgm.fr/georisques/cavite/RHAAA0002501" \t "_self" </w:instrText>
            </w:r>
            <w:r>
              <w:fldChar w:fldCharType="separate"/>
            </w:r>
            <w:r>
              <w:rPr>
                <w:rFonts w:ascii="Marianne" w:hAnsi="Marianne" w:eastAsia="Marianne" w:cs="Marianne"/>
                <w:sz w:val="14"/>
              </w:rPr>
              <w:t xml:space="preserve">RHAAA0002501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du Train fantôme n°8</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358400" name="Picture">
</wp:docPr>
                  <a:graphic>
                    <a:graphicData uri="http://schemas.openxmlformats.org/drawingml/2006/picture">
                      <pic:pic>
                        <pic:nvPicPr>
                          <pic:cNvPr id="505358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014992" name="Picture">
</wp:docPr>
                  <a:graphic>
                    <a:graphicData uri="http://schemas.openxmlformats.org/drawingml/2006/picture">
                      <pic:pic>
                        <pic:nvPicPr>
                          <pic:cNvPr id="2011014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Plateau d'Hauteville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127926" name="Picture">
</wp:docPr>
                  <a:graphic>
                    <a:graphicData uri="http://schemas.openxmlformats.org/drawingml/2006/picture">
                      <pic:pic>
                        <pic:nvPicPr>
                          <pic:cNvPr id="1045127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"https://fiches-risques.brgm.fr/georisques/infosols/instruction/SSP52895401" \t "_blank" </w:instrText>
            </w:r>
            <w:r>
              <w:fldChar w:fldCharType="separate"/>
            </w:r>
            <w:r>
              <w:rPr>
                <w:rFonts w:ascii="Marianne" w:hAnsi="Marianne" w:eastAsia="Marianne" w:cs="Marianne"/>
                <w:sz w:val="14"/>
              </w:rPr>
              <w:t xml:space="preserve">SSP52895401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Pollution FOD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795494" name="Picture">
</wp:docPr>
                  <a:graphic>
                    <a:graphicData uri="http://schemas.openxmlformats.org/drawingml/2006/picture">
                      <pic:pic>
                        <pic:nvPicPr>
                          <pic:cNvPr id="1208795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520300" name="Picture">
</wp:docPr>
                  <a:graphic>
                    <a:graphicData uri="http://schemas.openxmlformats.org/drawingml/2006/picture">
                      <pic:pic>
                        <pic:nvPicPr>
                          <pic:cNvPr id="1897520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Plateau d'Hauteville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112989" name="Picture">
</wp:docPr>
                  <a:graphic>
                    <a:graphicData uri="http://schemas.openxmlformats.org/drawingml/2006/picture">
                      <pic:pic>
                        <pic:nvPicPr>
                          <pic:cNvPr id="2027112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"https://fiches-risques.brgm.fr/georisques/casias/SSP4262757" \t "_blank" </w:instrText>
            </w:r>
            <w:r>
              <w:fldChar w:fldCharType="separate"/>
            </w:r>
            <w:r>
              <w:rPr>
                <w:rFonts w:ascii="Marianne" w:hAnsi="Marianne" w:eastAsia="Marianne" w:cs="Marianne"/>
                <w:sz w:val="14"/>
              </w:rPr>
              <w:t xml:space="preserve">SSP4262757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CTRE HOSPITALIER PUBLIC 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"https://fiches-risques.brgm.fr/georisques/casias/SSP4042611" \t "_blank" </w:instrText>
            </w:r>
            <w:r>
              <w:fldChar w:fldCharType="separate"/>
            </w:r>
            <w:r>
              <w:rPr>
                <w:rFonts w:ascii="Marianne" w:hAnsi="Marianne" w:eastAsia="Marianne" w:cs="Marianne"/>
                <w:sz w:val="14"/>
              </w:rPr>
              <w:t xml:space="preserve">SSP4042611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"https://fiches-risques.brgm.fr/georisques/casias/SSP4042610" \t "_blank" </w:instrText>
            </w:r>
            <w:r>
              <w:fldChar w:fldCharType="separate"/>
            </w:r>
            <w:r>
              <w:rPr>
                <w:rFonts w:ascii="Marianne" w:hAnsi="Marianne" w:eastAsia="Marianne" w:cs="Marianne"/>
                <w:sz w:val="14"/>
              </w:rPr>
              <w:t xml:space="preserve">SSP4042610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marbre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"https://fiches-risques.brgm.fr/georisques/casias/SSP4042609" \t "_blank" </w:instrText>
            </w:r>
            <w:r>
              <w:fldChar w:fldCharType="separate"/>
            </w:r>
            <w:r>
              <w:rPr>
                <w:rFonts w:ascii="Marianne" w:hAnsi="Marianne" w:eastAsia="Marianne" w:cs="Marianne"/>
                <w:sz w:val="14"/>
              </w:rPr>
              <w:t xml:space="preserve">SSP4042609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marbre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"https://fiches-risques.brgm.fr/georisques/casias/SSP4042607" \t "_blank" </w:instrText>
            </w:r>
            <w:r>
              <w:fldChar w:fldCharType="separate"/>
            </w:r>
            <w:r>
              <w:rPr>
                <w:rFonts w:ascii="Marianne" w:hAnsi="Marianne" w:eastAsia="Marianne" w:cs="Marianne"/>
                <w:sz w:val="14"/>
              </w:rPr>
              <w:t xml:space="preserve">SSP4042607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"https://fiches-risques.brgm.fr/georisques/casias/SSP4042400" \t "_blank" </w:instrText>
            </w:r>
            <w:r>
              <w:fldChar w:fldCharType="separate"/>
            </w:r>
            <w:r>
              <w:rPr>
                <w:rFonts w:ascii="Marianne" w:hAnsi="Marianne" w:eastAsia="Marianne" w:cs="Marianne"/>
                <w:sz w:val="14"/>
              </w:rPr>
              <w:t xml:space="preserve">SSP4042400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 ménagers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"https://fiches-risques.brgm.fr/georisques/casias/SSP4042399" \t "_blank" </w:instrText>
            </w:r>
            <w:r>
              <w:fldChar w:fldCharType="separate"/>
            </w:r>
            <w:r>
              <w:rPr>
                <w:rFonts w:ascii="Marianne" w:hAnsi="Marianne" w:eastAsia="Marianne" w:cs="Marianne"/>
                <w:sz w:val="14"/>
              </w:rPr>
              <w:t xml:space="preserve">SSP4042399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"https://fiches-risques.brgm.fr/georisques/casias/SSP4042398" \t "_blank" </w:instrText>
            </w:r>
            <w:r>
              <w:fldChar w:fldCharType="separate"/>
            </w:r>
            <w:r>
              <w:rPr>
                <w:rFonts w:ascii="Marianne" w:hAnsi="Marianne" w:eastAsia="Marianne" w:cs="Marianne"/>
                <w:sz w:val="14"/>
              </w:rPr>
              <w:t xml:space="preserve">SSP4042398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 de soin recevant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"https://fiches-risques.brgm.fr/georisques/casias/SSP4042397" \t "_blank" </w:instrText>
            </w:r>
            <w:r>
              <w:fldChar w:fldCharType="separate"/>
            </w:r>
            <w:r>
              <w:rPr>
                <w:rFonts w:ascii="Marianne" w:hAnsi="Marianne" w:eastAsia="Marianne" w:cs="Marianne"/>
                <w:sz w:val="14"/>
              </w:rPr>
              <w:t xml:space="preserve">SSP4042397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"https://fiches-risques.brgm.fr/georisques/casias/SSP4042395" \t "_blank" </w:instrText>
            </w:r>
            <w:r>
              <w:fldChar w:fldCharType="separate"/>
            </w:r>
            <w:r>
              <w:rPr>
                <w:rFonts w:ascii="Marianne" w:hAnsi="Marianne" w:eastAsia="Marianne" w:cs="Marianne"/>
                <w:sz w:val="14"/>
              </w:rPr>
              <w:t xml:space="preserve">SSP4042395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carcasse de véhicules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"https://fiches-risques.brgm.fr/georisques/casias/SSP4041313" \t "_blank" </w:instrText>
            </w:r>
            <w:r>
              <w:fldChar w:fldCharType="separate"/>
            </w:r>
            <w:r>
              <w:rPr>
                <w:rFonts w:ascii="Marianne" w:hAnsi="Marianne" w:eastAsia="Marianne" w:cs="Marianne"/>
                <w:sz w:val="14"/>
              </w:rPr>
              <w:t xml:space="preserve">SSP4041313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"https://fiches-risques.brgm.fr/georisques/casias/SSP4041312" \t "_blank" </w:instrText>
            </w:r>
            <w:r>
              <w:fldChar w:fldCharType="separate"/>
            </w:r>
            <w:r>
              <w:rPr>
                <w:rFonts w:ascii="Marianne" w:hAnsi="Marianne" w:eastAsia="Marianne" w:cs="Marianne"/>
                <w:sz w:val="14"/>
              </w:rPr>
              <w:t xml:space="preserve">SSP4041312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distribution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"https://fiches-risques.brgm.fr/georisques/casias/SSP4041311" \t "_blank" </w:instrText>
            </w:r>
            <w:r>
              <w:fldChar w:fldCharType="separate"/>
            </w:r>
            <w:r>
              <w:rPr>
                <w:rFonts w:ascii="Marianne" w:hAnsi="Marianne" w:eastAsia="Marianne" w:cs="Marianne"/>
                <w:sz w:val="14"/>
              </w:rPr>
              <w:t xml:space="preserve">SSP4041311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en tout genre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"https://fiches-risques.brgm.fr/georisques/casias/SSP4041310" \t "_blank" </w:instrText>
            </w:r>
            <w:r>
              <w:fldChar w:fldCharType="separate"/>
            </w:r>
            <w:r>
              <w:rPr>
                <w:rFonts w:ascii="Marianne" w:hAnsi="Marianne" w:eastAsia="Marianne" w:cs="Marianne"/>
                <w:sz w:val="14"/>
              </w:rPr>
              <w:t xml:space="preserve">SSP4041310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de cure "Clair Logis", anc. "Les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"https://fiches-risques.brgm.fr/georisques/casias/SSP4041309" \t "_blank" </w:instrText>
            </w:r>
            <w:r>
              <w:fldChar w:fldCharType="separate"/>
            </w:r>
            <w:r>
              <w:rPr>
                <w:rFonts w:ascii="Marianne" w:hAnsi="Marianne" w:eastAsia="Marianne" w:cs="Marianne"/>
                <w:sz w:val="14"/>
              </w:rPr>
              <w:t xml:space="preserve">SSP4041309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tôlerie, carrosserie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"https://fiches-risques.brgm.fr/georisques/casias/SSP4041308" \t "_blank" </w:instrText>
            </w:r>
            <w:r>
              <w:fldChar w:fldCharType="separate"/>
            </w:r>
            <w:r>
              <w:rPr>
                <w:rFonts w:ascii="Marianne" w:hAnsi="Marianne" w:eastAsia="Marianne" w:cs="Marianne"/>
                <w:sz w:val="14"/>
              </w:rPr>
              <w:t xml:space="preserve">SSP4041308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"https://fiches-risques.brgm.fr/georisques/casias/SSP4041307" \t "_blank" </w:instrText>
            </w:r>
            <w:r>
              <w:fldChar w:fldCharType="separate"/>
            </w:r>
            <w:r>
              <w:rPr>
                <w:rFonts w:ascii="Marianne" w:hAnsi="Marianne" w:eastAsia="Marianne" w:cs="Marianne"/>
                <w:sz w:val="14"/>
              </w:rPr>
              <w:t xml:space="preserve">SSP4041307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avec dépôt d'explosifs et 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"https://fiches-risques.brgm.fr/georisques/casias/SSP4041306" \t "_blank" </w:instrText>
            </w:r>
            <w:r>
              <w:fldChar w:fldCharType="separate"/>
            </w:r>
            <w:r>
              <w:rPr>
                <w:rFonts w:ascii="Marianne" w:hAnsi="Marianne" w:eastAsia="Marianne" w:cs="Marianne"/>
                <w:sz w:val="14"/>
              </w:rPr>
              <w:t xml:space="preserve">SSP4041306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Sanatorium avec dépot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"https://fiches-risques.brgm.fr/georisques/casias/SSP4041305" \t "_blank" </w:instrText>
            </w:r>
            <w:r>
              <w:fldChar w:fldCharType="separate"/>
            </w:r>
            <w:r>
              <w:rPr>
                <w:rFonts w:ascii="Marianne" w:hAnsi="Marianne" w:eastAsia="Marianne" w:cs="Marianne"/>
                <w:sz w:val="14"/>
              </w:rPr>
              <w:t xml:space="preserve">SSP4041305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Sanatorium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"https://fiches-risques.brgm.fr/georisques/casias/SSP4041304" \t "_blank" </w:instrText>
            </w:r>
            <w:r>
              <w:fldChar w:fldCharType="separate"/>
            </w:r>
            <w:r>
              <w:rPr>
                <w:rFonts w:ascii="Marianne" w:hAnsi="Marianne" w:eastAsia="Marianne" w:cs="Marianne"/>
                <w:sz w:val="14"/>
              </w:rPr>
              <w:t xml:space="preserve">SSP4041304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Sanatorium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"https://fiches-risques.brgm.fr/georisques/casias/SSP4041303" \t "_blank" </w:instrText>
            </w:r>
            <w:r>
              <w:fldChar w:fldCharType="separate"/>
            </w:r>
            <w:r>
              <w:rPr>
                <w:rFonts w:ascii="Marianne" w:hAnsi="Marianne" w:eastAsia="Marianne" w:cs="Marianne"/>
                <w:sz w:val="14"/>
              </w:rPr>
              <w:t xml:space="preserve">SSP4041303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avec application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"https://fiches-risques.brgm.fr/georisques/casias/SSP4041302" \t "_blank" </w:instrText>
            </w:r>
            <w:r>
              <w:fldChar w:fldCharType="separate"/>
            </w:r>
            <w:r>
              <w:rPr>
                <w:rFonts w:ascii="Marianne" w:hAnsi="Marianne" w:eastAsia="Marianne" w:cs="Marianne"/>
                <w:sz w:val="14"/>
              </w:rPr>
              <w:t xml:space="preserve">SSP4041302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carrosserie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"https://fiches-risques.brgm.fr/georisques/casias/SSP4041301" \t "_blank" </w:instrText>
            </w:r>
            <w:r>
              <w:fldChar w:fldCharType="separate"/>
            </w:r>
            <w:r>
              <w:rPr>
                <w:rFonts w:ascii="Marianne" w:hAnsi="Marianne" w:eastAsia="Marianne" w:cs="Marianne"/>
                <w:sz w:val="14"/>
              </w:rPr>
              <w:t xml:space="preserve">SSP4041301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Activités hospitalières avec cuve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"https://fiches-risques.brgm.fr/georisques/casias/SSP4040958" \t "_blank" </w:instrText>
            </w:r>
            <w:r>
              <w:fldChar w:fldCharType="separate"/>
            </w:r>
            <w:r>
              <w:rPr>
                <w:rFonts w:ascii="Marianne" w:hAnsi="Marianne" w:eastAsia="Marianne" w:cs="Marianne"/>
                <w:sz w:val="14"/>
              </w:rPr>
              <w:t xml:space="preserve">SSP4040958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"https://fiches-risques.brgm.fr/georisques/casias/SSP4040957" \t "_blank" </w:instrText>
            </w:r>
            <w:r>
              <w:fldChar w:fldCharType="separate"/>
            </w:r>
            <w:r>
              <w:rPr>
                <w:rFonts w:ascii="Marianne" w:hAnsi="Marianne" w:eastAsia="Marianne" w:cs="Marianne"/>
                <w:sz w:val="14"/>
              </w:rPr>
              <w:t xml:space="preserve">SSP4040957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"https://fiches-risques.brgm.fr/georisques/casias/SSP4040678" \t "_blank" </w:instrText>
            </w:r>
            <w:r>
              <w:fldChar w:fldCharType="separate"/>
            </w:r>
            <w:r>
              <w:rPr>
                <w:rFonts w:ascii="Marianne" w:hAnsi="Marianne" w:eastAsia="Marianne" w:cs="Marianne"/>
                <w:sz w:val="14"/>
              </w:rPr>
              <w:t xml:space="preserve">SSP4040678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"https://fiches-risques.brgm.fr/georisques/casias/SSP4040677" \t "_blank" </w:instrText>
            </w:r>
            <w:r>
              <w:fldChar w:fldCharType="separate"/>
            </w:r>
            <w:r>
              <w:rPr>
                <w:rFonts w:ascii="Marianne" w:hAnsi="Marianne" w:eastAsia="Marianne" w:cs="Marianne"/>
                <w:sz w:val="14"/>
              </w:rPr>
              <w:t xml:space="preserve">SSP4040677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mécanicien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"https://fiches-risques.brgm.fr/georisques/casias/SSP4040676" \t "_blank" </w:instrText>
            </w:r>
            <w:r>
              <w:fldChar w:fldCharType="separate"/>
            </w:r>
            <w:r>
              <w:rPr>
                <w:rFonts w:ascii="Marianne" w:hAnsi="Marianne" w:eastAsia="Marianne" w:cs="Marianne"/>
                <w:sz w:val="14"/>
              </w:rPr>
              <w:t xml:space="preserve">SSP4040676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"https://fiches-risques.brgm.fr/georisques/casias/SSP4040675" \t "_blank" </w:instrText>
            </w:r>
            <w:r>
              <w:fldChar w:fldCharType="separate"/>
            </w:r>
            <w:r>
              <w:rPr>
                <w:rFonts w:ascii="Marianne" w:hAnsi="Marianne" w:eastAsia="Marianne" w:cs="Marianne"/>
                <w:sz w:val="14"/>
              </w:rPr>
              <w:t xml:space="preserve">SSP4040675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Plombier zingueur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"https://fiches-risques.brgm.fr/georisques/casias/SSP4040674" \t "_blank" </w:instrText>
            </w:r>
            <w:r>
              <w:fldChar w:fldCharType="separate"/>
            </w:r>
            <w:r>
              <w:rPr>
                <w:rFonts w:ascii="Marianne" w:hAnsi="Marianne" w:eastAsia="Marianne" w:cs="Marianne"/>
                <w:sz w:val="14"/>
              </w:rPr>
              <w:t xml:space="preserve">SSP4040674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poste de distribution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"https://fiches-risques.brgm.fr/georisques/casias/SSP4040673" \t "_blank" </w:instrText>
            </w:r>
            <w:r>
              <w:fldChar w:fldCharType="separate"/>
            </w:r>
            <w:r>
              <w:rPr>
                <w:rFonts w:ascii="Marianne" w:hAnsi="Marianne" w:eastAsia="Marianne" w:cs="Marianne"/>
                <w:sz w:val="14"/>
              </w:rPr>
              <w:t xml:space="preserve">SSP4040673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Mécanicien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"https://fiches-risques.brgm.fr/georisques/casias/SSP4040672" \t "_blank" </w:instrText>
            </w:r>
            <w:r>
              <w:fldChar w:fldCharType="separate"/>
            </w:r>
            <w:r>
              <w:rPr>
                <w:rFonts w:ascii="Marianne" w:hAnsi="Marianne" w:eastAsia="Marianne" w:cs="Marianne"/>
                <w:sz w:val="14"/>
              </w:rPr>
              <w:t xml:space="preserve">SSP4040672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Tout pour la TSF avec poste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"https://fiches-risques.brgm.fr/georisques/casias/SSP4040671" \t "_blank" </w:instrText>
            </w:r>
            <w:r>
              <w:fldChar w:fldCharType="separate"/>
            </w:r>
            <w:r>
              <w:rPr>
                <w:rFonts w:ascii="Marianne" w:hAnsi="Marianne" w:eastAsia="Marianne" w:cs="Marianne"/>
                <w:sz w:val="14"/>
              </w:rPr>
              <w:t xml:space="preserve">SSP4040671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ESSO avec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"https://fiches-risques.brgm.fr/georisques/casias/SSP4040669" \t "_blank" </w:instrText>
            </w:r>
            <w:r>
              <w:fldChar w:fldCharType="separate"/>
            </w:r>
            <w:r>
              <w:rPr>
                <w:rFonts w:ascii="Marianne" w:hAnsi="Marianne" w:eastAsia="Marianne" w:cs="Marianne"/>
                <w:sz w:val="14"/>
              </w:rPr>
              <w:t xml:space="preserve">SSP4040669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"https://fiches-risques.brgm.fr/georisques/casias/SSP4040668" \t "_blank" </w:instrText>
            </w:r>
            <w:r>
              <w:fldChar w:fldCharType="separate"/>
            </w:r>
            <w:r>
              <w:rPr>
                <w:rFonts w:ascii="Marianne" w:hAnsi="Marianne" w:eastAsia="Marianne" w:cs="Marianne"/>
                <w:sz w:val="14"/>
              </w:rPr>
              <w:t xml:space="preserve">SSP4040668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forestière, charbons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"https://fiches-risques.brgm.fr/georisques/casias/SSP4040667" \t "_blank" </w:instrText>
            </w:r>
            <w:r>
              <w:fldChar w:fldCharType="separate"/>
            </w:r>
            <w:r>
              <w:rPr>
                <w:rFonts w:ascii="Marianne" w:hAnsi="Marianne" w:eastAsia="Marianne" w:cs="Marianne"/>
                <w:sz w:val="14"/>
              </w:rPr>
              <w:t xml:space="preserve">SSP4040667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Sanatorium avec dépot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"https://fiches-risques.brgm.fr/georisques/casias/SSP4040666" \t "_blank" </w:instrText>
            </w:r>
            <w:r>
              <w:fldChar w:fldCharType="separate"/>
            </w:r>
            <w:r>
              <w:rPr>
                <w:rFonts w:ascii="Marianne" w:hAnsi="Marianne" w:eastAsia="Marianne" w:cs="Marianne"/>
                <w:sz w:val="14"/>
              </w:rPr>
              <w:t xml:space="preserve">SSP4040666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avec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"https://fiches-risques.brgm.fr/georisques/casias/SSP4040665" \t "_blank" </w:instrText>
            </w:r>
            <w:r>
              <w:fldChar w:fldCharType="separate"/>
            </w:r>
            <w:r>
              <w:rPr>
                <w:rFonts w:ascii="Marianne" w:hAnsi="Marianne" w:eastAsia="Marianne" w:cs="Marianne"/>
                <w:sz w:val="14"/>
              </w:rPr>
              <w:t xml:space="preserve">SSP4040665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Messageries rapides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135459" name="Picture">
</wp:docPr>
                  <a:graphic>
                    <a:graphicData uri="http://schemas.openxmlformats.org/drawingml/2006/picture">
                      <pic:pic>
                        <pic:nvPicPr>
                          <pic:cNvPr id="492135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881369" name="Picture">
</wp:docPr>
                  <a:graphic>
                    <a:graphicData uri="http://schemas.openxmlformats.org/drawingml/2006/picture">
                      <pic:pic>
                        <pic:nvPicPr>
                          <pic:cNvPr id="571881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Plateau d'Hauteville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545316" name="Picture">
</wp:docPr>
                  <a:graphic>
                    <a:graphicData uri="http://schemas.openxmlformats.org/drawingml/2006/picture">
                      <pic:pic>
                        <pic:nvPicPr>
                          <pic:cNvPr id="1081545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"https://fiches-risques.brgm.fr/georisques/casias/SSP4040664" \t "_blank" </w:instrText>
            </w:r>
            <w:r>
              <w:fldChar w:fldCharType="separate"/>
            </w:r>
            <w:r>
              <w:rPr>
                <w:rFonts w:ascii="Marianne" w:hAnsi="Marianne" w:eastAsia="Marianne" w:cs="Marianne"/>
                <w:sz w:val="14"/>
              </w:rPr>
              <w:t xml:space="preserve">SSP4040664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Sanatorium avec dépot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"https://fiches-risques.brgm.fr/georisques/casias/SSP4040663" \t "_blank" </w:instrText>
            </w:r>
            <w:r>
              <w:fldChar w:fldCharType="separate"/>
            </w:r>
            <w:r>
              <w:rPr>
                <w:rFonts w:ascii="Marianne" w:hAnsi="Marianne" w:eastAsia="Marianne" w:cs="Marianne"/>
                <w:sz w:val="14"/>
              </w:rPr>
              <w:t xml:space="preserve">SSP4040663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Mécanicien avec poste de distribution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"https://fiches-risques.brgm.fr/georisques/casias/SSP4040662" \t "_blank" </w:instrText>
            </w:r>
            <w:r>
              <w:fldChar w:fldCharType="separate"/>
            </w:r>
            <w:r>
              <w:rPr>
                <w:rFonts w:ascii="Marianne" w:hAnsi="Marianne" w:eastAsia="Marianne" w:cs="Marianne"/>
                <w:sz w:val="14"/>
              </w:rPr>
              <w:t xml:space="preserve">SSP4040662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Central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"https://fiches-risques.brgm.fr/georisques/casias/SSP4040637" \t "_blank" </w:instrText>
            </w:r>
            <w:r>
              <w:fldChar w:fldCharType="separate"/>
            </w:r>
            <w:r>
              <w:rPr>
                <w:rFonts w:ascii="Marianne" w:hAnsi="Marianne" w:eastAsia="Marianne" w:cs="Marianne"/>
                <w:sz w:val="14"/>
              </w:rPr>
              <w:t xml:space="preserve">SSP4040637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"https://fiches-risques.brgm.fr/georisques/casias/SSP4039853" \t "_blank" </w:instrText>
            </w:r>
            <w:r>
              <w:fldChar w:fldCharType="separate"/>
            </w:r>
            <w:r>
              <w:rPr>
                <w:rFonts w:ascii="Marianne" w:hAnsi="Marianne" w:eastAsia="Marianne" w:cs="Marianne"/>
                <w:sz w:val="14"/>
              </w:rPr>
              <w:t xml:space="preserve">SSP4039853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carrosserie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"https://fiches-risques.brgm.fr/georisques/casias/SSP4039852" \t "_blank" </w:instrText>
            </w:r>
            <w:r>
              <w:fldChar w:fldCharType="separate"/>
            </w:r>
            <w:r>
              <w:rPr>
                <w:rFonts w:ascii="Marianne" w:hAnsi="Marianne" w:eastAsia="Marianne" w:cs="Marianne"/>
                <w:sz w:val="14"/>
              </w:rPr>
              <w:t xml:space="preserve">SSP4039852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avec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"https://fiches-risques.brgm.fr/georisques/casias/SSP4038961" \t "_blank" </w:instrText>
            </w:r>
            <w:r>
              <w:fldChar w:fldCharType="separate"/>
            </w:r>
            <w:r>
              <w:rPr>
                <w:rFonts w:ascii="Marianne" w:hAnsi="Marianne" w:eastAsia="Marianne" w:cs="Marianne"/>
                <w:sz w:val="14"/>
              </w:rPr>
              <w:t xml:space="preserve">SSP4038961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transport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"https://fiches-risques.brgm.fr/georisques/casias/SSP4038371" \t "_blank" </w:instrText>
            </w:r>
            <w:r>
              <w:fldChar w:fldCharType="separate"/>
            </w:r>
            <w:r>
              <w:rPr>
                <w:rFonts w:ascii="Marianne" w:hAnsi="Marianne" w:eastAsia="Marianne" w:cs="Marianne"/>
                <w:sz w:val="14"/>
              </w:rPr>
              <w:t xml:space="preserve">SSP4038371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"https://fiches-risques.brgm.fr/georisques/casias/SSP525327" \t "_blank" </w:instrText>
            </w:r>
            <w:r>
              <w:fldChar w:fldCharType="separate"/>
            </w:r>
            <w:r>
              <w:rPr>
                <w:rFonts w:ascii="Marianne" w:hAnsi="Marianne" w:eastAsia="Marianne" w:cs="Marianne"/>
                <w:sz w:val="14"/>
              </w:rPr>
              <w:t xml:space="preserve">SSP525327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 BLANC LesTronches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"https://fiches-risques.brgm.fr/georisques/casias/SSP525326" \t "_blank" </w:instrText>
            </w:r>
            <w:r>
              <w:fldChar w:fldCharType="separate"/>
            </w:r>
            <w:r>
              <w:rPr>
                <w:rFonts w:ascii="Marianne" w:hAnsi="Marianne" w:eastAsia="Marianne" w:cs="Marianne"/>
                <w:sz w:val="14"/>
              </w:rPr>
              <w:t xml:space="preserve">SSP525326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 CARRIERES BLANC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0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745357" name="Picture">
</wp:docPr>
                  <a:graphic>
                    <a:graphicData uri="http://schemas.openxmlformats.org/drawingml/2006/picture">
                      <pic:pic>
                        <pic:nvPicPr>
                          <pic:cNvPr id="565745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366044" name="Picture">
</wp:docPr>
                  <a:graphic>
                    <a:graphicData uri="http://schemas.openxmlformats.org/drawingml/2006/picture">
                      <pic:pic>
                        <pic:nvPicPr>
                          <pic:cNvPr id="847366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Plateau d'Hauteville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416474" name="Picture">
</wp:docPr>
                  <a:graphic>
                    <a:graphicData uri="http://schemas.openxmlformats.org/drawingml/2006/picture">
                      <pic:pic>
                        <pic:nvPicPr>
                          <pic:cNvPr id="1243416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