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02174" name="Picture">
</wp:docPr>
                  <a:graphic>
                    <a:graphicData uri="http://schemas.openxmlformats.org/drawingml/2006/picture">
                      <pic:pic>
                        <pic:nvPicPr>
                          <pic:cNvPr id="166030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208934" name="Picture">
</wp:docPr>
                  <a:graphic>
                    <a:graphicData uri="http://schemas.openxmlformats.org/drawingml/2006/picture">
                      <pic:pic>
                        <pic:nvPicPr>
                          <pic:cNvPr id="734208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477740" name="Picture">
</wp:docPr>
                        <a:graphic>
                          <a:graphicData uri="http://schemas.openxmlformats.org/drawingml/2006/picture">
                            <pic:pic>
                              <pic:nvPicPr>
                                <pic:cNvPr id="1651477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01960 Péronnas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262225" name="Picture">
</wp:docPr>
                  <a:graphic>
                    <a:graphicData uri="http://schemas.openxmlformats.org/drawingml/2006/picture">
                      <pic:pic>
                        <pic:nvPicPr>
                          <pic:cNvPr id="1997262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759507" name="Picture">
</wp:docPr>
                  <a:graphic>
                    <a:graphicData uri="http://schemas.openxmlformats.org/drawingml/2006/picture">
                      <pic:pic>
                        <pic:nvPicPr>
                          <pic:cNvPr id="865759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09684" name="Picture">
</wp:docPr>
                  <a:graphic>
                    <a:graphicData uri="http://schemas.openxmlformats.org/drawingml/2006/picture">
                      <pic:pic>
                        <pic:nvPicPr>
                          <pic:cNvPr id="117240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98639" name="Picture">
</wp:docPr>
                  <a:graphic>
                    <a:graphicData uri="http://schemas.openxmlformats.org/drawingml/2006/picture">
                      <pic:pic>
                        <pic:nvPicPr>
                          <pic:cNvPr id="83469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82487" name="Picture">
</wp:docPr>
                  <a:graphic>
                    <a:graphicData uri="http://schemas.openxmlformats.org/drawingml/2006/picture">
                      <pic:pic>
                        <pic:nvPicPr>
                          <pic:cNvPr id="170108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06629" name="Picture">
</wp:docPr>
                        <a:graphic>
                          <a:graphicData uri="http://schemas.openxmlformats.org/drawingml/2006/picture">
                            <pic:pic>
                              <pic:nvPicPr>
                                <pic:cNvPr id="999906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08299" name="Picture">
</wp:docPr>
                        <a:graphic>
                          <a:graphicData uri="http://schemas.openxmlformats.org/drawingml/2006/picture">
                            <pic:pic>
                              <pic:nvPicPr>
                                <pic:cNvPr id="552608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14553" name="Picture">
</wp:docPr>
                        <a:graphic>
                          <a:graphicData uri="http://schemas.openxmlformats.org/drawingml/2006/picture">
                            <pic:pic>
                              <pic:nvPicPr>
                                <pic:cNvPr id="276314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872308" name="Picture">
</wp:docPr>
                        <a:graphic>
                          <a:graphicData uri="http://schemas.openxmlformats.org/drawingml/2006/picture">
                            <pic:pic>
                              <pic:nvPicPr>
                                <pic:cNvPr id="772872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41537" name="Picture">
</wp:docPr>
                        <a:graphic>
                          <a:graphicData uri="http://schemas.openxmlformats.org/drawingml/2006/picture">
                            <pic:pic>
                              <pic:nvPicPr>
                                <pic:cNvPr id="678541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023039" name="Picture">
</wp:docPr>
                        <a:graphic>
                          <a:graphicData uri="http://schemas.openxmlformats.org/drawingml/2006/picture">
                            <pic:pic>
                              <pic:nvPicPr>
                                <pic:cNvPr id="665023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56228" name="Picture">
</wp:docPr>
                        <a:graphic>
                          <a:graphicData uri="http://schemas.openxmlformats.org/drawingml/2006/picture">
                            <pic:pic>
                              <pic:nvPicPr>
                                <pic:cNvPr id="795256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04338" name="Picture">
</wp:docPr>
                        <a:graphic>
                          <a:graphicData uri="http://schemas.openxmlformats.org/drawingml/2006/picture">
                            <pic:pic>
                              <pic:nvPicPr>
                                <pic:cNvPr id="142070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414240" name="Picture">
</wp:docPr>
                        <a:graphic>
                          <a:graphicData uri="http://schemas.openxmlformats.org/drawingml/2006/picture">
                            <pic:pic>
                              <pic:nvPicPr>
                                <pic:cNvPr id="17334142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12577" name="Picture">
</wp:docPr>
                        <a:graphic>
                          <a:graphicData uri="http://schemas.openxmlformats.org/drawingml/2006/picture">
                            <pic:pic>
                              <pic:nvPicPr>
                                <pic:cNvPr id="1945312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47259" name="Picture">
</wp:docPr>
                        <a:graphic>
                          <a:graphicData uri="http://schemas.openxmlformats.org/drawingml/2006/picture">
                            <pic:pic>
                              <pic:nvPicPr>
                                <pic:cNvPr id="1628547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1584" name="Picture">
</wp:docPr>
                        <a:graphic>
                          <a:graphicData uri="http://schemas.openxmlformats.org/drawingml/2006/picture">
                            <pic:pic>
                              <pic:nvPicPr>
                                <pic:cNvPr id="317215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217450" name="Picture">
</wp:docPr>
                        <a:graphic>
                          <a:graphicData uri="http://schemas.openxmlformats.org/drawingml/2006/picture">
                            <pic:pic>
                              <pic:nvPicPr>
                                <pic:cNvPr id="1000217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18233" name="Picture">
</wp:docPr>
                        <a:graphic>
                          <a:graphicData uri="http://schemas.openxmlformats.org/drawingml/2006/picture">
                            <pic:pic>
                              <pic:nvPicPr>
                                <pic:cNvPr id="443518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46753" name="Picture">
</wp:docPr>
                        <a:graphic>
                          <a:graphicData uri="http://schemas.openxmlformats.org/drawingml/2006/picture">
                            <pic:pic>
                              <pic:nvPicPr>
                                <pic:cNvPr id="2021846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11354" name="Picture">
</wp:docPr>
                        <a:graphic>
                          <a:graphicData uri="http://schemas.openxmlformats.org/drawingml/2006/picture">
                            <pic:pic>
                              <pic:nvPicPr>
                                <pic:cNvPr id="607311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44916" name="Picture">
</wp:docPr>
                        <a:graphic>
                          <a:graphicData uri="http://schemas.openxmlformats.org/drawingml/2006/picture">
                            <pic:pic>
                              <pic:nvPicPr>
                                <pic:cNvPr id="1761144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86997" name="Picture">
</wp:docPr>
                        <a:graphic>
                          <a:graphicData uri="http://schemas.openxmlformats.org/drawingml/2006/picture">
                            <pic:pic>
                              <pic:nvPicPr>
                                <pic:cNvPr id="8831869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094751" name="Picture">
</wp:docPr>
                        <a:graphic>
                          <a:graphicData uri="http://schemas.openxmlformats.org/drawingml/2006/picture">
                            <pic:pic>
                              <pic:nvPicPr>
                                <pic:cNvPr id="657094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62380" name="Picture">
</wp:docPr>
                        <a:graphic>
                          <a:graphicData uri="http://schemas.openxmlformats.org/drawingml/2006/picture">
                            <pic:pic>
                              <pic:nvPicPr>
                                <pic:cNvPr id="230062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2841" name="Picture">
</wp:docPr>
                        <a:graphic>
                          <a:graphicData uri="http://schemas.openxmlformats.org/drawingml/2006/picture">
                            <pic:pic>
                              <pic:nvPicPr>
                                <pic:cNvPr id="1369228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28520" name="Picture">
</wp:docPr>
                  <a:graphic>
                    <a:graphicData uri="http://schemas.openxmlformats.org/drawingml/2006/picture">
                      <pic:pic>
                        <pic:nvPicPr>
                          <pic:cNvPr id="6462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81890" name="Picture">
</wp:docPr>
                  <a:graphic>
                    <a:graphicData uri="http://schemas.openxmlformats.org/drawingml/2006/picture">
                      <pic:pic>
                        <pic:nvPicPr>
                          <pic:cNvPr id="167968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70314" name="Picture">
</wp:docPr>
                  <a:graphic>
                    <a:graphicData uri="http://schemas.openxmlformats.org/drawingml/2006/picture">
                      <pic:pic>
                        <pic:nvPicPr>
                          <pic:cNvPr id="198457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Peronnas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75414" name="Picture">
</wp:docPr>
                  <a:graphic>
                    <a:graphicData uri="http://schemas.openxmlformats.org/drawingml/2006/picture">
                      <pic:pic>
                        <pic:nvPicPr>
                          <pic:cNvPr id="18359754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99031" name="Picture">
</wp:docPr>
                  <a:graphic>
                    <a:graphicData uri="http://schemas.openxmlformats.org/drawingml/2006/picture">
                      <pic:pic>
                        <pic:nvPicPr>
                          <pic:cNvPr id="652399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1895489" name="Picture">
</wp:docPr>
                  <a:graphic>
                    <a:graphicData uri="http://schemas.openxmlformats.org/drawingml/2006/picture">
                      <pic:pic>
                        <pic:nvPicPr>
                          <pic:cNvPr id="5518954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Veyle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64937" name="Picture">
</wp:docPr>
                        <a:graphic>
                          <a:graphicData uri="http://schemas.openxmlformats.org/drawingml/2006/picture">
                            <pic:pic>
                              <pic:nvPicPr>
                                <pic:cNvPr id="865664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1168" name="Picture">
</wp:docPr>
                        <a:graphic>
                          <a:graphicData uri="http://schemas.openxmlformats.org/drawingml/2006/picture">
                            <pic:pic>
                              <pic:nvPicPr>
                                <pic:cNvPr id="108781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69961" name="Picture">
</wp:docPr>
                  <a:graphic>
                    <a:graphicData uri="http://schemas.openxmlformats.org/drawingml/2006/picture">
                      <pic:pic>
                        <pic:nvPicPr>
                          <pic:cNvPr id="44576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85007" name="Picture">
</wp:docPr>
                  <a:graphic>
                    <a:graphicData uri="http://schemas.openxmlformats.org/drawingml/2006/picture">
                      <pic:pic>
                        <pic:nvPicPr>
                          <pic:cNvPr id="73518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6307" name="Picture">
</wp:docPr>
                  <a:graphic>
                    <a:graphicData uri="http://schemas.openxmlformats.org/drawingml/2006/picture">
                      <pic:pic>
                        <pic:nvPicPr>
                          <pic:cNvPr id="15451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Peronnas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57548" name="Picture">
</wp:docPr>
                  <a:graphic>
                    <a:graphicData uri="http://schemas.openxmlformats.org/drawingml/2006/picture">
                      <pic:pic>
                        <pic:nvPicPr>
                          <pic:cNvPr id="147275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84458" name="Picture">
</wp:docPr>
                  <a:graphic>
                    <a:graphicData uri="http://schemas.openxmlformats.org/drawingml/2006/picture">
                      <pic:pic>
                        <pic:nvPicPr>
                          <pic:cNvPr id="182678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64230" name="Picture">
</wp:docPr>
                  <a:graphic>
                    <a:graphicData uri="http://schemas.openxmlformats.org/drawingml/2006/picture">
                      <pic:pic>
                        <pic:nvPicPr>
                          <pic:cNvPr id="121066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16005" name="Picture">
</wp:docPr>
                  <a:graphic>
                    <a:graphicData uri="http://schemas.openxmlformats.org/drawingml/2006/picture">
                      <pic:pic>
                        <pic:nvPicPr>
                          <pic:cNvPr id="1639916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04655" name="Picture">
</wp:docPr>
                  <a:graphic>
                    <a:graphicData uri="http://schemas.openxmlformats.org/drawingml/2006/picture">
                      <pic:pic>
                        <pic:nvPicPr>
                          <pic:cNvPr id="269904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055499" name="Picture">
</wp:docPr>
                  <a:graphic>
                    <a:graphicData uri="http://schemas.openxmlformats.org/drawingml/2006/picture">
                      <pic:pic>
                        <pic:nvPicPr>
                          <pic:cNvPr id="2780554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052514" name="Picture">
</wp:docPr>
                        <a:graphic>
                          <a:graphicData uri="http://schemas.openxmlformats.org/drawingml/2006/picture">
                            <pic:pic>
                              <pic:nvPicPr>
                                <pic:cNvPr id="1655052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61259" name="Picture">
</wp:docPr>
                  <a:graphic>
                    <a:graphicData uri="http://schemas.openxmlformats.org/drawingml/2006/picture">
                      <pic:pic>
                        <pic:nvPicPr>
                          <pic:cNvPr id="72946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16397" name="Picture">
</wp:docPr>
                  <a:graphic>
                    <a:graphicData uri="http://schemas.openxmlformats.org/drawingml/2006/picture">
                      <pic:pic>
                        <pic:nvPicPr>
                          <pic:cNvPr id="62681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54060" name="Picture">
</wp:docPr>
                  <a:graphic>
                    <a:graphicData uri="http://schemas.openxmlformats.org/drawingml/2006/picture">
                      <pic:pic>
                        <pic:nvPicPr>
                          <pic:cNvPr id="201215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52488" name="Picture">
</wp:docPr>
                  <a:graphic>
                    <a:graphicData uri="http://schemas.openxmlformats.org/drawingml/2006/picture">
                      <pic:pic>
                        <pic:nvPicPr>
                          <pic:cNvPr id="16880524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81636" name="Picture">
</wp:docPr>
                  <a:graphic>
                    <a:graphicData uri="http://schemas.openxmlformats.org/drawingml/2006/picture">
                      <pic:pic>
                        <pic:nvPicPr>
                          <pic:cNvPr id="1102681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881499" name="Picture">
</wp:docPr>
                  <a:graphic>
                    <a:graphicData uri="http://schemas.openxmlformats.org/drawingml/2006/picture">
                      <pic:pic>
                        <pic:nvPicPr>
                          <pic:cNvPr id="19058814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758036" name="Picture">
</wp:docPr>
                        <a:graphic>
                          <a:graphicData uri="http://schemas.openxmlformats.org/drawingml/2006/picture">
                            <pic:pic>
                              <pic:nvPicPr>
                                <pic:cNvPr id="269758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01448" name="Picture">
</wp:docPr>
                        <a:graphic>
                          <a:graphicData uri="http://schemas.openxmlformats.org/drawingml/2006/picture">
                            <pic:pic>
                              <pic:nvPicPr>
                                <pic:cNvPr id="1727701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84781" name="Picture">
</wp:docPr>
                  <a:graphic>
                    <a:graphicData uri="http://schemas.openxmlformats.org/drawingml/2006/picture">
                      <pic:pic>
                        <pic:nvPicPr>
                          <pic:cNvPr id="146258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58716" name="Picture">
</wp:docPr>
                  <a:graphic>
                    <a:graphicData uri="http://schemas.openxmlformats.org/drawingml/2006/picture">
                      <pic:pic>
                        <pic:nvPicPr>
                          <pic:cNvPr id="56015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56649" name="Picture">
</wp:docPr>
                  <a:graphic>
                    <a:graphicData uri="http://schemas.openxmlformats.org/drawingml/2006/picture">
                      <pic:pic>
                        <pic:nvPicPr>
                          <pic:cNvPr id="64085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371166" name="Picture">
</wp:docPr>
                  <a:graphic>
                    <a:graphicData uri="http://schemas.openxmlformats.org/drawingml/2006/picture">
                      <pic:pic>
                        <pic:nvPicPr>
                          <pic:cNvPr id="4183711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70912" name="Picture">
</wp:docPr>
                  <a:graphic>
                    <a:graphicData uri="http://schemas.openxmlformats.org/drawingml/2006/picture">
                      <pic:pic>
                        <pic:nvPicPr>
                          <pic:cNvPr id="1163070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729096" name="Picture">
</wp:docPr>
                  <a:graphic>
                    <a:graphicData uri="http://schemas.openxmlformats.org/drawingml/2006/picture">
                      <pic:pic>
                        <pic:nvPicPr>
                          <pic:cNvPr id="213972909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495762" name="Picture">
</wp:docPr>
                        <a:graphic>
                          <a:graphicData uri="http://schemas.openxmlformats.org/drawingml/2006/picture">
                            <pic:pic>
                              <pic:nvPicPr>
                                <pic:cNvPr id="2110495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89354" name="Picture">
</wp:docPr>
                  <a:graphic>
                    <a:graphicData uri="http://schemas.openxmlformats.org/drawingml/2006/picture">
                      <pic:pic>
                        <pic:nvPicPr>
                          <pic:cNvPr id="55458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41847" name="Picture">
</wp:docPr>
                  <a:graphic>
                    <a:graphicData uri="http://schemas.openxmlformats.org/drawingml/2006/picture">
                      <pic:pic>
                        <pic:nvPicPr>
                          <pic:cNvPr id="181774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64770" name="Picture">
</wp:docPr>
                  <a:graphic>
                    <a:graphicData uri="http://schemas.openxmlformats.org/drawingml/2006/picture">
                      <pic:pic>
                        <pic:nvPicPr>
                          <pic:cNvPr id="129726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19676" name="Picture">
</wp:docPr>
                  <a:graphic>
                    <a:graphicData uri="http://schemas.openxmlformats.org/drawingml/2006/picture">
                      <pic:pic>
                        <pic:nvPicPr>
                          <pic:cNvPr id="21121196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85599" name="Picture">
</wp:docPr>
                  <a:graphic>
                    <a:graphicData uri="http://schemas.openxmlformats.org/drawingml/2006/picture">
                      <pic:pic>
                        <pic:nvPicPr>
                          <pic:cNvPr id="710085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935489" name="Picture">
</wp:docPr>
                  <a:graphic>
                    <a:graphicData uri="http://schemas.openxmlformats.org/drawingml/2006/picture">
                      <pic:pic>
                        <pic:nvPicPr>
                          <pic:cNvPr id="10609354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9417" name="Picture">
</wp:docPr>
                        <a:graphic>
                          <a:graphicData uri="http://schemas.openxmlformats.org/drawingml/2006/picture">
                            <pic:pic>
                              <pic:nvPicPr>
                                <pic:cNvPr id="816894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61324" name="Picture">
</wp:docPr>
                  <a:graphic>
                    <a:graphicData uri="http://schemas.openxmlformats.org/drawingml/2006/picture">
                      <pic:pic>
                        <pic:nvPicPr>
                          <pic:cNvPr id="15940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204424" name="Picture">
</wp:docPr>
                  <a:graphic>
                    <a:graphicData uri="http://schemas.openxmlformats.org/drawingml/2006/picture">
                      <pic:pic>
                        <pic:nvPicPr>
                          <pic:cNvPr id="123120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22810" name="Picture">
</wp:docPr>
                  <a:graphic>
                    <a:graphicData uri="http://schemas.openxmlformats.org/drawingml/2006/picture">
                      <pic:pic>
                        <pic:nvPicPr>
                          <pic:cNvPr id="24772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99385" name="Picture">
</wp:docPr>
                  <a:graphic>
                    <a:graphicData uri="http://schemas.openxmlformats.org/drawingml/2006/picture">
                      <pic:pic>
                        <pic:nvPicPr>
                          <pic:cNvPr id="2675993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22315" name="Picture">
</wp:docPr>
                  <a:graphic>
                    <a:graphicData uri="http://schemas.openxmlformats.org/drawingml/2006/picture">
                      <pic:pic>
                        <pic:nvPicPr>
                          <pic:cNvPr id="1122422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4268106" name="Picture">
</wp:docPr>
                  <a:graphic>
                    <a:graphicData uri="http://schemas.openxmlformats.org/drawingml/2006/picture">
                      <pic:pic>
                        <pic:nvPicPr>
                          <pic:cNvPr id="11742681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11560" name="Picture">
</wp:docPr>
                  <a:graphic>
                    <a:graphicData uri="http://schemas.openxmlformats.org/drawingml/2006/picture">
                      <pic:pic>
                        <pic:nvPicPr>
                          <pic:cNvPr id="82411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27168" name="Picture">
</wp:docPr>
                  <a:graphic>
                    <a:graphicData uri="http://schemas.openxmlformats.org/drawingml/2006/picture">
                      <pic:pic>
                        <pic:nvPicPr>
                          <pic:cNvPr id="209272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01326" name="Picture">
</wp:docPr>
                  <a:graphic>
                    <a:graphicData uri="http://schemas.openxmlformats.org/drawingml/2006/picture">
                      <pic:pic>
                        <pic:nvPicPr>
                          <pic:cNvPr id="127200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901997" name="Picture">
</wp:docPr>
                  <a:graphic>
                    <a:graphicData uri="http://schemas.openxmlformats.org/drawingml/2006/picture">
                      <pic:pic>
                        <pic:nvPicPr>
                          <pic:cNvPr id="4369019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60211" name="Picture">
</wp:docPr>
                  <a:graphic>
                    <a:graphicData uri="http://schemas.openxmlformats.org/drawingml/2006/picture">
                      <pic:pic>
                        <pic:nvPicPr>
                          <pic:cNvPr id="525560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6838950" name="Picture">
</wp:docPr>
                  <a:graphic>
                    <a:graphicData uri="http://schemas.openxmlformats.org/drawingml/2006/picture">
                      <pic:pic>
                        <pic:nvPicPr>
                          <pic:cNvPr id="8668389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3476" name="Picture">
</wp:docPr>
                  <a:graphic>
                    <a:graphicData uri="http://schemas.openxmlformats.org/drawingml/2006/picture">
                      <pic:pic>
                        <pic:nvPicPr>
                          <pic:cNvPr id="4105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82947" name="Picture">
</wp:docPr>
                  <a:graphic>
                    <a:graphicData uri="http://schemas.openxmlformats.org/drawingml/2006/picture">
                      <pic:pic>
                        <pic:nvPicPr>
                          <pic:cNvPr id="116948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Péronnas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22327" name="Picture">
</wp:docPr>
                  <a:graphic>
                    <a:graphicData uri="http://schemas.openxmlformats.org/drawingml/2006/picture">
                      <pic:pic>
                        <pic:nvPicPr>
                          <pic:cNvPr id="129672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"https://fiches-risques.brgm.fr/georisques/casias/SSP4267394" \t "_blank" </w:instrText>
            </w:r>
            <w:r>
              <w:fldChar w:fldCharType="separate"/>
            </w:r>
            <w:r>
              <w:rPr>
                <w:rFonts w:ascii="Marianne" w:hAnsi="Marianne" w:eastAsia="Marianne" w:cs="Marianne"/>
                <w:sz w:val="14"/>
              </w:rPr>
              <w:t xml:space="preserve">SSP4267394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CHAMPALLE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"https://fiches-risques.brgm.fr/georisques/casias/SSP4042385" \t "_blank" </w:instrText>
            </w:r>
            <w:r>
              <w:fldChar w:fldCharType="separate"/>
            </w:r>
            <w:r>
              <w:rPr>
                <w:rFonts w:ascii="Marianne" w:hAnsi="Marianne" w:eastAsia="Marianne" w:cs="Marianne"/>
                <w:sz w:val="14"/>
              </w:rPr>
              <w:t xml:space="preserve">SSP4042385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matières plastiques,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"https://fiches-risques.brgm.fr/georisques/casias/SSP4041624" \t "_blank" </w:instrText>
            </w:r>
            <w:r>
              <w:fldChar w:fldCharType="separate"/>
            </w:r>
            <w:r>
              <w:rPr>
                <w:rFonts w:ascii="Marianne" w:hAnsi="Marianne" w:eastAsia="Marianne" w:cs="Marianne"/>
                <w:sz w:val="14"/>
              </w:rPr>
              <w:t xml:space="preserve">SSP4041624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et peinture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"https://fiches-risques.brgm.fr/georisques/casias/SSP4041623" \t "_blank" </w:instrText>
            </w:r>
            <w:r>
              <w:fldChar w:fldCharType="separate"/>
            </w:r>
            <w:r>
              <w:rPr>
                <w:rFonts w:ascii="Marianne" w:hAnsi="Marianne" w:eastAsia="Marianne" w:cs="Marianne"/>
                <w:sz w:val="14"/>
              </w:rPr>
              <w:t xml:space="preserve">SSP4041623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automobiles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"https://fiches-risques.brgm.fr/georisques/casias/SSP4041622" \t "_blank" </w:instrText>
            </w:r>
            <w:r>
              <w:fldChar w:fldCharType="separate"/>
            </w:r>
            <w:r>
              <w:rPr>
                <w:rFonts w:ascii="Marianne" w:hAnsi="Marianne" w:eastAsia="Marianne" w:cs="Marianne"/>
                <w:sz w:val="14"/>
              </w:rPr>
              <w:t xml:space="preserve">SSP4041622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et transit de marchandises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"https://fiches-risques.brgm.fr/georisques/casias/SSP4041621" \t "_blank" </w:instrText>
            </w:r>
            <w:r>
              <w:fldChar w:fldCharType="separate"/>
            </w:r>
            <w:r>
              <w:rPr>
                <w:rFonts w:ascii="Marianne" w:hAnsi="Marianne" w:eastAsia="Marianne" w:cs="Marianne"/>
                <w:sz w:val="14"/>
              </w:rPr>
              <w:t xml:space="preserve">SSP4041621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"https://fiches-risques.brgm.fr/georisques/casias/SSP4041620" \t "_blank" </w:instrText>
            </w:r>
            <w:r>
              <w:fldChar w:fldCharType="separate"/>
            </w:r>
            <w:r>
              <w:rPr>
                <w:rFonts w:ascii="Marianne" w:hAnsi="Marianne" w:eastAsia="Marianne" w:cs="Marianne"/>
                <w:sz w:val="14"/>
              </w:rPr>
              <w:t xml:space="preserve">SSP4041620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"https://fiches-risques.brgm.fr/georisques/casias/SSP4041619" \t "_blank" </w:instrText>
            </w:r>
            <w:r>
              <w:fldChar w:fldCharType="separate"/>
            </w:r>
            <w:r>
              <w:rPr>
                <w:rFonts w:ascii="Marianne" w:hAnsi="Marianne" w:eastAsia="Marianne" w:cs="Marianne"/>
                <w:sz w:val="14"/>
              </w:rPr>
              <w:t xml:space="preserve">SSP4041619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"https://fiches-risques.brgm.fr/georisques/casias/SSP4041618" \t "_blank" </w:instrText>
            </w:r>
            <w:r>
              <w:fldChar w:fldCharType="separate"/>
            </w:r>
            <w:r>
              <w:rPr>
                <w:rFonts w:ascii="Marianne" w:hAnsi="Marianne" w:eastAsia="Marianne" w:cs="Marianne"/>
                <w:sz w:val="14"/>
              </w:rPr>
              <w:t xml:space="preserve">SSP4041618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 (BRESS'PRESSING)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"https://fiches-risques.brgm.fr/georisques/casias/SSP4041617" \t "_blank" </w:instrText>
            </w:r>
            <w:r>
              <w:fldChar w:fldCharType="separate"/>
            </w:r>
            <w:r>
              <w:rPr>
                <w:rFonts w:ascii="Marianne" w:hAnsi="Marianne" w:eastAsia="Marianne" w:cs="Marianne"/>
                <w:sz w:val="14"/>
              </w:rPr>
              <w:t xml:space="preserve">SSP4041617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"https://fiches-risques.brgm.fr/georisques/casias/SSP4041616" \t "_blank" </w:instrText>
            </w:r>
            <w:r>
              <w:fldChar w:fldCharType="separate"/>
            </w:r>
            <w:r>
              <w:rPr>
                <w:rFonts w:ascii="Marianne" w:hAnsi="Marianne" w:eastAsia="Marianne" w:cs="Marianne"/>
                <w:sz w:val="14"/>
              </w:rPr>
              <w:t xml:space="preserve">SSP4041616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"https://fiches-risques.brgm.fr/georisques/casias/SSP4041615" \t "_blank" </w:instrText>
            </w:r>
            <w:r>
              <w:fldChar w:fldCharType="separate"/>
            </w:r>
            <w:r>
              <w:rPr>
                <w:rFonts w:ascii="Marianne" w:hAnsi="Marianne" w:eastAsia="Marianne" w:cs="Marianne"/>
                <w:sz w:val="14"/>
              </w:rPr>
              <w:t xml:space="preserve">SSP4041615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"https://fiches-risques.brgm.fr/georisques/casias/SSP4041614" \t "_blank" </w:instrText>
            </w:r>
            <w:r>
              <w:fldChar w:fldCharType="separate"/>
            </w:r>
            <w:r>
              <w:rPr>
                <w:rFonts w:ascii="Marianne" w:hAnsi="Marianne" w:eastAsia="Marianne" w:cs="Marianne"/>
                <w:sz w:val="14"/>
              </w:rPr>
              <w:t xml:space="preserve">SSP4041614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"https://fiches-risques.brgm.fr/georisques/casias/SSP4041613" \t "_blank" </w:instrText>
            </w:r>
            <w:r>
              <w:fldChar w:fldCharType="separate"/>
            </w:r>
            <w:r>
              <w:rPr>
                <w:rFonts w:ascii="Marianne" w:hAnsi="Marianne" w:eastAsia="Marianne" w:cs="Marianne"/>
                <w:sz w:val="14"/>
              </w:rPr>
              <w:t xml:space="preserve">SSP4041613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"https://fiches-risques.brgm.fr/georisques/casias/SSP4041612" \t "_blank" </w:instrText>
            </w:r>
            <w:r>
              <w:fldChar w:fldCharType="separate"/>
            </w:r>
            <w:r>
              <w:rPr>
                <w:rFonts w:ascii="Marianne" w:hAnsi="Marianne" w:eastAsia="Marianne" w:cs="Marianne"/>
                <w:sz w:val="14"/>
              </w:rPr>
              <w:t xml:space="preserve">SSP4041612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anc.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"https://fiches-risques.brgm.fr/georisques/casias/SSP4041611" \t "_blank" </w:instrText>
            </w:r>
            <w:r>
              <w:fldChar w:fldCharType="separate"/>
            </w:r>
            <w:r>
              <w:rPr>
                <w:rFonts w:ascii="Marianne" w:hAnsi="Marianne" w:eastAsia="Marianne" w:cs="Marianne"/>
                <w:sz w:val="14"/>
              </w:rPr>
              <w:t xml:space="preserve">SSP4041611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"https://fiches-risques.brgm.fr/georisques/casias/SSP4041610" \t "_blank" </w:instrText>
            </w:r>
            <w:r>
              <w:fldChar w:fldCharType="separate"/>
            </w:r>
            <w:r>
              <w:rPr>
                <w:rFonts w:ascii="Marianne" w:hAnsi="Marianne" w:eastAsia="Marianne" w:cs="Marianne"/>
                <w:sz w:val="14"/>
              </w:rPr>
              <w:t xml:space="preserve">SSP4041610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distribution d'appareils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"https://fiches-risques.brgm.fr/georisques/casias/SSP4041609" \t "_blank" </w:instrText>
            </w:r>
            <w:r>
              <w:fldChar w:fldCharType="separate"/>
            </w:r>
            <w:r>
              <w:rPr>
                <w:rFonts w:ascii="Marianne" w:hAnsi="Marianne" w:eastAsia="Marianne" w:cs="Marianne"/>
                <w:sz w:val="14"/>
              </w:rPr>
              <w:t xml:space="preserve">SSP4041609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 sur tous supports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"https://fiches-risques.brgm.fr/georisques/casias/SSP4041608" \t "_blank" </w:instrText>
            </w:r>
            <w:r>
              <w:fldChar w:fldCharType="separate"/>
            </w:r>
            <w:r>
              <w:rPr>
                <w:rFonts w:ascii="Marianne" w:hAnsi="Marianne" w:eastAsia="Marianne" w:cs="Marianne"/>
                <w:sz w:val="14"/>
              </w:rPr>
              <w:t xml:space="preserve">SSP4041608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"https://fiches-risques.brgm.fr/georisques/casias/SSP4041607" \t "_blank" </w:instrText>
            </w:r>
            <w:r>
              <w:fldChar w:fldCharType="separate"/>
            </w:r>
            <w:r>
              <w:rPr>
                <w:rFonts w:ascii="Marianne" w:hAnsi="Marianne" w:eastAsia="Marianne" w:cs="Marianne"/>
                <w:sz w:val="14"/>
              </w:rPr>
              <w:t xml:space="preserve">SSP4041607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marchandises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"https://fiches-risques.brgm.fr/georisques/casias/SSP4041606" \t "_blank" </w:instrText>
            </w:r>
            <w:r>
              <w:fldChar w:fldCharType="separate"/>
            </w:r>
            <w:r>
              <w:rPr>
                <w:rFonts w:ascii="Marianne" w:hAnsi="Marianne" w:eastAsia="Marianne" w:cs="Marianne"/>
                <w:sz w:val="14"/>
              </w:rPr>
              <w:t xml:space="preserve">SSP4041606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menuiserie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"https://fiches-risques.brgm.fr/georisques/casias/SSP4041605" \t "_blank" </w:instrText>
            </w:r>
            <w:r>
              <w:fldChar w:fldCharType="separate"/>
            </w:r>
            <w:r>
              <w:rPr>
                <w:rFonts w:ascii="Marianne" w:hAnsi="Marianne" w:eastAsia="Marianne" w:cs="Marianne"/>
                <w:sz w:val="14"/>
              </w:rPr>
              <w:t xml:space="preserve">SSP4041605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"https://fiches-risques.brgm.fr/georisques/casias/SSP4041604" \t "_blank" </w:instrText>
            </w:r>
            <w:r>
              <w:fldChar w:fldCharType="separate"/>
            </w:r>
            <w:r>
              <w:rPr>
                <w:rFonts w:ascii="Marianne" w:hAnsi="Marianne" w:eastAsia="Marianne" w:cs="Marianne"/>
                <w:sz w:val="14"/>
              </w:rPr>
              <w:t xml:space="preserve">SSP4041604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bobinage de moteur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"https://fiches-risques.brgm.fr/georisques/casias/SSP4041603" \t "_blank" </w:instrText>
            </w:r>
            <w:r>
              <w:fldChar w:fldCharType="separate"/>
            </w:r>
            <w:r>
              <w:rPr>
                <w:rFonts w:ascii="Marianne" w:hAnsi="Marianne" w:eastAsia="Marianne" w:cs="Marianne"/>
                <w:sz w:val="14"/>
              </w:rPr>
              <w:t xml:space="preserve">SSP4041603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"https://fiches-risques.brgm.fr/georisques/casias/SSP4041602" \t "_blank" </w:instrText>
            </w:r>
            <w:r>
              <w:fldChar w:fldCharType="separate"/>
            </w:r>
            <w:r>
              <w:rPr>
                <w:rFonts w:ascii="Marianne" w:hAnsi="Marianne" w:eastAsia="Marianne" w:cs="Marianne"/>
                <w:sz w:val="14"/>
              </w:rPr>
              <w:t xml:space="preserve">SSP4041602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 et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"https://fiches-risques.brgm.fr/georisques/casias/SSP4040720" \t "_blank" </w:instrText>
            </w:r>
            <w:r>
              <w:fldChar w:fldCharType="separate"/>
            </w:r>
            <w:r>
              <w:rPr>
                <w:rFonts w:ascii="Marianne" w:hAnsi="Marianne" w:eastAsia="Marianne" w:cs="Marianne"/>
                <w:sz w:val="14"/>
              </w:rPr>
              <w:t xml:space="preserve">SSP4040720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"https://fiches-risques.brgm.fr/georisques/casias/SSP4040719" \t "_blank" </w:instrText>
            </w:r>
            <w:r>
              <w:fldChar w:fldCharType="separate"/>
            </w:r>
            <w:r>
              <w:rPr>
                <w:rFonts w:ascii="Marianne" w:hAnsi="Marianne" w:eastAsia="Marianne" w:cs="Marianne"/>
                <w:sz w:val="14"/>
              </w:rPr>
              <w:t xml:space="preserve">SSP4040719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et café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"https://fiches-risques.brgm.fr/georisques/casias/SSP4040718" \t "_blank" </w:instrText>
            </w:r>
            <w:r>
              <w:fldChar w:fldCharType="separate"/>
            </w:r>
            <w:r>
              <w:rPr>
                <w:rFonts w:ascii="Marianne" w:hAnsi="Marianne" w:eastAsia="Marianne" w:cs="Marianne"/>
                <w:sz w:val="14"/>
              </w:rPr>
              <w:t xml:space="preserve">SSP4040718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Tous combustibles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"https://fiches-risques.brgm.fr/georisques/casias/SSP4040716" \t "_blank" </w:instrText>
            </w:r>
            <w:r>
              <w:fldChar w:fldCharType="separate"/>
            </w:r>
            <w:r>
              <w:rPr>
                <w:rFonts w:ascii="Marianne" w:hAnsi="Marianne" w:eastAsia="Marianne" w:cs="Marianne"/>
                <w:sz w:val="14"/>
              </w:rPr>
              <w:t xml:space="preserve">SSP4040716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conditionnement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"https://fiches-risques.brgm.fr/georisques/casias/SSP4040715" \t "_blank" </w:instrText>
            </w:r>
            <w:r>
              <w:fldChar w:fldCharType="separate"/>
            </w:r>
            <w:r>
              <w:rPr>
                <w:rFonts w:ascii="Marianne" w:hAnsi="Marianne" w:eastAsia="Marianne" w:cs="Marianne"/>
                <w:sz w:val="14"/>
              </w:rPr>
              <w:t xml:space="preserve">SSP4040715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"https://fiches-risques.brgm.fr/georisques/casias/SSP4038441" \t "_blank" </w:instrText>
            </w:r>
            <w:r>
              <w:fldChar w:fldCharType="separate"/>
            </w:r>
            <w:r>
              <w:rPr>
                <w:rFonts w:ascii="Marianne" w:hAnsi="Marianne" w:eastAsia="Marianne" w:cs="Marianne"/>
                <w:sz w:val="14"/>
              </w:rPr>
              <w:t xml:space="preserve">SSP4038441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Tréfilerie/Trempage (SITE 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"https://fiches-risques.brgm.fr/georisques/casias/SSP4038440" \t "_blank" </w:instrText>
            </w:r>
            <w:r>
              <w:fldChar w:fldCharType="separate"/>
            </w:r>
            <w:r>
              <w:rPr>
                <w:rFonts w:ascii="Marianne" w:hAnsi="Marianne" w:eastAsia="Marianne" w:cs="Marianne"/>
                <w:sz w:val="14"/>
              </w:rPr>
              <w:t xml:space="preserve">SSP4038440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 câblerie et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"https://fiches-risques.brgm.fr/georisques/casias/SSP4038436" \t "_blank" </w:instrText>
            </w:r>
            <w:r>
              <w:fldChar w:fldCharType="separate"/>
            </w:r>
            <w:r>
              <w:rPr>
                <w:rFonts w:ascii="Marianne" w:hAnsi="Marianne" w:eastAsia="Marianne" w:cs="Marianne"/>
                <w:sz w:val="14"/>
              </w:rPr>
              <w:t xml:space="preserve">SSP4038436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"https://fiches-risques.brgm.fr/georisques/casias/SSP4038411" \t "_blank" </w:instrText>
            </w:r>
            <w:r>
              <w:fldChar w:fldCharType="separate"/>
            </w:r>
            <w:r>
              <w:rPr>
                <w:rFonts w:ascii="Marianne" w:hAnsi="Marianne" w:eastAsia="Marianne" w:cs="Marianne"/>
                <w:sz w:val="14"/>
              </w:rPr>
              <w:t xml:space="preserve">SSP4038411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métallurgiques, charpentes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"https://fiches-risques.brgm.fr/georisques/casias/SSP525861" \t "_blank" </w:instrText>
            </w:r>
            <w:r>
              <w:fldChar w:fldCharType="separate"/>
            </w:r>
            <w:r>
              <w:rPr>
                <w:rFonts w:ascii="Marianne" w:hAnsi="Marianne" w:eastAsia="Marianne" w:cs="Marianne"/>
                <w:sz w:val="14"/>
              </w:rPr>
              <w:t xml:space="preserve">SSP525861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