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529312" name="Picture">
</wp:docPr>
                  <a:graphic>
                    <a:graphicData uri="http://schemas.openxmlformats.org/drawingml/2006/picture">
                      <pic:pic>
                        <pic:nvPicPr>
                          <pic:cNvPr id="2085529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3416404" name="Picture">
</wp:docPr>
                  <a:graphic>
                    <a:graphicData uri="http://schemas.openxmlformats.org/drawingml/2006/picture">
                      <pic:pic>
                        <pic:nvPicPr>
                          <pic:cNvPr id="733416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1536974" name="Picture">
</wp:docPr>
                        <a:graphic>
                          <a:graphicData uri="http://schemas.openxmlformats.org/drawingml/2006/picture">
                            <pic:pic>
                              <pic:nvPicPr>
                                <pic:cNvPr id="8815369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41140 Noyers-sur-Cher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0202185" name="Picture">
</wp:docPr>
                  <a:graphic>
                    <a:graphicData uri="http://schemas.openxmlformats.org/drawingml/2006/picture">
                      <pic:pic>
                        <pic:nvPicPr>
                          <pic:cNvPr id="20202021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1182846" name="Picture">
</wp:docPr>
                  <a:graphic>
                    <a:graphicData uri="http://schemas.openxmlformats.org/drawingml/2006/picture">
                      <pic:pic>
                        <pic:nvPicPr>
                          <pic:cNvPr id="1131182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016772" name="Picture">
</wp:docPr>
                  <a:graphic>
                    <a:graphicData uri="http://schemas.openxmlformats.org/drawingml/2006/picture">
                      <pic:pic>
                        <pic:nvPicPr>
                          <pic:cNvPr id="338016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60219" name="Picture">
</wp:docPr>
                  <a:graphic>
                    <a:graphicData uri="http://schemas.openxmlformats.org/drawingml/2006/picture">
                      <pic:pic>
                        <pic:nvPicPr>
                          <pic:cNvPr id="180060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Noyers-sur-Cher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558571" name="Picture">
</wp:docPr>
                  <a:graphic>
                    <a:graphicData uri="http://schemas.openxmlformats.org/drawingml/2006/picture">
                      <pic:pic>
                        <pic:nvPicPr>
                          <pic:cNvPr id="1997558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154529" name="Picture">
</wp:docPr>
                        <a:graphic>
                          <a:graphicData uri="http://schemas.openxmlformats.org/drawingml/2006/picture">
                            <pic:pic>
                              <pic:nvPicPr>
                                <pic:cNvPr id="10981545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015267" name="Picture">
</wp:docPr>
                        <a:graphic>
                          <a:graphicData uri="http://schemas.openxmlformats.org/drawingml/2006/picture">
                            <pic:pic>
                              <pic:nvPicPr>
                                <pic:cNvPr id="19890152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560740" name="Picture">
</wp:docPr>
                        <a:graphic>
                          <a:graphicData uri="http://schemas.openxmlformats.org/drawingml/2006/picture">
                            <pic:pic>
                              <pic:nvPicPr>
                                <pic:cNvPr id="637560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312778" name="Picture">
</wp:docPr>
                        <a:graphic>
                          <a:graphicData uri="http://schemas.openxmlformats.org/drawingml/2006/picture">
                            <pic:pic>
                              <pic:nvPicPr>
                                <pic:cNvPr id="10093127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529392" name="Picture">
</wp:docPr>
                        <a:graphic>
                          <a:graphicData uri="http://schemas.openxmlformats.org/drawingml/2006/picture">
                            <pic:pic>
                              <pic:nvPicPr>
                                <pic:cNvPr id="8325293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388117" name="Picture">
</wp:docPr>
                        <a:graphic>
                          <a:graphicData uri="http://schemas.openxmlformats.org/drawingml/2006/picture">
                            <pic:pic>
                              <pic:nvPicPr>
                                <pic:cNvPr id="9983881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640676" name="Picture">
</wp:docPr>
                        <a:graphic>
                          <a:graphicData uri="http://schemas.openxmlformats.org/drawingml/2006/picture">
                            <pic:pic>
                              <pic:nvPicPr>
                                <pic:cNvPr id="15496406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97372" name="Picture">
</wp:docPr>
                        <a:graphic>
                          <a:graphicData uri="http://schemas.openxmlformats.org/drawingml/2006/picture">
                            <pic:pic>
                              <pic:nvPicPr>
                                <pic:cNvPr id="380973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247908" name="Picture">
</wp:docPr>
                        <a:graphic>
                          <a:graphicData uri="http://schemas.openxmlformats.org/drawingml/2006/picture">
                            <pic:pic>
                              <pic:nvPicPr>
                                <pic:cNvPr id="6052479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510124" name="Picture">
</wp:docPr>
                        <a:graphic>
                          <a:graphicData uri="http://schemas.openxmlformats.org/drawingml/2006/picture">
                            <pic:pic>
                              <pic:nvPicPr>
                                <pic:cNvPr id="15185101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292284" name="Picture">
</wp:docPr>
                        <a:graphic>
                          <a:graphicData uri="http://schemas.openxmlformats.org/drawingml/2006/picture">
                            <pic:pic>
                              <pic:nvPicPr>
                                <pic:cNvPr id="14452922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084571" name="Picture">
</wp:docPr>
                        <a:graphic>
                          <a:graphicData uri="http://schemas.openxmlformats.org/drawingml/2006/picture">
                            <pic:pic>
                              <pic:nvPicPr>
                                <pic:cNvPr id="7690845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618059" name="Picture">
</wp:docPr>
                        <a:graphic>
                          <a:graphicData uri="http://schemas.openxmlformats.org/drawingml/2006/picture">
                            <pic:pic>
                              <pic:nvPicPr>
                                <pic:cNvPr id="9536180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584822" name="Picture">
</wp:docPr>
                        <a:graphic>
                          <a:graphicData uri="http://schemas.openxmlformats.org/drawingml/2006/picture">
                            <pic:pic>
                              <pic:nvPicPr>
                                <pic:cNvPr id="10785848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063512" name="Picture">
</wp:docPr>
                        <a:graphic>
                          <a:graphicData uri="http://schemas.openxmlformats.org/drawingml/2006/picture">
                            <pic:pic>
                              <pic:nvPicPr>
                                <pic:cNvPr id="18100635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113828" name="Picture">
</wp:docPr>
                        <a:graphic>
                          <a:graphicData uri="http://schemas.openxmlformats.org/drawingml/2006/picture">
                            <pic:pic>
                              <pic:nvPicPr>
                                <pic:cNvPr id="15441138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197064" name="Picture">
</wp:docPr>
                        <a:graphic>
                          <a:graphicData uri="http://schemas.openxmlformats.org/drawingml/2006/picture">
                            <pic:pic>
                              <pic:nvPicPr>
                                <pic:cNvPr id="16371970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638931" name="Picture">
</wp:docPr>
                        <a:graphic>
                          <a:graphicData uri="http://schemas.openxmlformats.org/drawingml/2006/picture">
                            <pic:pic>
                              <pic:nvPicPr>
                                <pic:cNvPr id="9006389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595260" name="Picture">
</wp:docPr>
                        <a:graphic>
                          <a:graphicData uri="http://schemas.openxmlformats.org/drawingml/2006/picture">
                            <pic:pic>
                              <pic:nvPicPr>
                                <pic:cNvPr id="9155952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397684" name="Picture">
</wp:docPr>
                        <a:graphic>
                          <a:graphicData uri="http://schemas.openxmlformats.org/drawingml/2006/picture">
                            <pic:pic>
                              <pic:nvPicPr>
                                <pic:cNvPr id="6863976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911953" name="Picture">
</wp:docPr>
                        <a:graphic>
                          <a:graphicData uri="http://schemas.openxmlformats.org/drawingml/2006/picture">
                            <pic:pic>
                              <pic:nvPicPr>
                                <pic:cNvPr id="161891195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957680" name="Picture">
</wp:docPr>
                        <a:graphic>
                          <a:graphicData uri="http://schemas.openxmlformats.org/drawingml/2006/picture">
                            <pic:pic>
                              <pic:nvPicPr>
                                <pic:cNvPr id="8799576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274390" name="Picture">
</wp:docPr>
                        <a:graphic>
                          <a:graphicData uri="http://schemas.openxmlformats.org/drawingml/2006/picture">
                            <pic:pic>
                              <pic:nvPicPr>
                                <pic:cNvPr id="2912743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757545" name="Picture">
</wp:docPr>
                        <a:graphic>
                          <a:graphicData uri="http://schemas.openxmlformats.org/drawingml/2006/picture">
                            <pic:pic>
                              <pic:nvPicPr>
                                <pic:cNvPr id="8417575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913128" name="Picture">
</wp:docPr>
                  <a:graphic>
                    <a:graphicData uri="http://schemas.openxmlformats.org/drawingml/2006/picture">
                      <pic:pic>
                        <pic:nvPicPr>
                          <pic:cNvPr id="363913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500118" name="Picture">
</wp:docPr>
                  <a:graphic>
                    <a:graphicData uri="http://schemas.openxmlformats.org/drawingml/2006/picture">
                      <pic:pic>
                        <pic:nvPicPr>
                          <pic:cNvPr id="618500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Noyers-sur-Cher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828324" name="Picture">
</wp:docPr>
                  <a:graphic>
                    <a:graphicData uri="http://schemas.openxmlformats.org/drawingml/2006/picture">
                      <pic:pic>
                        <pic:nvPicPr>
                          <pic:cNvPr id="708828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Noyers-sur-cher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389276" name="Picture">
</wp:docPr>
                  <a:graphic>
                    <a:graphicData uri="http://schemas.openxmlformats.org/drawingml/2006/picture">
                      <pic:pic>
                        <pic:nvPicPr>
                          <pic:cNvPr id="15703892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479078" name="Picture">
</wp:docPr>
                  <a:graphic>
                    <a:graphicData uri="http://schemas.openxmlformats.org/drawingml/2006/picture">
                      <pic:pic>
                        <pic:nvPicPr>
                          <pic:cNvPr id="20944790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9197118" name="Picture">
</wp:docPr>
                  <a:graphic>
                    <a:graphicData uri="http://schemas.openxmlformats.org/drawingml/2006/picture">
                      <pic:pic>
                        <pic:nvPicPr>
                          <pic:cNvPr id="30919711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Cher (41DDT19990004)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443536" name="Picture">
</wp:docPr>
                        <a:graphic>
                          <a:graphicData uri="http://schemas.openxmlformats.org/drawingml/2006/picture">
                            <pic:pic>
                              <pic:nvPicPr>
                                <pic:cNvPr id="20674435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20/07/1999</w:t>
                    <w:br/>
                    <w:t xml:space="preserve">Date d'approbation : 03/10/2000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670545" name="Picture">
</wp:docPr>
                  <a:graphic>
                    <a:graphicData uri="http://schemas.openxmlformats.org/drawingml/2006/picture">
                      <pic:pic>
                        <pic:nvPicPr>
                          <pic:cNvPr id="29767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885258" name="Picture">
</wp:docPr>
                  <a:graphic>
                    <a:graphicData uri="http://schemas.openxmlformats.org/drawingml/2006/picture">
                      <pic:pic>
                        <pic:nvPicPr>
                          <pic:cNvPr id="446885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Noyers-sur-Cher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058495" name="Picture">
</wp:docPr>
                  <a:graphic>
                    <a:graphicData uri="http://schemas.openxmlformats.org/drawingml/2006/picture">
                      <pic:pic>
                        <pic:nvPicPr>
                          <pic:cNvPr id="128705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Noyers-sur-cher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007883" name="Picture">
</wp:docPr>
                        <a:graphic>
                          <a:graphicData uri="http://schemas.openxmlformats.org/drawingml/2006/picture">
                            <pic:pic>
                              <pic:nvPicPr>
                                <pic:cNvPr id="18380078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507972" name="Picture">
</wp:docPr>
                  <a:graphic>
                    <a:graphicData uri="http://schemas.openxmlformats.org/drawingml/2006/picture">
                      <pic:pic>
                        <pic:nvPicPr>
                          <pic:cNvPr id="268507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76655" name="Picture">
</wp:docPr>
                  <a:graphic>
                    <a:graphicData uri="http://schemas.openxmlformats.org/drawingml/2006/picture">
                      <pic:pic>
                        <pic:nvPicPr>
                          <pic:cNvPr id="134576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Noyers-sur-Cher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08186" name="Picture">
</wp:docPr>
                  <a:graphic>
                    <a:graphicData uri="http://schemas.openxmlformats.org/drawingml/2006/picture">
                      <pic:pic>
                        <pic:nvPicPr>
                          <pic:cNvPr id="188308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Noyers-sur-cher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908219" name="Picture">
</wp:docPr>
                  <a:graphic>
                    <a:graphicData uri="http://schemas.openxmlformats.org/drawingml/2006/picture">
                      <pic:pic>
                        <pic:nvPicPr>
                          <pic:cNvPr id="15329082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513088" name="Picture">
</wp:docPr>
                  <a:graphic>
                    <a:graphicData uri="http://schemas.openxmlformats.org/drawingml/2006/picture">
                      <pic:pic>
                        <pic:nvPicPr>
                          <pic:cNvPr id="12775130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2789269" name="Picture">
</wp:docPr>
                  <a:graphic>
                    <a:graphicData uri="http://schemas.openxmlformats.org/drawingml/2006/picture">
                      <pic:pic>
                        <pic:nvPicPr>
                          <pic:cNvPr id="21427892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008713" name="Picture">
</wp:docPr>
                        <a:graphic>
                          <a:graphicData uri="http://schemas.openxmlformats.org/drawingml/2006/picture">
                            <pic:pic>
                              <pic:nvPicPr>
                                <pic:cNvPr id="4190087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88310" name="Picture">
</wp:docPr>
                  <a:graphic>
                    <a:graphicData uri="http://schemas.openxmlformats.org/drawingml/2006/picture">
                      <pic:pic>
                        <pic:nvPicPr>
                          <pic:cNvPr id="101788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104044" name="Picture">
</wp:docPr>
                  <a:graphic>
                    <a:graphicData uri="http://schemas.openxmlformats.org/drawingml/2006/picture">
                      <pic:pic>
                        <pic:nvPicPr>
                          <pic:cNvPr id="1652104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Noyers-sur-Cher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388722" name="Picture">
</wp:docPr>
                  <a:graphic>
                    <a:graphicData uri="http://schemas.openxmlformats.org/drawingml/2006/picture">
                      <pic:pic>
                        <pic:nvPicPr>
                          <pic:cNvPr id="911388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Noyers-sur-cher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134044" name="Picture">
</wp:docPr>
                  <a:graphic>
                    <a:graphicData uri="http://schemas.openxmlformats.org/drawingml/2006/picture">
                      <pic:pic>
                        <pic:nvPicPr>
                          <pic:cNvPr id="5021340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287965" name="Picture">
</wp:docPr>
                  <a:graphic>
                    <a:graphicData uri="http://schemas.openxmlformats.org/drawingml/2006/picture">
                      <pic:pic>
                        <pic:nvPicPr>
                          <pic:cNvPr id="6922879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8830719" name="Picture">
</wp:docPr>
                  <a:graphic>
                    <a:graphicData uri="http://schemas.openxmlformats.org/drawingml/2006/picture">
                      <pic:pic>
                        <pic:nvPicPr>
                          <pic:cNvPr id="8988307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38753" name="Picture">
</wp:docPr>
                        <a:graphic>
                          <a:graphicData uri="http://schemas.openxmlformats.org/drawingml/2006/picture">
                            <pic:pic>
                              <pic:nvPicPr>
                                <pic:cNvPr id="665387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381262" name="Picture">
</wp:docPr>
                        <a:graphic>
                          <a:graphicData uri="http://schemas.openxmlformats.org/drawingml/2006/picture">
                            <pic:pic>
                              <pic:nvPicPr>
                                <pic:cNvPr id="11863812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172124" name="Picture">
</wp:docPr>
                  <a:graphic>
                    <a:graphicData uri="http://schemas.openxmlformats.org/drawingml/2006/picture">
                      <pic:pic>
                        <pic:nvPicPr>
                          <pic:cNvPr id="214017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165427" name="Picture">
</wp:docPr>
                  <a:graphic>
                    <a:graphicData uri="http://schemas.openxmlformats.org/drawingml/2006/picture">
                      <pic:pic>
                        <pic:nvPicPr>
                          <pic:cNvPr id="1150165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Noyers-sur-Cher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588954" name="Picture">
</wp:docPr>
                  <a:graphic>
                    <a:graphicData uri="http://schemas.openxmlformats.org/drawingml/2006/picture">
                      <pic:pic>
                        <pic:nvPicPr>
                          <pic:cNvPr id="1726588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Noyers-sur-cher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416584" name="Picture">
</wp:docPr>
                  <a:graphic>
                    <a:graphicData uri="http://schemas.openxmlformats.org/drawingml/2006/picture">
                      <pic:pic>
                        <pic:nvPicPr>
                          <pic:cNvPr id="194041658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41884" name="Picture">
</wp:docPr>
                  <a:graphic>
                    <a:graphicData uri="http://schemas.openxmlformats.org/drawingml/2006/picture">
                      <pic:pic>
                        <pic:nvPicPr>
                          <pic:cNvPr id="99241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9550379" name="Picture">
</wp:docPr>
                  <a:graphic>
                    <a:graphicData uri="http://schemas.openxmlformats.org/drawingml/2006/picture">
                      <pic:pic>
                        <pic:nvPicPr>
                          <pic:cNvPr id="190955037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09426" name="Picture">
</wp:docPr>
                        <a:graphic>
                          <a:graphicData uri="http://schemas.openxmlformats.org/drawingml/2006/picture">
                            <pic:pic>
                              <pic:nvPicPr>
                                <pic:cNvPr id="1840094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054144" name="Picture">
</wp:docPr>
                  <a:graphic>
                    <a:graphicData uri="http://schemas.openxmlformats.org/drawingml/2006/picture">
                      <pic:pic>
                        <pic:nvPicPr>
                          <pic:cNvPr id="1689054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217986" name="Picture">
</wp:docPr>
                  <a:graphic>
                    <a:graphicData uri="http://schemas.openxmlformats.org/drawingml/2006/picture">
                      <pic:pic>
                        <pic:nvPicPr>
                          <pic:cNvPr id="136921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Noyers-sur-Cher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684465" name="Picture">
</wp:docPr>
                  <a:graphic>
                    <a:graphicData uri="http://schemas.openxmlformats.org/drawingml/2006/picture">
                      <pic:pic>
                        <pic:nvPicPr>
                          <pic:cNvPr id="170768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Noyers-sur-cher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936031" name="Picture">
</wp:docPr>
                  <a:graphic>
                    <a:graphicData uri="http://schemas.openxmlformats.org/drawingml/2006/picture">
                      <pic:pic>
                        <pic:nvPicPr>
                          <pic:cNvPr id="172293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501248" name="Picture">
</wp:docPr>
                  <a:graphic>
                    <a:graphicData uri="http://schemas.openxmlformats.org/drawingml/2006/picture">
                      <pic:pic>
                        <pic:nvPicPr>
                          <pic:cNvPr id="1405501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Noyers-sur-Cher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291443" name="Picture">
</wp:docPr>
                  <a:graphic>
                    <a:graphicData uri="http://schemas.openxmlformats.org/drawingml/2006/picture">
                      <pic:pic>
                        <pic:nvPicPr>
                          <pic:cNvPr id="2142291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Noyers-sur-cher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060814" name="Picture">
</wp:docPr>
                  <a:graphic>
                    <a:graphicData uri="http://schemas.openxmlformats.org/drawingml/2006/picture">
                      <pic:pic>
                        <pic:nvPicPr>
                          <pic:cNvPr id="89906081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339915" name="Picture">
</wp:docPr>
                  <a:graphic>
                    <a:graphicData uri="http://schemas.openxmlformats.org/drawingml/2006/picture">
                      <pic:pic>
                        <pic:nvPicPr>
                          <pic:cNvPr id="10543399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740505" name="Picture">
</wp:docPr>
                  <a:graphic>
                    <a:graphicData uri="http://schemas.openxmlformats.org/drawingml/2006/picture">
                      <pic:pic>
                        <pic:nvPicPr>
                          <pic:cNvPr id="68574050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549233" name="Picture">
</wp:docPr>
                        <a:graphic>
                          <a:graphicData uri="http://schemas.openxmlformats.org/drawingml/2006/picture">
                            <pic:pic>
                              <pic:nvPicPr>
                                <pic:cNvPr id="2495492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786465" name="Picture">
</wp:docPr>
                  <a:graphic>
                    <a:graphicData uri="http://schemas.openxmlformats.org/drawingml/2006/picture">
                      <pic:pic>
                        <pic:nvPicPr>
                          <pic:cNvPr id="1751786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750475" name="Picture">
</wp:docPr>
                  <a:graphic>
                    <a:graphicData uri="http://schemas.openxmlformats.org/drawingml/2006/picture">
                      <pic:pic>
                        <pic:nvPicPr>
                          <pic:cNvPr id="421750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Noyers-sur-Cher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701383" name="Picture">
</wp:docPr>
                  <a:graphic>
                    <a:graphicData uri="http://schemas.openxmlformats.org/drawingml/2006/picture">
                      <pic:pic>
                        <pic:nvPicPr>
                          <pic:cNvPr id="1761701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Noyers-sur-cher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801819" name="Picture">
</wp:docPr>
                  <a:graphic>
                    <a:graphicData uri="http://schemas.openxmlformats.org/drawingml/2006/picture">
                      <pic:pic>
                        <pic:nvPicPr>
                          <pic:cNvPr id="151180181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55568" name="Picture">
</wp:docPr>
                  <a:graphic>
                    <a:graphicData uri="http://schemas.openxmlformats.org/drawingml/2006/picture">
                      <pic:pic>
                        <pic:nvPicPr>
                          <pic:cNvPr id="4834555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2149221" name="Picture">
</wp:docPr>
                  <a:graphic>
                    <a:graphicData uri="http://schemas.openxmlformats.org/drawingml/2006/picture">
                      <pic:pic>
                        <pic:nvPicPr>
                          <pic:cNvPr id="157214922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113553" name="Picture">
</wp:docPr>
                        <a:graphic>
                          <a:graphicData uri="http://schemas.openxmlformats.org/drawingml/2006/picture">
                            <pic:pic>
                              <pic:nvPicPr>
                                <pic:cNvPr id="15991135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729933" name="Picture">
</wp:docPr>
                        <a:graphic>
                          <a:graphicData uri="http://schemas.openxmlformats.org/drawingml/2006/picture">
                            <pic:pic>
                              <pic:nvPicPr>
                                <pic:cNvPr id="29772993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284778" name="Picture">
</wp:docPr>
                  <a:graphic>
                    <a:graphicData uri="http://schemas.openxmlformats.org/drawingml/2006/picture">
                      <pic:pic>
                        <pic:nvPicPr>
                          <pic:cNvPr id="125828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493051" name="Picture">
</wp:docPr>
                  <a:graphic>
                    <a:graphicData uri="http://schemas.openxmlformats.org/drawingml/2006/picture">
                      <pic:pic>
                        <pic:nvPicPr>
                          <pic:cNvPr id="490493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Noyers-sur-Cher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773500" name="Picture">
</wp:docPr>
                  <a:graphic>
                    <a:graphicData uri="http://schemas.openxmlformats.org/drawingml/2006/picture">
                      <pic:pic>
                        <pic:nvPicPr>
                          <pic:cNvPr id="68377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Noyers-sur-cher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096170" name="Picture">
</wp:docPr>
                  <a:graphic>
                    <a:graphicData uri="http://schemas.openxmlformats.org/drawingml/2006/picture">
                      <pic:pic>
                        <pic:nvPicPr>
                          <pic:cNvPr id="11510961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623511" name="Picture">
</wp:docPr>
                  <a:graphic>
                    <a:graphicData uri="http://schemas.openxmlformats.org/drawingml/2006/picture">
                      <pic:pic>
                        <pic:nvPicPr>
                          <pic:cNvPr id="20816235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4535819" name="Picture">
</wp:docPr>
                  <a:graphic>
                    <a:graphicData uri="http://schemas.openxmlformats.org/drawingml/2006/picture">
                      <pic:pic>
                        <pic:nvPicPr>
                          <pic:cNvPr id="9845358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670419" name="Picture">
</wp:docPr>
                        <a:graphic>
                          <a:graphicData uri="http://schemas.openxmlformats.org/drawingml/2006/picture">
                            <pic:pic>
                              <pic:nvPicPr>
                                <pic:cNvPr id="16796704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846416" name="Picture">
</wp:docPr>
                  <a:graphic>
                    <a:graphicData uri="http://schemas.openxmlformats.org/drawingml/2006/picture">
                      <pic:pic>
                        <pic:nvPicPr>
                          <pic:cNvPr id="677846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721884" name="Picture">
</wp:docPr>
                  <a:graphic>
                    <a:graphicData uri="http://schemas.openxmlformats.org/drawingml/2006/picture">
                      <pic:pic>
                        <pic:nvPicPr>
                          <pic:cNvPr id="132272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Noyers-sur-Cher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856770" name="Picture">
</wp:docPr>
                  <a:graphic>
                    <a:graphicData uri="http://schemas.openxmlformats.org/drawingml/2006/picture">
                      <pic:pic>
                        <pic:nvPicPr>
                          <pic:cNvPr id="61885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Noyers-sur-cher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440137" name="Picture">
</wp:docPr>
                  <a:graphic>
                    <a:graphicData uri="http://schemas.openxmlformats.org/drawingml/2006/picture">
                      <pic:pic>
                        <pic:nvPicPr>
                          <pic:cNvPr id="115844013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694687" name="Picture">
</wp:docPr>
                  <a:graphic>
                    <a:graphicData uri="http://schemas.openxmlformats.org/drawingml/2006/picture">
                      <pic:pic>
                        <pic:nvPicPr>
                          <pic:cNvPr id="7706946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2184666" name="Picture">
</wp:docPr>
                  <a:graphic>
                    <a:graphicData uri="http://schemas.openxmlformats.org/drawingml/2006/picture">
                      <pic:pic>
                        <pic:nvPicPr>
                          <pic:cNvPr id="25218466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730078" name="Picture">
</wp:docPr>
                  <a:graphic>
                    <a:graphicData uri="http://schemas.openxmlformats.org/drawingml/2006/picture">
                      <pic:pic>
                        <pic:nvPicPr>
                          <pic:cNvPr id="138573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937315" name="Picture">
</wp:docPr>
                  <a:graphic>
                    <a:graphicData uri="http://schemas.openxmlformats.org/drawingml/2006/picture">
                      <pic:pic>
                        <pic:nvPicPr>
                          <pic:cNvPr id="136593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Noyers-sur-Cher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154986" name="Picture">
</wp:docPr>
                  <a:graphic>
                    <a:graphicData uri="http://schemas.openxmlformats.org/drawingml/2006/picture">
                      <pic:pic>
                        <pic:nvPicPr>
                          <pic:cNvPr id="1416154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"https://fiches-risques.brgm.fr/fr/georisques/mvt-synthetique/10700890" \t "_self" </w:instrText>
            </w:r>
            <w:r>
              <w:fldChar w:fldCharType="separate"/>
            </w:r>
            <w:r>
              <w:rPr>
                <w:rFonts w:ascii="Marianne" w:hAnsi="Marianne" w:eastAsia="Marianne" w:cs="Marianne"/>
                <w:sz w:val="14"/>
              </w:rPr>
              <w:t xml:space="preserve">10700890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"https://fiches-risques.brgm.fr/fr/georisques/mvt-synthetique/10700891" \t "_self" </w:instrText>
            </w:r>
            <w:r>
              <w:fldChar w:fldCharType="separate"/>
            </w:r>
            <w:r>
              <w:rPr>
                <w:rFonts w:ascii="Marianne" w:hAnsi="Marianne" w:eastAsia="Marianne" w:cs="Marianne"/>
                <w:sz w:val="14"/>
              </w:rPr>
              <w:t xml:space="preserve">10700891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"https://fiches-risques.brgm.fr/fr/georisques/mvt-synthetique/10700892" \t "_self" </w:instrText>
            </w:r>
            <w:r>
              <w:fldChar w:fldCharType="separate"/>
            </w:r>
            <w:r>
              <w:rPr>
                <w:rFonts w:ascii="Marianne" w:hAnsi="Marianne" w:eastAsia="Marianne" w:cs="Marianne"/>
                <w:sz w:val="14"/>
              </w:rPr>
              <w:t xml:space="preserve">10700892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Loge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390159" name="Picture">
</wp:docPr>
                  <a:graphic>
                    <a:graphicData uri="http://schemas.openxmlformats.org/drawingml/2006/picture">
                      <pic:pic>
                        <pic:nvPicPr>
                          <pic:cNvPr id="130639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616087" name="Picture">
</wp:docPr>
                  <a:graphic>
                    <a:graphicData uri="http://schemas.openxmlformats.org/drawingml/2006/picture">
                      <pic:pic>
                        <pic:nvPicPr>
                          <pic:cNvPr id="719616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Noyers-sur-Cher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929219" name="Picture">
</wp:docPr>
                  <a:graphic>
                    <a:graphicData uri="http://schemas.openxmlformats.org/drawingml/2006/picture">
                      <pic:pic>
                        <pic:nvPicPr>
                          <pic:cNvPr id="190892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"https://fiches-risques.brgm.fr/georisques/cavite/CEN0001119AA" \t "_self" </w:instrText>
            </w:r>
            <w:r>
              <w:fldChar w:fldCharType="separate"/>
            </w:r>
            <w:r>
              <w:rPr>
                <w:rFonts w:ascii="Marianne" w:hAnsi="Marianne" w:eastAsia="Marianne" w:cs="Marianne"/>
                <w:sz w:val="14"/>
              </w:rPr>
              <w:t xml:space="preserve">CEN0001119AA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'Quatre Piliers' section C parcelle 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"https://fiches-risques.brgm.fr/georisques/cavite/CEN0001188AA" \t "_self" </w:instrText>
            </w:r>
            <w:r>
              <w:fldChar w:fldCharType="separate"/>
            </w:r>
            <w:r>
              <w:rPr>
                <w:rFonts w:ascii="Marianne" w:hAnsi="Marianne" w:eastAsia="Marianne" w:cs="Marianne"/>
                <w:sz w:val="14"/>
              </w:rPr>
              <w:t xml:space="preserve">CEN0001188AA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sommet de la rue Quatre Piliers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"https://fiches-risques.brgm.fr/georisques/cavite/CEN0001460AA" \t "_self" </w:instrText>
            </w:r>
            <w:r>
              <w:fldChar w:fldCharType="separate"/>
            </w:r>
            <w:r>
              <w:rPr>
                <w:rFonts w:ascii="Marianne" w:hAnsi="Marianne" w:eastAsia="Marianne" w:cs="Marianne"/>
                <w:sz w:val="14"/>
              </w:rPr>
              <w:t xml:space="preserve">CEN0001460AA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Ricoisnes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"https://fiches-risques.brgm.fr/georisques/cavite/CENAA0007567" \t "_self" </w:instrText>
            </w:r>
            <w:r>
              <w:fldChar w:fldCharType="separate"/>
            </w:r>
            <w:r>
              <w:rPr>
                <w:rFonts w:ascii="Marianne" w:hAnsi="Marianne" w:eastAsia="Marianne" w:cs="Marianne"/>
                <w:sz w:val="14"/>
              </w:rPr>
              <w:t xml:space="preserve">CENAA0007567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Buelle section C parcelle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"https://fiches-risques.brgm.fr/georisques/cavite/CENAA0007568" \t "_self" </w:instrText>
            </w:r>
            <w:r>
              <w:fldChar w:fldCharType="separate"/>
            </w:r>
            <w:r>
              <w:rPr>
                <w:rFonts w:ascii="Marianne" w:hAnsi="Marianne" w:eastAsia="Marianne" w:cs="Marianne"/>
                <w:sz w:val="14"/>
              </w:rPr>
              <w:t xml:space="preserve">CENAA0007568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Buelle section C parcelle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"https://fiches-risques.brgm.fr/georisques/cavite/CENAA0007569" \t "_self" </w:instrText>
            </w:r>
            <w:r>
              <w:fldChar w:fldCharType="separate"/>
            </w:r>
            <w:r>
              <w:rPr>
                <w:rFonts w:ascii="Marianne" w:hAnsi="Marianne" w:eastAsia="Marianne" w:cs="Marianne"/>
                <w:sz w:val="14"/>
              </w:rPr>
              <w:t xml:space="preserve">CENAA0007569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Buelle section C parcelle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"https://fiches-risques.brgm.fr/georisques/cavite/CENAA0007570" \t "_self" </w:instrText>
            </w:r>
            <w:r>
              <w:fldChar w:fldCharType="separate"/>
            </w:r>
            <w:r>
              <w:rPr>
                <w:rFonts w:ascii="Marianne" w:hAnsi="Marianne" w:eastAsia="Marianne" w:cs="Marianne"/>
                <w:sz w:val="14"/>
              </w:rPr>
              <w:t xml:space="preserve">CENAA0007570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Buelle section C parcelle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"https://fiches-risques.brgm.fr/georisques/cavite/CENAA0008109" \t "_self" </w:instrText>
            </w:r>
            <w:r>
              <w:fldChar w:fldCharType="separate"/>
            </w:r>
            <w:r>
              <w:rPr>
                <w:rFonts w:ascii="Marianne" w:hAnsi="Marianne" w:eastAsia="Marianne" w:cs="Marianne"/>
                <w:sz w:val="14"/>
              </w:rPr>
              <w:t xml:space="preserve">CENAA0008109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Hermitage proximité section C parcelle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"https://fiches-risques.brgm.fr/georisques/cavite/CENAA0008218" \t "_self" </w:instrText>
            </w:r>
            <w:r>
              <w:fldChar w:fldCharType="separate"/>
            </w:r>
            <w:r>
              <w:rPr>
                <w:rFonts w:ascii="Marianne" w:hAnsi="Marianne" w:eastAsia="Marianne" w:cs="Marianne"/>
                <w:sz w:val="14"/>
              </w:rPr>
              <w:t xml:space="preserve">CENAA0008218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Cave marpon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"https://fiches-risques.brgm.fr/georisques/cavite/CENAA0008219" \t "_self" </w:instrText>
            </w:r>
            <w:r>
              <w:fldChar w:fldCharType="separate"/>
            </w:r>
            <w:r>
              <w:rPr>
                <w:rFonts w:ascii="Marianne" w:hAnsi="Marianne" w:eastAsia="Marianne" w:cs="Marianne"/>
                <w:sz w:val="14"/>
              </w:rPr>
              <w:t xml:space="preserve">CENAA0008219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Cave marpon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"https://fiches-risques.brgm.fr/georisques/cavite/CENAA0008864" \t "_self" </w:instrText>
            </w:r>
            <w:r>
              <w:fldChar w:fldCharType="separate"/>
            </w:r>
            <w:r>
              <w:rPr>
                <w:rFonts w:ascii="Marianne" w:hAnsi="Marianne" w:eastAsia="Marianne" w:cs="Marianne"/>
                <w:sz w:val="14"/>
              </w:rPr>
              <w:t xml:space="preserve">CENAA0008864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Huro section C parcelle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"https://fiches-risques.brgm.fr/georisques/cavite/CENAA0009021" \t "_self" </w:instrText>
            </w:r>
            <w:r>
              <w:fldChar w:fldCharType="separate"/>
            </w:r>
            <w:r>
              <w:rPr>
                <w:rFonts w:ascii="Marianne" w:hAnsi="Marianne" w:eastAsia="Marianne" w:cs="Marianne"/>
                <w:sz w:val="14"/>
              </w:rPr>
              <w:t xml:space="preserve">CENAA0009021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Noyer section C parcelle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"https://fiches-risques.brgm.fr/georisques/cavite/CENAA0009022" \t "_self" </w:instrText>
            </w:r>
            <w:r>
              <w:fldChar w:fldCharType="separate"/>
            </w:r>
            <w:r>
              <w:rPr>
                <w:rFonts w:ascii="Marianne" w:hAnsi="Marianne" w:eastAsia="Marianne" w:cs="Marianne"/>
                <w:sz w:val="14"/>
              </w:rPr>
              <w:t xml:space="preserve">CENAA0009022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Noyer section C parcelle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"https://fiches-risques.brgm.fr/georisques/cavite/CENAA0009053" \t "_self" </w:instrText>
            </w:r>
            <w:r>
              <w:fldChar w:fldCharType="separate"/>
            </w:r>
            <w:r>
              <w:rPr>
                <w:rFonts w:ascii="Marianne" w:hAnsi="Marianne" w:eastAsia="Marianne" w:cs="Marianne"/>
                <w:sz w:val="14"/>
              </w:rPr>
              <w:t xml:space="preserve">CENAA0009053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Bisuadieres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"https://fiches-risques.brgm.fr/georisques/cavite/CENAA0009054" \t "_self" </w:instrText>
            </w:r>
            <w:r>
              <w:fldChar w:fldCharType="separate"/>
            </w:r>
            <w:r>
              <w:rPr>
                <w:rFonts w:ascii="Marianne" w:hAnsi="Marianne" w:eastAsia="Marianne" w:cs="Marianne"/>
                <w:sz w:val="14"/>
              </w:rPr>
              <w:t xml:space="preserve">CENAA0009054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Bisuadieres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"https://fiches-risques.brgm.fr/georisques/cavite/CENAA0009332" \t "_self" </w:instrText>
            </w:r>
            <w:r>
              <w:fldChar w:fldCharType="separate"/>
            </w:r>
            <w:r>
              <w:rPr>
                <w:rFonts w:ascii="Marianne" w:hAnsi="Marianne" w:eastAsia="Marianne" w:cs="Marianne"/>
                <w:sz w:val="14"/>
              </w:rPr>
              <w:t xml:space="preserve">CENAA0009332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crocs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"https://fiches-risques.brgm.fr/georisques/cavite/CENAA0009333" \t "_self" </w:instrText>
            </w:r>
            <w:r>
              <w:fldChar w:fldCharType="separate"/>
            </w:r>
            <w:r>
              <w:rPr>
                <w:rFonts w:ascii="Marianne" w:hAnsi="Marianne" w:eastAsia="Marianne" w:cs="Marianne"/>
                <w:sz w:val="14"/>
              </w:rPr>
              <w:t xml:space="preserve">CENAA0009333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crocs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"https://fiches-risques.brgm.fr/georisques/cavite/CENAA0009334" \t "_self" </w:instrText>
            </w:r>
            <w:r>
              <w:fldChar w:fldCharType="separate"/>
            </w:r>
            <w:r>
              <w:rPr>
                <w:rFonts w:ascii="Marianne" w:hAnsi="Marianne" w:eastAsia="Marianne" w:cs="Marianne"/>
                <w:sz w:val="14"/>
              </w:rPr>
              <w:t xml:space="preserve">CENAA0009334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crocs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"https://fiches-risques.brgm.fr/georisques/cavite/CENAA0009335" \t "_self" </w:instrText>
            </w:r>
            <w:r>
              <w:fldChar w:fldCharType="separate"/>
            </w:r>
            <w:r>
              <w:rPr>
                <w:rFonts w:ascii="Marianne" w:hAnsi="Marianne" w:eastAsia="Marianne" w:cs="Marianne"/>
                <w:sz w:val="14"/>
              </w:rPr>
              <w:t xml:space="preserve">CENAA0009335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Crocs section R parcelle 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"https://fiches-risques.brgm.fr/georisques/cavite/CENAA0009336" \t "_self" </w:instrText>
            </w:r>
            <w:r>
              <w:fldChar w:fldCharType="separate"/>
            </w:r>
            <w:r>
              <w:rPr>
                <w:rFonts w:ascii="Marianne" w:hAnsi="Marianne" w:eastAsia="Marianne" w:cs="Marianne"/>
                <w:sz w:val="14"/>
              </w:rPr>
              <w:t xml:space="preserve">CENAA0009336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Crocs section R parcelle 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"https://fiches-risques.brgm.fr/georisques/cavite/CENAA0009337" \t "_self" </w:instrText>
            </w:r>
            <w:r>
              <w:fldChar w:fldCharType="separate"/>
            </w:r>
            <w:r>
              <w:rPr>
                <w:rFonts w:ascii="Marianne" w:hAnsi="Marianne" w:eastAsia="Marianne" w:cs="Marianne"/>
                <w:sz w:val="14"/>
              </w:rPr>
              <w:t xml:space="preserve">CENAA0009337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Crocs section R parcelle 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"https://fiches-risques.brgm.fr/georisques/cavite/CENAA0009338" \t "_self" </w:instrText>
            </w:r>
            <w:r>
              <w:fldChar w:fldCharType="separate"/>
            </w:r>
            <w:r>
              <w:rPr>
                <w:rFonts w:ascii="Marianne" w:hAnsi="Marianne" w:eastAsia="Marianne" w:cs="Marianne"/>
                <w:sz w:val="14"/>
              </w:rPr>
              <w:t xml:space="preserve">CENAA0009338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Crocs section R parcelle 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"https://fiches-risques.brgm.fr/georisques/cavite/CENAA0009339" \t "_self" </w:instrText>
            </w:r>
            <w:r>
              <w:fldChar w:fldCharType="separate"/>
            </w:r>
            <w:r>
              <w:rPr>
                <w:rFonts w:ascii="Marianne" w:hAnsi="Marianne" w:eastAsia="Marianne" w:cs="Marianne"/>
                <w:sz w:val="14"/>
              </w:rPr>
              <w:t xml:space="preserve">CENAA0009339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Crocs section R parcelle 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"https://fiches-risques.brgm.fr/georisques/cavite/CENAA0009555" \t "_self" </w:instrText>
            </w:r>
            <w:r>
              <w:fldChar w:fldCharType="separate"/>
            </w:r>
            <w:r>
              <w:rPr>
                <w:rFonts w:ascii="Marianne" w:hAnsi="Marianne" w:eastAsia="Marianne" w:cs="Marianne"/>
                <w:sz w:val="14"/>
              </w:rPr>
              <w:t xml:space="preserve">CENAA0009555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section C parcelle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"https://fiches-risques.brgm.fr/georisques/cavite/CENAA0009779" \t "_self" </w:instrText>
            </w:r>
            <w:r>
              <w:fldChar w:fldCharType="separate"/>
            </w:r>
            <w:r>
              <w:rPr>
                <w:rFonts w:ascii="Marianne" w:hAnsi="Marianne" w:eastAsia="Marianne" w:cs="Marianne"/>
                <w:sz w:val="14"/>
              </w:rPr>
              <w:t xml:space="preserve">CENAA0009779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à Vent section parcelle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"https://fiches-risques.brgm.fr/georisques/cavite/CENAA0009780" \t "_self" </w:instrText>
            </w:r>
            <w:r>
              <w:fldChar w:fldCharType="separate"/>
            </w:r>
            <w:r>
              <w:rPr>
                <w:rFonts w:ascii="Marianne" w:hAnsi="Marianne" w:eastAsia="Marianne" w:cs="Marianne"/>
                <w:sz w:val="14"/>
              </w:rPr>
              <w:t xml:space="preserve">CENAA0009780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à Vent section parcelle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"https://fiches-risques.brgm.fr/georisques/cavite/CENAA0009781" \t "_self" </w:instrText>
            </w:r>
            <w:r>
              <w:fldChar w:fldCharType="separate"/>
            </w:r>
            <w:r>
              <w:rPr>
                <w:rFonts w:ascii="Marianne" w:hAnsi="Marianne" w:eastAsia="Marianne" w:cs="Marianne"/>
                <w:sz w:val="14"/>
              </w:rPr>
              <w:t xml:space="preserve">CENAA0009781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à Vent section parcelle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"https://fiches-risques.brgm.fr/georisques/cavite/CENAA0009828" \t "_self" </w:instrText>
            </w:r>
            <w:r>
              <w:fldChar w:fldCharType="separate"/>
            </w:r>
            <w:r>
              <w:rPr>
                <w:rFonts w:ascii="Marianne" w:hAnsi="Marianne" w:eastAsia="Marianne" w:cs="Marianne"/>
                <w:sz w:val="14"/>
              </w:rPr>
              <w:t xml:space="preserve">CENAA0009828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proximité  section D parcelle 623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"https://fiches-risques.brgm.fr/georisques/cavite/CENAA0009829" \t "_self" </w:instrText>
            </w:r>
            <w:r>
              <w:fldChar w:fldCharType="separate"/>
            </w:r>
            <w:r>
              <w:rPr>
                <w:rFonts w:ascii="Marianne" w:hAnsi="Marianne" w:eastAsia="Marianne" w:cs="Marianne"/>
                <w:sz w:val="14"/>
              </w:rPr>
              <w:t xml:space="preserve">CENAA0009829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proximité ancienne section R parcelle 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"https://fiches-risques.brgm.fr/georisques/cavite/CENAA0009830" \t "_self" </w:instrText>
            </w:r>
            <w:r>
              <w:fldChar w:fldCharType="separate"/>
            </w:r>
            <w:r>
              <w:rPr>
                <w:rFonts w:ascii="Marianne" w:hAnsi="Marianne" w:eastAsia="Marianne" w:cs="Marianne"/>
                <w:sz w:val="14"/>
              </w:rPr>
              <w:t xml:space="preserve">CENAA0009830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proximité Petit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"https://fiches-risques.brgm.fr/georisques/cavite/CENAA0010528" \t "_self" </w:instrText>
            </w:r>
            <w:r>
              <w:fldChar w:fldCharType="separate"/>
            </w:r>
            <w:r>
              <w:rPr>
                <w:rFonts w:ascii="Marianne" w:hAnsi="Marianne" w:eastAsia="Marianne" w:cs="Marianne"/>
                <w:sz w:val="14"/>
              </w:rPr>
              <w:t xml:space="preserve">CENAA0010528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C parcelle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"https://fiches-risques.brgm.fr/georisques/cavite/CENAA0010529" \t "_self" </w:instrText>
            </w:r>
            <w:r>
              <w:fldChar w:fldCharType="separate"/>
            </w:r>
            <w:r>
              <w:rPr>
                <w:rFonts w:ascii="Marianne" w:hAnsi="Marianne" w:eastAsia="Marianne" w:cs="Marianne"/>
                <w:sz w:val="14"/>
              </w:rPr>
              <w:t xml:space="preserve">CENAA0010529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C parcelle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"https://fiches-risques.brgm.fr/georisques/cavite/CENAA0010530" \t "_self" </w:instrText>
            </w:r>
            <w:r>
              <w:fldChar w:fldCharType="separate"/>
            </w:r>
            <w:r>
              <w:rPr>
                <w:rFonts w:ascii="Marianne" w:hAnsi="Marianne" w:eastAsia="Marianne" w:cs="Marianne"/>
                <w:sz w:val="14"/>
              </w:rPr>
              <w:t xml:space="preserve">CENAA0010530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C parcelle 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"https://fiches-risques.brgm.fr/georisques/cavite/CENAA0010531" \t "_self" </w:instrText>
            </w:r>
            <w:r>
              <w:fldChar w:fldCharType="separate"/>
            </w:r>
            <w:r>
              <w:rPr>
                <w:rFonts w:ascii="Marianne" w:hAnsi="Marianne" w:eastAsia="Marianne" w:cs="Marianne"/>
                <w:sz w:val="14"/>
              </w:rPr>
              <w:t xml:space="preserve">CENAA0010531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C parcelle 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"https://fiches-risques.brgm.fr/georisques/cavite/CENAA0010532" \t "_self" </w:instrText>
            </w:r>
            <w:r>
              <w:fldChar w:fldCharType="separate"/>
            </w:r>
            <w:r>
              <w:rPr>
                <w:rFonts w:ascii="Marianne" w:hAnsi="Marianne" w:eastAsia="Marianne" w:cs="Marianne"/>
                <w:sz w:val="14"/>
              </w:rPr>
              <w:t xml:space="preserve">CENAA0010532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 parcelle 675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"https://fiches-risques.brgm.fr/georisques/cavite/CENAA0010533" \t "_self" </w:instrText>
            </w:r>
            <w:r>
              <w:fldChar w:fldCharType="separate"/>
            </w:r>
            <w:r>
              <w:rPr>
                <w:rFonts w:ascii="Marianne" w:hAnsi="Marianne" w:eastAsia="Marianne" w:cs="Marianne"/>
                <w:sz w:val="14"/>
              </w:rPr>
              <w:t xml:space="preserve">CENAA0010533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 parcelle 675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"https://fiches-risques.brgm.fr/georisques/cavite/CENAA0010534" \t "_self" </w:instrText>
            </w:r>
            <w:r>
              <w:fldChar w:fldCharType="separate"/>
            </w:r>
            <w:r>
              <w:rPr>
                <w:rFonts w:ascii="Marianne" w:hAnsi="Marianne" w:eastAsia="Marianne" w:cs="Marianne"/>
                <w:sz w:val="14"/>
              </w:rPr>
              <w:t xml:space="preserve">CENAA0010534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 parcelle 675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"https://fiches-risques.brgm.fr/georisques/cavite/CENAA0010535" \t "_self" </w:instrText>
            </w:r>
            <w:r>
              <w:fldChar w:fldCharType="separate"/>
            </w:r>
            <w:r>
              <w:rPr>
                <w:rFonts w:ascii="Marianne" w:hAnsi="Marianne" w:eastAsia="Marianne" w:cs="Marianne"/>
                <w:sz w:val="14"/>
              </w:rPr>
              <w:t xml:space="preserve">CENAA0010535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R parcelle 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"https://fiches-risques.brgm.fr/georisques/cavite/CENAA0010536" \t "_self" </w:instrText>
            </w:r>
            <w:r>
              <w:fldChar w:fldCharType="separate"/>
            </w:r>
            <w:r>
              <w:rPr>
                <w:rFonts w:ascii="Marianne" w:hAnsi="Marianne" w:eastAsia="Marianne" w:cs="Marianne"/>
                <w:sz w:val="14"/>
              </w:rPr>
              <w:t xml:space="preserve">CENAA0010536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R parcelle 39</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100427" name="Picture">
</wp:docPr>
                  <a:graphic>
                    <a:graphicData uri="http://schemas.openxmlformats.org/drawingml/2006/picture">
                      <pic:pic>
                        <pic:nvPicPr>
                          <pic:cNvPr id="2076100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121387" name="Picture">
</wp:docPr>
                  <a:graphic>
                    <a:graphicData uri="http://schemas.openxmlformats.org/drawingml/2006/picture">
                      <pic:pic>
                        <pic:nvPicPr>
                          <pic:cNvPr id="1922121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Noyers-sur-Cher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978960" name="Picture">
</wp:docPr>
                  <a:graphic>
                    <a:graphicData uri="http://schemas.openxmlformats.org/drawingml/2006/picture">
                      <pic:pic>
                        <pic:nvPicPr>
                          <pic:cNvPr id="1015978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"https://fiches-risques.brgm.fr/georisques/cavite/CENAA0010886" \t "_self" </w:instrText>
            </w:r>
            <w:r>
              <w:fldChar w:fldCharType="separate"/>
            </w:r>
            <w:r>
              <w:rPr>
                <w:rFonts w:ascii="Marianne" w:hAnsi="Marianne" w:eastAsia="Marianne" w:cs="Marianne"/>
                <w:sz w:val="14"/>
              </w:rPr>
              <w:t xml:space="preserve">CENAA0010886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C parcelle 17</w:t>
            </w: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223604" name="Picture">
</wp:docPr>
                  <a:graphic>
                    <a:graphicData uri="http://schemas.openxmlformats.org/drawingml/2006/picture">
                      <pic:pic>
                        <pic:nvPicPr>
                          <pic:cNvPr id="99722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699796" name="Picture">
</wp:docPr>
                  <a:graphic>
                    <a:graphicData uri="http://schemas.openxmlformats.org/drawingml/2006/picture">
                      <pic:pic>
                        <pic:nvPicPr>
                          <pic:cNvPr id="1945699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Noyers-sur-Cher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739475" name="Picture">
</wp:docPr>
                  <a:graphic>
                    <a:graphicData uri="http://schemas.openxmlformats.org/drawingml/2006/picture">
                      <pic:pic>
                        <pic:nvPicPr>
                          <pic:cNvPr id="108873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"https://fiches-risques.brgm.fr/georisques/casias/SSP4150337" \t "_blank" </w:instrText>
            </w:r>
            <w:r>
              <w:fldChar w:fldCharType="separate"/>
            </w:r>
            <w:r>
              <w:rPr>
                <w:rFonts w:ascii="Marianne" w:hAnsi="Marianne" w:eastAsia="Marianne" w:cs="Marianne"/>
                <w:sz w:val="14"/>
              </w:rPr>
              <w:t xml:space="preserve">SSP4150337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EIFFAGE ROUTE ILE DE FRANCE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"https://fiches-risques.brgm.fr/georisques/casias/SSP4112739" \t "_blank" </w:instrText>
            </w:r>
            <w:r>
              <w:fldChar w:fldCharType="separate"/>
            </w:r>
            <w:r>
              <w:rPr>
                <w:rFonts w:ascii="Marianne" w:hAnsi="Marianne" w:eastAsia="Marianne" w:cs="Marianne"/>
                <w:sz w:val="14"/>
              </w:rPr>
              <w:t xml:space="preserve">SSP4112739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EIFFAGE ROUTE ILE DE FRANCE/CENTRE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"https://fiches-risques.brgm.fr/georisques/casias/SSP3829029" \t "_blank" </w:instrText>
            </w:r>
            <w:r>
              <w:fldChar w:fldCharType="separate"/>
            </w:r>
            <w:r>
              <w:rPr>
                <w:rFonts w:ascii="Marianne" w:hAnsi="Marianne" w:eastAsia="Marianne" w:cs="Marianne"/>
                <w:sz w:val="14"/>
              </w:rPr>
              <w:t xml:space="preserve">SSP3829029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"https://fiches-risques.brgm.fr/georisques/casias/SSP3829028" \t "_blank" </w:instrText>
            </w:r>
            <w:r>
              <w:fldChar w:fldCharType="separate"/>
            </w:r>
            <w:r>
              <w:rPr>
                <w:rFonts w:ascii="Marianne" w:hAnsi="Marianne" w:eastAsia="Marianne" w:cs="Marianne"/>
                <w:sz w:val="14"/>
              </w:rPr>
              <w:t xml:space="preserve">SSP3829028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"https://fiches-risques.brgm.fr/georisques/casias/SSP3828759" \t "_blank" </w:instrText>
            </w:r>
            <w:r>
              <w:fldChar w:fldCharType="separate"/>
            </w:r>
            <w:r>
              <w:rPr>
                <w:rFonts w:ascii="Marianne" w:hAnsi="Marianne" w:eastAsia="Marianne" w:cs="Marianne"/>
                <w:sz w:val="14"/>
              </w:rPr>
              <w:t xml:space="preserve">SSP3828759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C.U.M.A de la Foi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"https://fiches-risques.brgm.fr/georisques/casias/SSP3828758" \t "_blank" </w:instrText>
            </w:r>
            <w:r>
              <w:fldChar w:fldCharType="separate"/>
            </w:r>
            <w:r>
              <w:rPr>
                <w:rFonts w:ascii="Marianne" w:hAnsi="Marianne" w:eastAsia="Marianne" w:cs="Marianne"/>
                <w:sz w:val="14"/>
              </w:rPr>
              <w:t xml:space="preserve">SSP3828758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"https://fiches-risques.brgm.fr/georisques/casias/SSP3828757" \t "_blank" </w:instrText>
            </w:r>
            <w:r>
              <w:fldChar w:fldCharType="separate"/>
            </w:r>
            <w:r>
              <w:rPr>
                <w:rFonts w:ascii="Marianne" w:hAnsi="Marianne" w:eastAsia="Marianne" w:cs="Marianne"/>
                <w:sz w:val="14"/>
              </w:rPr>
              <w:t xml:space="preserve">SSP3828757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"https://fiches-risques.brgm.fr/georisques/casias/SSP3828617" \t "_blank" </w:instrText>
            </w:r>
            <w:r>
              <w:fldChar w:fldCharType="separate"/>
            </w:r>
            <w:r>
              <w:rPr>
                <w:rFonts w:ascii="Marianne" w:hAnsi="Marianne" w:eastAsia="Marianne" w:cs="Marianne"/>
                <w:sz w:val="14"/>
              </w:rPr>
              <w:t xml:space="preserve">SSP3828617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Maisons provinciales"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"https://fiches-risques.brgm.fr/georisques/casias/SSP3828559" \t "_blank" </w:instrText>
            </w:r>
            <w:r>
              <w:fldChar w:fldCharType="separate"/>
            </w:r>
            <w:r>
              <w:rPr>
                <w:rFonts w:ascii="Marianne" w:hAnsi="Marianne" w:eastAsia="Marianne" w:cs="Marianne"/>
                <w:sz w:val="14"/>
              </w:rPr>
              <w:t xml:space="preserve">SSP3828559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le Puits Saint Martin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"https://fiches-risques.brgm.fr/georisques/casias/SSP3828533" \t "_blank" </w:instrText>
            </w:r>
            <w:r>
              <w:fldChar w:fldCharType="separate"/>
            </w:r>
            <w:r>
              <w:rPr>
                <w:rFonts w:ascii="Marianne" w:hAnsi="Marianne" w:eastAsia="Marianne" w:cs="Marianne"/>
                <w:sz w:val="14"/>
              </w:rPr>
              <w:t xml:space="preserve">SSP3828533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"https://fiches-risques.brgm.fr/georisques/casias/SSP3828485" \t "_blank" </w:instrText>
            </w:r>
            <w:r>
              <w:fldChar w:fldCharType="separate"/>
            </w:r>
            <w:r>
              <w:rPr>
                <w:rFonts w:ascii="Marianne" w:hAnsi="Marianne" w:eastAsia="Marianne" w:cs="Marianne"/>
                <w:sz w:val="14"/>
              </w:rPr>
              <w:t xml:space="preserve">SSP3828485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"https://fiches-risques.brgm.fr/georisques/casias/SSP3828484" \t "_blank" </w:instrText>
            </w:r>
            <w:r>
              <w:fldChar w:fldCharType="separate"/>
            </w:r>
            <w:r>
              <w:rPr>
                <w:rFonts w:ascii="Marianne" w:hAnsi="Marianne" w:eastAsia="Marianne" w:cs="Marianne"/>
                <w:sz w:val="14"/>
              </w:rPr>
              <w:t xml:space="preserve">SSP3828484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"https://fiches-risques.brgm.fr/georisques/casias/SSP3828457" \t "_blank" </w:instrText>
            </w:r>
            <w:r>
              <w:fldChar w:fldCharType="separate"/>
            </w:r>
            <w:r>
              <w:rPr>
                <w:rFonts w:ascii="Marianne" w:hAnsi="Marianne" w:eastAsia="Marianne" w:cs="Marianne"/>
                <w:sz w:val="14"/>
              </w:rPr>
              <w:t xml:space="preserve">SSP3828457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la Croix verte (station service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"https://fiches-risques.brgm.fr/georisques/casias/SSP3828314" \t "_blank" </w:instrText>
            </w:r>
            <w:r>
              <w:fldChar w:fldCharType="separate"/>
            </w:r>
            <w:r>
              <w:rPr>
                <w:rFonts w:ascii="Marianne" w:hAnsi="Marianne" w:eastAsia="Marianne" w:cs="Marianne"/>
                <w:sz w:val="14"/>
              </w:rPr>
              <w:t xml:space="preserve">SSP3828314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Lecat pompiste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"https://fiches-risques.brgm.fr/georisques/casias/SSP3828306" \t "_blank" </w:instrText>
            </w:r>
            <w:r>
              <w:fldChar w:fldCharType="separate"/>
            </w:r>
            <w:r>
              <w:rPr>
                <w:rFonts w:ascii="Marianne" w:hAnsi="Marianne" w:eastAsia="Marianne" w:cs="Marianne"/>
                <w:sz w:val="14"/>
              </w:rPr>
              <w:t xml:space="preserve">SSP3828306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Gatignon spiritueux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"https://fiches-risques.brgm.fr/georisques/casias/SSP3828305" \t "_blank" </w:instrText>
            </w:r>
            <w:r>
              <w:fldChar w:fldCharType="separate"/>
            </w:r>
            <w:r>
              <w:rPr>
                <w:rFonts w:ascii="Marianne" w:hAnsi="Marianne" w:eastAsia="Marianne" w:cs="Marianne"/>
                <w:sz w:val="14"/>
              </w:rPr>
              <w:t xml:space="preserve">SSP3828305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"https://fiches-risques.brgm.fr/georisques/casias/SSP3828302" \t "_blank" </w:instrText>
            </w:r>
            <w:r>
              <w:fldChar w:fldCharType="separate"/>
            </w:r>
            <w:r>
              <w:rPr>
                <w:rFonts w:ascii="Marianne" w:hAnsi="Marianne" w:eastAsia="Marianne" w:cs="Marianne"/>
                <w:sz w:val="14"/>
              </w:rPr>
              <w:t xml:space="preserve">SSP3828302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Chery-Delille (Cie Renault Saviem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"https://fiches-risques.brgm.fr/georisques/casias/SSP3828301" \t "_blank" </w:instrText>
            </w:r>
            <w:r>
              <w:fldChar w:fldCharType="separate"/>
            </w:r>
            <w:r>
              <w:rPr>
                <w:rFonts w:ascii="Marianne" w:hAnsi="Marianne" w:eastAsia="Marianne" w:cs="Marianne"/>
                <w:sz w:val="14"/>
              </w:rPr>
              <w:t xml:space="preserve">SSP3828301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habert charbon, bois et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"https://fiches-risques.brgm.fr/georisques/casias/SSP3828298" \t "_blank" </w:instrText>
            </w:r>
            <w:r>
              <w:fldChar w:fldCharType="separate"/>
            </w:r>
            <w:r>
              <w:rPr>
                <w:rFonts w:ascii="Marianne" w:hAnsi="Marianne" w:eastAsia="Marianne" w:cs="Marianne"/>
                <w:sz w:val="14"/>
              </w:rPr>
              <w:t xml:space="preserve">SSP3828298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"https://fiches-risques.brgm.fr/georisques/casias/SSP3827881" \t "_blank" </w:instrText>
            </w:r>
            <w:r>
              <w:fldChar w:fldCharType="separate"/>
            </w:r>
            <w:r>
              <w:rPr>
                <w:rFonts w:ascii="Marianne" w:hAnsi="Marianne" w:eastAsia="Marianne" w:cs="Marianne"/>
                <w:sz w:val="14"/>
              </w:rPr>
              <w:t xml:space="preserve">SSP3827881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"https://fiches-risques.brgm.fr/georisques/casias/SSP3827809" \t "_blank" </w:instrText>
            </w:r>
            <w:r>
              <w:fldChar w:fldCharType="separate"/>
            </w:r>
            <w:r>
              <w:rPr>
                <w:rFonts w:ascii="Marianne" w:hAnsi="Marianne" w:eastAsia="Marianne" w:cs="Marianne"/>
                <w:sz w:val="14"/>
              </w:rPr>
              <w:t xml:space="preserve">SSP3827809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"https://fiches-risques.brgm.fr/georisques/casias/SSP3827089" \t "_blank" </w:instrText>
            </w:r>
            <w:r>
              <w:fldChar w:fldCharType="separate"/>
            </w:r>
            <w:r>
              <w:rPr>
                <w:rFonts w:ascii="Marianne" w:hAnsi="Marianne" w:eastAsia="Marianne" w:cs="Marianne"/>
                <w:sz w:val="14"/>
              </w:rPr>
              <w:t xml:space="preserve">SSP3827089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"https://fiches-risques.brgm.fr/georisques/casias/SSP3827088" \t "_blank" </w:instrText>
            </w:r>
            <w:r>
              <w:fldChar w:fldCharType="separate"/>
            </w:r>
            <w:r>
              <w:rPr>
                <w:rFonts w:ascii="Marianne" w:hAnsi="Marianne" w:eastAsia="Marianne" w:cs="Marianne"/>
                <w:sz w:val="14"/>
              </w:rPr>
              <w:t xml:space="preserve">SSP3827088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ex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"https://fiches-risques.brgm.fr/georisques/casias/SSP3827087" \t "_blank" </w:instrText>
            </w:r>
            <w:r>
              <w:fldChar w:fldCharType="separate"/>
            </w:r>
            <w:r>
              <w:rPr>
                <w:rFonts w:ascii="Marianne" w:hAnsi="Marianne" w:eastAsia="Marianne" w:cs="Marianne"/>
                <w:sz w:val="14"/>
              </w:rPr>
              <w:t xml:space="preserve">SSP3827087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"https://fiches-risques.brgm.fr/georisques/casias/SSP3827086" \t "_blank" </w:instrText>
            </w:r>
            <w:r>
              <w:fldChar w:fldCharType="separate"/>
            </w:r>
            <w:r>
              <w:rPr>
                <w:rFonts w:ascii="Marianne" w:hAnsi="Marianne" w:eastAsia="Marianne" w:cs="Marianne"/>
                <w:sz w:val="14"/>
              </w:rPr>
              <w:t xml:space="preserve">SSP3827086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"https://fiches-risques.brgm.fr/georisques/casias/SSP3827085" \t "_blank" </w:instrText>
            </w:r>
            <w:r>
              <w:fldChar w:fldCharType="separate"/>
            </w:r>
            <w:r>
              <w:rPr>
                <w:rFonts w:ascii="Marianne" w:hAnsi="Marianne" w:eastAsia="Marianne" w:cs="Marianne"/>
                <w:sz w:val="14"/>
              </w:rPr>
              <w:t xml:space="preserve">SSP3827085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"https://fiches-risques.brgm.fr/georisques/casias/SSP3827084" \t "_blank" </w:instrText>
            </w:r>
            <w:r>
              <w:fldChar w:fldCharType="separate"/>
            </w:r>
            <w:r>
              <w:rPr>
                <w:rFonts w:ascii="Marianne" w:hAnsi="Marianne" w:eastAsia="Marianne" w:cs="Marianne"/>
                <w:sz w:val="14"/>
              </w:rPr>
              <w:t xml:space="preserve">SSP3827084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"https://fiches-risques.brgm.fr/georisques/casias/SSP3827083" \t "_blank" </w:instrText>
            </w:r>
            <w:r>
              <w:fldChar w:fldCharType="separate"/>
            </w:r>
            <w:r>
              <w:rPr>
                <w:rFonts w:ascii="Marianne" w:hAnsi="Marianne" w:eastAsia="Marianne" w:cs="Marianne"/>
                <w:sz w:val="14"/>
              </w:rPr>
              <w:t xml:space="preserve">SSP3827083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Dubreuil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"https://fiches-risques.brgm.fr/georisques/casias/SSP3827082" \t "_blank" </w:instrText>
            </w:r>
            <w:r>
              <w:fldChar w:fldCharType="separate"/>
            </w:r>
            <w:r>
              <w:rPr>
                <w:rFonts w:ascii="Marianne" w:hAnsi="Marianne" w:eastAsia="Marianne" w:cs="Marianne"/>
                <w:sz w:val="14"/>
              </w:rPr>
              <w:t xml:space="preserve">SSP3827082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