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270215" name="Picture">
</wp:docPr>
                  <a:graphic>
                    <a:graphicData uri="http://schemas.openxmlformats.org/drawingml/2006/picture">
                      <pic:pic>
                        <pic:nvPicPr>
                          <pic:cNvPr id="174127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2584432" name="Picture">
</wp:docPr>
                  <a:graphic>
                    <a:graphicData uri="http://schemas.openxmlformats.org/drawingml/2006/picture">
                      <pic:pic>
                        <pic:nvPicPr>
                          <pic:cNvPr id="7925844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0542074" name="Picture">
</wp:docPr>
                        <a:graphic>
                          <a:graphicData uri="http://schemas.openxmlformats.org/drawingml/2006/picture">
                            <pic:pic>
                              <pic:nvPicPr>
                                <pic:cNvPr id="21405420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01160 Neuville-sur-Ain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262868" name="Picture">
</wp:docPr>
                  <a:graphic>
                    <a:graphicData uri="http://schemas.openxmlformats.org/drawingml/2006/picture">
                      <pic:pic>
                        <pic:nvPicPr>
                          <pic:cNvPr id="562628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5947428" name="Picture">
</wp:docPr>
                  <a:graphic>
                    <a:graphicData uri="http://schemas.openxmlformats.org/drawingml/2006/picture">
                      <pic:pic>
                        <pic:nvPicPr>
                          <pic:cNvPr id="4059474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493234" name="Picture">
</wp:docPr>
                  <a:graphic>
                    <a:graphicData uri="http://schemas.openxmlformats.org/drawingml/2006/picture">
                      <pic:pic>
                        <pic:nvPicPr>
                          <pic:cNvPr id="1959493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268836" name="Picture">
</wp:docPr>
                  <a:graphic>
                    <a:graphicData uri="http://schemas.openxmlformats.org/drawingml/2006/picture">
                      <pic:pic>
                        <pic:nvPicPr>
                          <pic:cNvPr id="2040268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Neuville-sur-Ain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653709" name="Picture">
</wp:docPr>
                  <a:graphic>
                    <a:graphicData uri="http://schemas.openxmlformats.org/drawingml/2006/picture">
                      <pic:pic>
                        <pic:nvPicPr>
                          <pic:cNvPr id="1519653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333293" name="Picture">
</wp:docPr>
                        <a:graphic>
                          <a:graphicData uri="http://schemas.openxmlformats.org/drawingml/2006/picture">
                            <pic:pic>
                              <pic:nvPicPr>
                                <pic:cNvPr id="15993332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086385" name="Picture">
</wp:docPr>
                        <a:graphic>
                          <a:graphicData uri="http://schemas.openxmlformats.org/drawingml/2006/picture">
                            <pic:pic>
                              <pic:nvPicPr>
                                <pic:cNvPr id="4690863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971718" name="Picture">
</wp:docPr>
                        <a:graphic>
                          <a:graphicData uri="http://schemas.openxmlformats.org/drawingml/2006/picture">
                            <pic:pic>
                              <pic:nvPicPr>
                                <pic:cNvPr id="4429717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873576" name="Picture">
</wp:docPr>
                        <a:graphic>
                          <a:graphicData uri="http://schemas.openxmlformats.org/drawingml/2006/picture">
                            <pic:pic>
                              <pic:nvPicPr>
                                <pic:cNvPr id="4878735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501531" name="Picture">
</wp:docPr>
                        <a:graphic>
                          <a:graphicData uri="http://schemas.openxmlformats.org/drawingml/2006/picture">
                            <pic:pic>
                              <pic:nvPicPr>
                                <pic:cNvPr id="15765015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706753" name="Picture">
</wp:docPr>
                        <a:graphic>
                          <a:graphicData uri="http://schemas.openxmlformats.org/drawingml/2006/picture">
                            <pic:pic>
                              <pic:nvPicPr>
                                <pic:cNvPr id="3497067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761632" name="Picture">
</wp:docPr>
                        <a:graphic>
                          <a:graphicData uri="http://schemas.openxmlformats.org/drawingml/2006/picture">
                            <pic:pic>
                              <pic:nvPicPr>
                                <pic:cNvPr id="6977616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998489" name="Picture">
</wp:docPr>
                        <a:graphic>
                          <a:graphicData uri="http://schemas.openxmlformats.org/drawingml/2006/picture">
                            <pic:pic>
                              <pic:nvPicPr>
                                <pic:cNvPr id="9069984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390461" name="Picture">
</wp:docPr>
                        <a:graphic>
                          <a:graphicData uri="http://schemas.openxmlformats.org/drawingml/2006/picture">
                            <pic:pic>
                              <pic:nvPicPr>
                                <pic:cNvPr id="17913904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283157" name="Picture">
</wp:docPr>
                        <a:graphic>
                          <a:graphicData uri="http://schemas.openxmlformats.org/drawingml/2006/picture">
                            <pic:pic>
                              <pic:nvPicPr>
                                <pic:cNvPr id="5182831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77969" name="Picture">
</wp:docPr>
                        <a:graphic>
                          <a:graphicData uri="http://schemas.openxmlformats.org/drawingml/2006/picture">
                            <pic:pic>
                              <pic:nvPicPr>
                                <pic:cNvPr id="709779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415109" name="Picture">
</wp:docPr>
                        <a:graphic>
                          <a:graphicData uri="http://schemas.openxmlformats.org/drawingml/2006/picture">
                            <pic:pic>
                              <pic:nvPicPr>
                                <pic:cNvPr id="8624151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644123" name="Picture">
</wp:docPr>
                        <a:graphic>
                          <a:graphicData uri="http://schemas.openxmlformats.org/drawingml/2006/picture">
                            <pic:pic>
                              <pic:nvPicPr>
                                <pic:cNvPr id="20386441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708955" name="Picture">
</wp:docPr>
                        <a:graphic>
                          <a:graphicData uri="http://schemas.openxmlformats.org/drawingml/2006/picture">
                            <pic:pic>
                              <pic:nvPicPr>
                                <pic:cNvPr id="16427089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544366" name="Picture">
</wp:docPr>
                        <a:graphic>
                          <a:graphicData uri="http://schemas.openxmlformats.org/drawingml/2006/picture">
                            <pic:pic>
                              <pic:nvPicPr>
                                <pic:cNvPr id="16865443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739577" name="Picture">
</wp:docPr>
                        <a:graphic>
                          <a:graphicData uri="http://schemas.openxmlformats.org/drawingml/2006/picture">
                            <pic:pic>
                              <pic:nvPicPr>
                                <pic:cNvPr id="4827395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235996" name="Picture">
</wp:docPr>
                        <a:graphic>
                          <a:graphicData uri="http://schemas.openxmlformats.org/drawingml/2006/picture">
                            <pic:pic>
                              <pic:nvPicPr>
                                <pic:cNvPr id="7172359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75966" name="Picture">
</wp:docPr>
                        <a:graphic>
                          <a:graphicData uri="http://schemas.openxmlformats.org/drawingml/2006/picture">
                            <pic:pic>
                              <pic:nvPicPr>
                                <pic:cNvPr id="1306759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871191" name="Picture">
</wp:docPr>
                        <a:graphic>
                          <a:graphicData uri="http://schemas.openxmlformats.org/drawingml/2006/picture">
                            <pic:pic>
                              <pic:nvPicPr>
                                <pic:cNvPr id="16098711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913468" name="Picture">
</wp:docPr>
                        <a:graphic>
                          <a:graphicData uri="http://schemas.openxmlformats.org/drawingml/2006/picture">
                            <pic:pic>
                              <pic:nvPicPr>
                                <pic:cNvPr id="14939134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114977" name="Picture">
</wp:docPr>
                        <a:graphic>
                          <a:graphicData uri="http://schemas.openxmlformats.org/drawingml/2006/picture">
                            <pic:pic>
                              <pic:nvPicPr>
                                <pic:cNvPr id="7741149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628055" name="Picture">
</wp:docPr>
                        <a:graphic>
                          <a:graphicData uri="http://schemas.openxmlformats.org/drawingml/2006/picture">
                            <pic:pic>
                              <pic:nvPicPr>
                                <pic:cNvPr id="60262805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173060" name="Picture">
</wp:docPr>
                        <a:graphic>
                          <a:graphicData uri="http://schemas.openxmlformats.org/drawingml/2006/picture">
                            <pic:pic>
                              <pic:nvPicPr>
                                <pic:cNvPr id="5671730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489265" name="Picture">
</wp:docPr>
                        <a:graphic>
                          <a:graphicData uri="http://schemas.openxmlformats.org/drawingml/2006/picture">
                            <pic:pic>
                              <pic:nvPicPr>
                                <pic:cNvPr id="11284892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255629" name="Picture">
</wp:docPr>
                  <a:graphic>
                    <a:graphicData uri="http://schemas.openxmlformats.org/drawingml/2006/picture">
                      <pic:pic>
                        <pic:nvPicPr>
                          <pic:cNvPr id="1504255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372958" name="Picture">
</wp:docPr>
                  <a:graphic>
                    <a:graphicData uri="http://schemas.openxmlformats.org/drawingml/2006/picture">
                      <pic:pic>
                        <pic:nvPicPr>
                          <pic:cNvPr id="969372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Neuville-sur-Ain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823796" name="Picture">
</wp:docPr>
                  <a:graphic>
                    <a:graphicData uri="http://schemas.openxmlformats.org/drawingml/2006/picture">
                      <pic:pic>
                        <pic:nvPicPr>
                          <pic:cNvPr id="1862823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Neuville-sur-ain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619974" name="Picture">
</wp:docPr>
                  <a:graphic>
                    <a:graphicData uri="http://schemas.openxmlformats.org/drawingml/2006/picture">
                      <pic:pic>
                        <pic:nvPicPr>
                          <pic:cNvPr id="18666199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329064" name="Picture">
</wp:docPr>
                  <a:graphic>
                    <a:graphicData uri="http://schemas.openxmlformats.org/drawingml/2006/picture">
                      <pic:pic>
                        <pic:nvPicPr>
                          <pic:cNvPr id="2453290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9935374" name="Picture">
</wp:docPr>
                  <a:graphic>
                    <a:graphicData uri="http://schemas.openxmlformats.org/drawingml/2006/picture">
                      <pic:pic>
                        <pic:nvPicPr>
                          <pic:cNvPr id="10299353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Ain et Veyron_JPN (01DDT20180001)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169203" name="Picture">
</wp:docPr>
                        <a:graphic>
                          <a:graphicData uri="http://schemas.openxmlformats.org/drawingml/2006/picture">
                            <pic:pic>
                              <pic:nvPicPr>
                                <pic:cNvPr id="6761692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Ain et Veyron_JPN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13/12/2018</w:t>
                    <w:br/>
                    <w:t xml:space="preserve">Date d'approbation : 17/03/2020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863248" name="Picture">
</wp:docPr>
                  <a:graphic>
                    <a:graphicData uri="http://schemas.openxmlformats.org/drawingml/2006/picture">
                      <pic:pic>
                        <pic:nvPicPr>
                          <pic:cNvPr id="100986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701067" name="Picture">
</wp:docPr>
                  <a:graphic>
                    <a:graphicData uri="http://schemas.openxmlformats.org/drawingml/2006/picture">
                      <pic:pic>
                        <pic:nvPicPr>
                          <pic:cNvPr id="260701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Neuville-sur-Ain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73497" name="Picture">
</wp:docPr>
                  <a:graphic>
                    <a:graphicData uri="http://schemas.openxmlformats.org/drawingml/2006/picture">
                      <pic:pic>
                        <pic:nvPicPr>
                          <pic:cNvPr id="155773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Neuville-sur-ain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838490" name="Picture">
</wp:docPr>
                        <a:graphic>
                          <a:graphicData uri="http://schemas.openxmlformats.org/drawingml/2006/picture">
                            <pic:pic>
                              <pic:nvPicPr>
                                <pic:cNvPr id="10788384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09622" name="Picture">
</wp:docPr>
                        <a:graphic>
                          <a:graphicData uri="http://schemas.openxmlformats.org/drawingml/2006/picture">
                            <pic:pic>
                              <pic:nvPicPr>
                                <pic:cNvPr id="422096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7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806196" name="Picture">
</wp:docPr>
                  <a:graphic>
                    <a:graphicData uri="http://schemas.openxmlformats.org/drawingml/2006/picture">
                      <pic:pic>
                        <pic:nvPicPr>
                          <pic:cNvPr id="1332806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039016" name="Picture">
</wp:docPr>
                  <a:graphic>
                    <a:graphicData uri="http://schemas.openxmlformats.org/drawingml/2006/picture">
                      <pic:pic>
                        <pic:nvPicPr>
                          <pic:cNvPr id="752039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Neuville-sur-Ain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240453" name="Picture">
</wp:docPr>
                  <a:graphic>
                    <a:graphicData uri="http://schemas.openxmlformats.org/drawingml/2006/picture">
                      <pic:pic>
                        <pic:nvPicPr>
                          <pic:cNvPr id="24324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Neuville-sur-ain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846820" name="Picture">
</wp:docPr>
                  <a:graphic>
                    <a:graphicData uri="http://schemas.openxmlformats.org/drawingml/2006/picture">
                      <pic:pic>
                        <pic:nvPicPr>
                          <pic:cNvPr id="20968468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549706" name="Picture">
</wp:docPr>
                  <a:graphic>
                    <a:graphicData uri="http://schemas.openxmlformats.org/drawingml/2006/picture">
                      <pic:pic>
                        <pic:nvPicPr>
                          <pic:cNvPr id="13405497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3854734" name="Picture">
</wp:docPr>
                  <a:graphic>
                    <a:graphicData uri="http://schemas.openxmlformats.org/drawingml/2006/picture">
                      <pic:pic>
                        <pic:nvPicPr>
                          <pic:cNvPr id="7438547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574047" name="Picture">
</wp:docPr>
                        <a:graphic>
                          <a:graphicData uri="http://schemas.openxmlformats.org/drawingml/2006/picture">
                            <pic:pic>
                              <pic:nvPicPr>
                                <pic:cNvPr id="3765740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140916" name="Picture">
</wp:docPr>
                  <a:graphic>
                    <a:graphicData uri="http://schemas.openxmlformats.org/drawingml/2006/picture">
                      <pic:pic>
                        <pic:nvPicPr>
                          <pic:cNvPr id="2123140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775721" name="Picture">
</wp:docPr>
                  <a:graphic>
                    <a:graphicData uri="http://schemas.openxmlformats.org/drawingml/2006/picture">
                      <pic:pic>
                        <pic:nvPicPr>
                          <pic:cNvPr id="1681775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Neuville-sur-Ain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133657" name="Picture">
</wp:docPr>
                  <a:graphic>
                    <a:graphicData uri="http://schemas.openxmlformats.org/drawingml/2006/picture">
                      <pic:pic>
                        <pic:nvPicPr>
                          <pic:cNvPr id="1649133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Neuville-sur-ain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184189" name="Picture">
</wp:docPr>
                  <a:graphic>
                    <a:graphicData uri="http://schemas.openxmlformats.org/drawingml/2006/picture">
                      <pic:pic>
                        <pic:nvPicPr>
                          <pic:cNvPr id="20091841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995794" name="Picture">
</wp:docPr>
                  <a:graphic>
                    <a:graphicData uri="http://schemas.openxmlformats.org/drawingml/2006/picture">
                      <pic:pic>
                        <pic:nvPicPr>
                          <pic:cNvPr id="10929957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7908556" name="Picture">
</wp:docPr>
                  <a:graphic>
                    <a:graphicData uri="http://schemas.openxmlformats.org/drawingml/2006/picture">
                      <pic:pic>
                        <pic:nvPicPr>
                          <pic:cNvPr id="7979085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451593" name="Picture">
</wp:docPr>
                        <a:graphic>
                          <a:graphicData uri="http://schemas.openxmlformats.org/drawingml/2006/picture">
                            <pic:pic>
                              <pic:nvPicPr>
                                <pic:cNvPr id="10254515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534436" name="Picture">
</wp:docPr>
                        <a:graphic>
                          <a:graphicData uri="http://schemas.openxmlformats.org/drawingml/2006/picture">
                            <pic:pic>
                              <pic:nvPicPr>
                                <pic:cNvPr id="14915344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091295" name="Picture">
</wp:docPr>
                  <a:graphic>
                    <a:graphicData uri="http://schemas.openxmlformats.org/drawingml/2006/picture">
                      <pic:pic>
                        <pic:nvPicPr>
                          <pic:cNvPr id="47909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050852" name="Picture">
</wp:docPr>
                  <a:graphic>
                    <a:graphicData uri="http://schemas.openxmlformats.org/drawingml/2006/picture">
                      <pic:pic>
                        <pic:nvPicPr>
                          <pic:cNvPr id="1601050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Neuville-sur-Ain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760103" name="Picture">
</wp:docPr>
                  <a:graphic>
                    <a:graphicData uri="http://schemas.openxmlformats.org/drawingml/2006/picture">
                      <pic:pic>
                        <pic:nvPicPr>
                          <pic:cNvPr id="765760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Neuville-sur-ain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325492" name="Picture">
</wp:docPr>
                  <a:graphic>
                    <a:graphicData uri="http://schemas.openxmlformats.org/drawingml/2006/picture">
                      <pic:pic>
                        <pic:nvPicPr>
                          <pic:cNvPr id="124632549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56714" name="Picture">
</wp:docPr>
                  <a:graphic>
                    <a:graphicData uri="http://schemas.openxmlformats.org/drawingml/2006/picture">
                      <pic:pic>
                        <pic:nvPicPr>
                          <pic:cNvPr id="321567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1682462" name="Picture">
</wp:docPr>
                  <a:graphic>
                    <a:graphicData uri="http://schemas.openxmlformats.org/drawingml/2006/picture">
                      <pic:pic>
                        <pic:nvPicPr>
                          <pic:cNvPr id="102168246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597297" name="Picture">
</wp:docPr>
                        <a:graphic>
                          <a:graphicData uri="http://schemas.openxmlformats.org/drawingml/2006/picture">
                            <pic:pic>
                              <pic:nvPicPr>
                                <pic:cNvPr id="185359729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860057" name="Picture">
</wp:docPr>
                  <a:graphic>
                    <a:graphicData uri="http://schemas.openxmlformats.org/drawingml/2006/picture">
                      <pic:pic>
                        <pic:nvPicPr>
                          <pic:cNvPr id="1348860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366293" name="Picture">
</wp:docPr>
                  <a:graphic>
                    <a:graphicData uri="http://schemas.openxmlformats.org/drawingml/2006/picture">
                      <pic:pic>
                        <pic:nvPicPr>
                          <pic:cNvPr id="964366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Neuville-sur-Ain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356227" name="Picture">
</wp:docPr>
                  <a:graphic>
                    <a:graphicData uri="http://schemas.openxmlformats.org/drawingml/2006/picture">
                      <pic:pic>
                        <pic:nvPicPr>
                          <pic:cNvPr id="2115356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Neuville-sur-ain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014396" name="Picture">
</wp:docPr>
                  <a:graphic>
                    <a:graphicData uri="http://schemas.openxmlformats.org/drawingml/2006/picture">
                      <pic:pic>
                        <pic:nvPicPr>
                          <pic:cNvPr id="99901439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292267" name="Picture">
</wp:docPr>
                  <a:graphic>
                    <a:graphicData uri="http://schemas.openxmlformats.org/drawingml/2006/picture">
                      <pic:pic>
                        <pic:nvPicPr>
                          <pic:cNvPr id="17312922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3079556" name="Picture">
</wp:docPr>
                  <a:graphic>
                    <a:graphicData uri="http://schemas.openxmlformats.org/drawingml/2006/picture">
                      <pic:pic>
                        <pic:nvPicPr>
                          <pic:cNvPr id="32307955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253452" name="Picture">
</wp:docPr>
                        <a:graphic>
                          <a:graphicData uri="http://schemas.openxmlformats.org/drawingml/2006/picture">
                            <pic:pic>
                              <pic:nvPicPr>
                                <pic:cNvPr id="12452534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819137" name="Picture">
</wp:docPr>
                  <a:graphic>
                    <a:graphicData uri="http://schemas.openxmlformats.org/drawingml/2006/picture">
                      <pic:pic>
                        <pic:nvPicPr>
                          <pic:cNvPr id="142981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768256" name="Picture">
</wp:docPr>
                  <a:graphic>
                    <a:graphicData uri="http://schemas.openxmlformats.org/drawingml/2006/picture">
                      <pic:pic>
                        <pic:nvPicPr>
                          <pic:cNvPr id="1183768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Neuville-sur-Ain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480690" name="Picture">
</wp:docPr>
                  <a:graphic>
                    <a:graphicData uri="http://schemas.openxmlformats.org/drawingml/2006/picture">
                      <pic:pic>
                        <pic:nvPicPr>
                          <pic:cNvPr id="1154480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Neuville-sur-ain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812649" name="Picture">
</wp:docPr>
                  <a:graphic>
                    <a:graphicData uri="http://schemas.openxmlformats.org/drawingml/2006/picture">
                      <pic:pic>
                        <pic:nvPicPr>
                          <pic:cNvPr id="19628126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917778" name="Picture">
</wp:docPr>
                  <a:graphic>
                    <a:graphicData uri="http://schemas.openxmlformats.org/drawingml/2006/picture">
                      <pic:pic>
                        <pic:nvPicPr>
                          <pic:cNvPr id="9209177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3300301" name="Picture">
</wp:docPr>
                  <a:graphic>
                    <a:graphicData uri="http://schemas.openxmlformats.org/drawingml/2006/picture">
                      <pic:pic>
                        <pic:nvPicPr>
                          <pic:cNvPr id="3833003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282622" name="Picture">
</wp:docPr>
                        <a:graphic>
                          <a:graphicData uri="http://schemas.openxmlformats.org/drawingml/2006/picture">
                            <pic:pic>
                              <pic:nvPicPr>
                                <pic:cNvPr id="20002826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758670" name="Picture">
</wp:docPr>
                  <a:graphic>
                    <a:graphicData uri="http://schemas.openxmlformats.org/drawingml/2006/picture">
                      <pic:pic>
                        <pic:nvPicPr>
                          <pic:cNvPr id="61475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085930" name="Picture">
</wp:docPr>
                  <a:graphic>
                    <a:graphicData uri="http://schemas.openxmlformats.org/drawingml/2006/picture">
                      <pic:pic>
                        <pic:nvPicPr>
                          <pic:cNvPr id="939085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Neuville-sur-Ain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959886" name="Picture">
</wp:docPr>
                  <a:graphic>
                    <a:graphicData uri="http://schemas.openxmlformats.org/drawingml/2006/picture">
                      <pic:pic>
                        <pic:nvPicPr>
                          <pic:cNvPr id="828959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Neuville-sur-ain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938850" name="Picture">
</wp:docPr>
                  <a:graphic>
                    <a:graphicData uri="http://schemas.openxmlformats.org/drawingml/2006/picture">
                      <pic:pic>
                        <pic:nvPicPr>
                          <pic:cNvPr id="98693885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738508" name="Picture">
</wp:docPr>
                  <a:graphic>
                    <a:graphicData uri="http://schemas.openxmlformats.org/drawingml/2006/picture">
                      <pic:pic>
                        <pic:nvPicPr>
                          <pic:cNvPr id="20697385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9513374" name="Picture">
</wp:docPr>
                  <a:graphic>
                    <a:graphicData uri="http://schemas.openxmlformats.org/drawingml/2006/picture">
                      <pic:pic>
                        <pic:nvPicPr>
                          <pic:cNvPr id="54951337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921128" name="Picture">
</wp:docPr>
                  <a:graphic>
                    <a:graphicData uri="http://schemas.openxmlformats.org/drawingml/2006/picture">
                      <pic:pic>
                        <pic:nvPicPr>
                          <pic:cNvPr id="1319921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404385" name="Picture">
</wp:docPr>
                  <a:graphic>
                    <a:graphicData uri="http://schemas.openxmlformats.org/drawingml/2006/picture">
                      <pic:pic>
                        <pic:nvPicPr>
                          <pic:cNvPr id="65140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Neuville-sur-Ain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32669" name="Picture">
</wp:docPr>
                  <a:graphic>
                    <a:graphicData uri="http://schemas.openxmlformats.org/drawingml/2006/picture">
                      <pic:pic>
                        <pic:nvPicPr>
                          <pic:cNvPr id="24132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Neuville-sur-ain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865325" name="Picture">
</wp:docPr>
                  <a:graphic>
                    <a:graphicData uri="http://schemas.openxmlformats.org/drawingml/2006/picture">
                      <pic:pic>
                        <pic:nvPicPr>
                          <pic:cNvPr id="10178653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37349" name="Picture">
</wp:docPr>
                        <a:graphic>
                          <a:graphicData uri="http://schemas.openxmlformats.org/drawingml/2006/picture">
                            <pic:pic>
                              <pic:nvPicPr>
                                <pic:cNvPr id="1619373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136070" name="Picture">
</wp:docPr>
                  <a:graphic>
                    <a:graphicData uri="http://schemas.openxmlformats.org/drawingml/2006/picture">
                      <pic:pic>
                        <pic:nvPicPr>
                          <pic:cNvPr id="1984136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355043" name="Picture">
</wp:docPr>
                  <a:graphic>
                    <a:graphicData uri="http://schemas.openxmlformats.org/drawingml/2006/picture">
                      <pic:pic>
                        <pic:nvPicPr>
                          <pic:cNvPr id="919355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Neuville-sur-Ain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405900" name="Picture">
</wp:docPr>
                  <a:graphic>
                    <a:graphicData uri="http://schemas.openxmlformats.org/drawingml/2006/picture">
                      <pic:pic>
                        <pic:nvPicPr>
                          <pic:cNvPr id="1169405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"https://fiches-risques.brgm.fr/georisques/cavite/RHAAA0000030" \t "_self" </w:instrText>
            </w:r>
            <w:r>
              <w:fldChar w:fldCharType="separate"/>
            </w:r>
            <w:r>
              <w:rPr>
                <w:rFonts w:ascii="Marianne" w:hAnsi="Marianne" w:eastAsia="Marianne" w:cs="Marianne"/>
                <w:sz w:val="14"/>
              </w:rPr>
              <w:t xml:space="preserve">RHAAA0000030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Roche Morand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"https://fiches-risques.brgm.fr/georisques/cavite/RHAAA0000097" \t "_self" </w:instrText>
            </w:r>
            <w:r>
              <w:fldChar w:fldCharType="separate"/>
            </w:r>
            <w:r>
              <w:rPr>
                <w:rFonts w:ascii="Marianne" w:hAnsi="Marianne" w:eastAsia="Marianne" w:cs="Marianne"/>
                <w:sz w:val="14"/>
              </w:rPr>
              <w:t xml:space="preserve">RHAAA0000097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Plan Corneil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"https://fiches-risques.brgm.fr/georisques/cavite/RHAAA0000129" \t "_self" </w:instrText>
            </w:r>
            <w:r>
              <w:fldChar w:fldCharType="separate"/>
            </w:r>
            <w:r>
              <w:rPr>
                <w:rFonts w:ascii="Marianne" w:hAnsi="Marianne" w:eastAsia="Marianne" w:cs="Marianne"/>
                <w:sz w:val="14"/>
              </w:rPr>
              <w:t xml:space="preserve">RHAAA0000129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Batterie de 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"https://fiches-risques.brgm.fr/georisques/cavite/RHAAA0000486" \t "_self" </w:instrText>
            </w:r>
            <w:r>
              <w:fldChar w:fldCharType="separate"/>
            </w:r>
            <w:r>
              <w:rPr>
                <w:rFonts w:ascii="Marianne" w:hAnsi="Marianne" w:eastAsia="Marianne" w:cs="Marianne"/>
                <w:sz w:val="14"/>
              </w:rPr>
              <w:t xml:space="preserve">RHAAA0000486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Fomente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"https://fiches-risques.brgm.fr/georisques/cavite/RHAAA0000497" \t "_self" </w:instrText>
            </w:r>
            <w:r>
              <w:fldChar w:fldCharType="separate"/>
            </w:r>
            <w:r>
              <w:rPr>
                <w:rFonts w:ascii="Marianne" w:hAnsi="Marianne" w:eastAsia="Marianne" w:cs="Marianne"/>
                <w:sz w:val="14"/>
              </w:rPr>
              <w:t xml:space="preserve">RHAAA0000497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Gaillo Froid ou grotte du Chêne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"https://fiches-risques.brgm.fr/georisques/cavite/RHAAA0000706" \t "_self" </w:instrText>
            </w:r>
            <w:r>
              <w:fldChar w:fldCharType="separate"/>
            </w:r>
            <w:r>
              <w:rPr>
                <w:rFonts w:ascii="Marianne" w:hAnsi="Marianne" w:eastAsia="Marianne" w:cs="Marianne"/>
                <w:sz w:val="14"/>
              </w:rPr>
              <w:t xml:space="preserve">RHAAA0000706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Maryline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"https://fiches-risques.brgm.fr/georisques/cavite/RHAAA0000987" \t "_self" </w:instrText>
            </w:r>
            <w:r>
              <w:fldChar w:fldCharType="separate"/>
            </w:r>
            <w:r>
              <w:rPr>
                <w:rFonts w:ascii="Marianne" w:hAnsi="Marianne" w:eastAsia="Marianne" w:cs="Marianne"/>
                <w:sz w:val="14"/>
              </w:rPr>
              <w:t xml:space="preserve">RHAAA0000987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aérienne de la Roche Boquette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"https://fiches-risques.brgm.fr/georisques/cavite/RHAAA0001011" \t "_self" </w:instrText>
            </w:r>
            <w:r>
              <w:fldChar w:fldCharType="separate"/>
            </w:r>
            <w:r>
              <w:rPr>
                <w:rFonts w:ascii="Marianne" w:hAnsi="Marianne" w:eastAsia="Marianne" w:cs="Marianne"/>
                <w:sz w:val="14"/>
              </w:rPr>
              <w:t xml:space="preserve">RHAAA0001011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d'Arturieux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"https://fiches-risques.brgm.fr/georisques/cavite/RHAAA0001012" \t "_self" </w:instrText>
            </w:r>
            <w:r>
              <w:fldChar w:fldCharType="separate"/>
            </w:r>
            <w:r>
              <w:rPr>
                <w:rFonts w:ascii="Marianne" w:hAnsi="Marianne" w:eastAsia="Marianne" w:cs="Marianne"/>
                <w:sz w:val="14"/>
              </w:rPr>
              <w:t xml:space="preserve">RHAAA0001012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d'Arturieux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"https://fiches-risques.brgm.fr/georisques/cavite/RHAAA0001013" \t "_self" </w:instrText>
            </w:r>
            <w:r>
              <w:fldChar w:fldCharType="separate"/>
            </w:r>
            <w:r>
              <w:rPr>
                <w:rFonts w:ascii="Marianne" w:hAnsi="Marianne" w:eastAsia="Marianne" w:cs="Marianne"/>
                <w:sz w:val="14"/>
              </w:rPr>
              <w:t xml:space="preserve">RHAAA0001013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d'Arturieux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"https://fiches-risques.brgm.fr/georisques/cavite/RHAAA0001014" \t "_self" </w:instrText>
            </w:r>
            <w:r>
              <w:fldChar w:fldCharType="separate"/>
            </w:r>
            <w:r>
              <w:rPr>
                <w:rFonts w:ascii="Marianne" w:hAnsi="Marianne" w:eastAsia="Marianne" w:cs="Marianne"/>
                <w:sz w:val="14"/>
              </w:rPr>
              <w:t xml:space="preserve">RHAAA0001014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d'Arturieux No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"https://fiches-risques.brgm.fr/georisques/cavite/RHAAA0001025" \t "_self" </w:instrText>
            </w:r>
            <w:r>
              <w:fldChar w:fldCharType="separate"/>
            </w:r>
            <w:r>
              <w:rPr>
                <w:rFonts w:ascii="Marianne" w:hAnsi="Marianne" w:eastAsia="Marianne" w:cs="Marianne"/>
                <w:sz w:val="14"/>
              </w:rPr>
              <w:t xml:space="preserve">RHAAA0001025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Belleroche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"https://fiches-risques.brgm.fr/georisques/cavite/RHAAA0001056" \t "_self" </w:instrText>
            </w:r>
            <w:r>
              <w:fldChar w:fldCharType="separate"/>
            </w:r>
            <w:r>
              <w:rPr>
                <w:rFonts w:ascii="Marianne" w:hAnsi="Marianne" w:eastAsia="Marianne" w:cs="Marianne"/>
                <w:sz w:val="14"/>
              </w:rPr>
              <w:t xml:space="preserve">RHAAA0001056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Chateauvieux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"https://fiches-risques.brgm.fr/georisques/cavite/RHAAA0001074" \t "_self" </w:instrText>
            </w:r>
            <w:r>
              <w:fldChar w:fldCharType="separate"/>
            </w:r>
            <w:r>
              <w:rPr>
                <w:rFonts w:ascii="Marianne" w:hAnsi="Marianne" w:eastAsia="Marianne" w:cs="Marianne"/>
                <w:sz w:val="14"/>
              </w:rPr>
              <w:t xml:space="preserve">RHAAA0001074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Clodelet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"https://fiches-risques.brgm.fr/georisques/cavite/RHAAA0001170" \t "_self" </w:instrText>
            </w:r>
            <w:r>
              <w:fldChar w:fldCharType="separate"/>
            </w:r>
            <w:r>
              <w:rPr>
                <w:rFonts w:ascii="Marianne" w:hAnsi="Marianne" w:eastAsia="Marianne" w:cs="Marianne"/>
                <w:sz w:val="14"/>
              </w:rPr>
              <w:t xml:space="preserve">RHAAA0001170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Colombière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"https://fiches-risques.brgm.fr/georisques/cavite/RHAAA0001227" \t "_self" </w:instrText>
            </w:r>
            <w:r>
              <w:fldChar w:fldCharType="separate"/>
            </w:r>
            <w:r>
              <w:rPr>
                <w:rFonts w:ascii="Marianne" w:hAnsi="Marianne" w:eastAsia="Marianne" w:cs="Marianne"/>
                <w:sz w:val="14"/>
              </w:rPr>
              <w:t xml:space="preserve">RHAAA0001227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Fouine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"https://fiches-risques.brgm.fr/georisques/cavite/RHAAA0001277" \t "_self" </w:instrText>
            </w:r>
            <w:r>
              <w:fldChar w:fldCharType="separate"/>
            </w:r>
            <w:r>
              <w:rPr>
                <w:rFonts w:ascii="Marianne" w:hAnsi="Marianne" w:eastAsia="Marianne" w:cs="Marianne"/>
                <w:sz w:val="14"/>
              </w:rPr>
              <w:t xml:space="preserve">RHAAA0001277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Roche Boquette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"https://fiches-risques.brgm.fr/georisques/cavite/RHAAA0001328" \t "_self" </w:instrText>
            </w:r>
            <w:r>
              <w:fldChar w:fldCharType="separate"/>
            </w:r>
            <w:r>
              <w:rPr>
                <w:rFonts w:ascii="Marianne" w:hAnsi="Marianne" w:eastAsia="Marianne" w:cs="Marianne"/>
                <w:sz w:val="14"/>
              </w:rPr>
              <w:t xml:space="preserve">RHAAA0001328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"https://fiches-risques.brgm.fr/georisques/cavite/RHAAA0001401" \t "_self" </w:instrText>
            </w:r>
            <w:r>
              <w:fldChar w:fldCharType="separate"/>
            </w:r>
            <w:r>
              <w:rPr>
                <w:rFonts w:ascii="Marianne" w:hAnsi="Marianne" w:eastAsia="Marianne" w:cs="Marianne"/>
                <w:sz w:val="14"/>
              </w:rPr>
              <w:t xml:space="preserve">RHAAA0001401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Roullieux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"https://fiches-risques.brgm.fr/georisques/cavite/RHAAA0001467" \t "_self" </w:instrText>
            </w:r>
            <w:r>
              <w:fldChar w:fldCharType="separate"/>
            </w:r>
            <w:r>
              <w:rPr>
                <w:rFonts w:ascii="Marianne" w:hAnsi="Marianne" w:eastAsia="Marianne" w:cs="Marianne"/>
                <w:sz w:val="14"/>
              </w:rPr>
              <w:t xml:space="preserve">RHAAA0001467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Carrières No 1 ou près de la Colombière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"https://fiches-risques.brgm.fr/georisques/cavite/RHAAA0001468" \t "_self" </w:instrText>
            </w:r>
            <w:r>
              <w:fldChar w:fldCharType="separate"/>
            </w:r>
            <w:r>
              <w:rPr>
                <w:rFonts w:ascii="Marianne" w:hAnsi="Marianne" w:eastAsia="Marianne" w:cs="Marianne"/>
                <w:sz w:val="14"/>
              </w:rPr>
              <w:t xml:space="preserve">RHAAA0001468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Carrières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"https://fiches-risques.brgm.fr/georisques/cavite/RHAAA0001470" \t "_self" </w:instrText>
            </w:r>
            <w:r>
              <w:fldChar w:fldCharType="separate"/>
            </w:r>
            <w:r>
              <w:rPr>
                <w:rFonts w:ascii="Marianne" w:hAnsi="Marianne" w:eastAsia="Marianne" w:cs="Marianne"/>
                <w:sz w:val="14"/>
              </w:rPr>
              <w:t xml:space="preserve">RHAAA0001470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Chardonnières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"https://fiches-risques.brgm.fr/georisques/cavite/RHAAA0001504" \t "_self" </w:instrText>
            </w:r>
            <w:r>
              <w:fldChar w:fldCharType="separate"/>
            </w:r>
            <w:r>
              <w:rPr>
                <w:rFonts w:ascii="Marianne" w:hAnsi="Marianne" w:eastAsia="Marianne" w:cs="Marianne"/>
                <w:sz w:val="14"/>
              </w:rPr>
              <w:t xml:space="preserve">RHAAA0001504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Gaulois ou résurgence de la Colombière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"https://fiches-risques.brgm.fr/georisques/cavite/RHAAA0001601" \t "_self" </w:instrText>
            </w:r>
            <w:r>
              <w:fldChar w:fldCharType="separate"/>
            </w:r>
            <w:r>
              <w:rPr>
                <w:rFonts w:ascii="Marianne" w:hAnsi="Marianne" w:eastAsia="Marianne" w:cs="Marianne"/>
                <w:sz w:val="14"/>
              </w:rPr>
              <w:t xml:space="preserve">RHAAA0001601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Champ du Pont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"https://fiches-risques.brgm.fr/georisques/cavite/RHAAA0001602" \t "_self" </w:instrText>
            </w:r>
            <w:r>
              <w:fldChar w:fldCharType="separate"/>
            </w:r>
            <w:r>
              <w:rPr>
                <w:rFonts w:ascii="Marianne" w:hAnsi="Marianne" w:eastAsia="Marianne" w:cs="Marianne"/>
                <w:sz w:val="14"/>
              </w:rPr>
              <w:t xml:space="preserve">RHAAA0001602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Champ du Pont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"https://fiches-risques.brgm.fr/georisques/cavite/RHAAA0001603" \t "_self" </w:instrText>
            </w:r>
            <w:r>
              <w:fldChar w:fldCharType="separate"/>
            </w:r>
            <w:r>
              <w:rPr>
                <w:rFonts w:ascii="Marianne" w:hAnsi="Marianne" w:eastAsia="Marianne" w:cs="Marianne"/>
                <w:sz w:val="14"/>
              </w:rPr>
              <w:t xml:space="preserve">RHAAA0001603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Champ du Pont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"https://fiches-risques.brgm.fr/georisques/cavite/RHAAA0001611" \t "_self" </w:instrText>
            </w:r>
            <w:r>
              <w:fldChar w:fldCharType="separate"/>
            </w:r>
            <w:r>
              <w:rPr>
                <w:rFonts w:ascii="Marianne" w:hAnsi="Marianne" w:eastAsia="Marianne" w:cs="Marianne"/>
                <w:sz w:val="14"/>
              </w:rPr>
              <w:t xml:space="preserve">RHAAA0001611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Chateau de la Tour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"https://fiches-risques.brgm.fr/georisques/cavite/RHAAA0001709" \t "_self" </w:instrText>
            </w:r>
            <w:r>
              <w:fldChar w:fldCharType="separate"/>
            </w:r>
            <w:r>
              <w:rPr>
                <w:rFonts w:ascii="Marianne" w:hAnsi="Marianne" w:eastAsia="Marianne" w:cs="Marianne"/>
                <w:sz w:val="14"/>
              </w:rPr>
              <w:t xml:space="preserve">RHAAA0001709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Père Guste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"https://fiches-risques.brgm.fr/georisques/cavite/RHAAA0001721" \t "_self" </w:instrText>
            </w:r>
            <w:r>
              <w:fldChar w:fldCharType="separate"/>
            </w:r>
            <w:r>
              <w:rPr>
                <w:rFonts w:ascii="Marianne" w:hAnsi="Marianne" w:eastAsia="Marianne" w:cs="Marianne"/>
                <w:sz w:val="14"/>
              </w:rPr>
              <w:t xml:space="preserve">RHAAA0001721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Pont de Neuville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"https://fiches-risques.brgm.fr/georisques/cavite/RHAAA0001734" \t "_self" </w:instrText>
            </w:r>
            <w:r>
              <w:fldChar w:fldCharType="separate"/>
            </w:r>
            <w:r>
              <w:rPr>
                <w:rFonts w:ascii="Marianne" w:hAnsi="Marianne" w:eastAsia="Marianne" w:cs="Marianne"/>
                <w:sz w:val="14"/>
              </w:rPr>
              <w:t xml:space="preserve">RHAAA0001734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Pré Ruy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"https://fiches-risques.brgm.fr/georisques/cavite/RHAAA0001750" \t "_self" </w:instrText>
            </w:r>
            <w:r>
              <w:fldChar w:fldCharType="separate"/>
            </w:r>
            <w:r>
              <w:rPr>
                <w:rFonts w:ascii="Marianne" w:hAnsi="Marianne" w:eastAsia="Marianne" w:cs="Marianne"/>
                <w:sz w:val="14"/>
              </w:rPr>
              <w:t xml:space="preserve">RHAAA0001750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Roseau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"https://fiches-risques.brgm.fr/georisques/cavite/RHAAA0001752" \t "_self" </w:instrText>
            </w:r>
            <w:r>
              <w:fldChar w:fldCharType="separate"/>
            </w:r>
            <w:r>
              <w:rPr>
                <w:rFonts w:ascii="Marianne" w:hAnsi="Marianne" w:eastAsia="Marianne" w:cs="Marianne"/>
                <w:sz w:val="14"/>
              </w:rPr>
              <w:t xml:space="preserve">RHAAA0001752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Roseau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"https://fiches-risques.brgm.fr/georisques/cavite/RHAAA0001753" \t "_self" </w:instrText>
            </w:r>
            <w:r>
              <w:fldChar w:fldCharType="separate"/>
            </w:r>
            <w:r>
              <w:rPr>
                <w:rFonts w:ascii="Marianne" w:hAnsi="Marianne" w:eastAsia="Marianne" w:cs="Marianne"/>
                <w:sz w:val="14"/>
              </w:rPr>
              <w:t xml:space="preserve">RHAAA0001753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Roseau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"https://fiches-risques.brgm.fr/georisques/cavite/RHAAA0001754" \t "_self" </w:instrText>
            </w:r>
            <w:r>
              <w:fldChar w:fldCharType="separate"/>
            </w:r>
            <w:r>
              <w:rPr>
                <w:rFonts w:ascii="Marianne" w:hAnsi="Marianne" w:eastAsia="Marianne" w:cs="Marianne"/>
                <w:sz w:val="14"/>
              </w:rPr>
              <w:t xml:space="preserve">RHAAA0001754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Roseau No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"https://fiches-risques.brgm.fr/georisques/cavite/RHAAA0001775" \t "_self" </w:instrText>
            </w:r>
            <w:r>
              <w:fldChar w:fldCharType="separate"/>
            </w:r>
            <w:r>
              <w:rPr>
                <w:rFonts w:ascii="Marianne" w:hAnsi="Marianne" w:eastAsia="Marianne" w:cs="Marianne"/>
                <w:sz w:val="14"/>
              </w:rPr>
              <w:t xml:space="preserve">RHAAA0001775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Tailleur de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"https://fiches-risques.brgm.fr/georisques/cavite/RHAAA0001793" \t "_self" </w:instrText>
            </w:r>
            <w:r>
              <w:fldChar w:fldCharType="separate"/>
            </w:r>
            <w:r>
              <w:rPr>
                <w:rFonts w:ascii="Marianne" w:hAnsi="Marianne" w:eastAsia="Marianne" w:cs="Marianne"/>
                <w:sz w:val="14"/>
              </w:rPr>
              <w:t xml:space="preserve">RHAAA0001793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Voile des Guillères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"https://fiches-risques.brgm.fr/georisques/cavite/RHAAA0001885" \t "_self" </w:instrText>
            </w:r>
            <w:r>
              <w:fldChar w:fldCharType="separate"/>
            </w:r>
            <w:r>
              <w:rPr>
                <w:rFonts w:ascii="Marianne" w:hAnsi="Marianne" w:eastAsia="Marianne" w:cs="Marianne"/>
                <w:sz w:val="14"/>
              </w:rPr>
              <w:t xml:space="preserve">RHAAA0001885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sur la Fontaine No 1 ou grotte de la Boquette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"https://fiches-risques.brgm.fr/georisques/cavite/RHAAA0001887" \t "_self" </w:instrText>
            </w:r>
            <w:r>
              <w:fldChar w:fldCharType="separate"/>
            </w:r>
            <w:r>
              <w:rPr>
                <w:rFonts w:ascii="Marianne" w:hAnsi="Marianne" w:eastAsia="Marianne" w:cs="Marianne"/>
                <w:sz w:val="14"/>
              </w:rPr>
              <w:t xml:space="preserve">RHAAA0001887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sur la Fontaine ou grotte de la Boquette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"https://fiches-risques.brgm.fr/georisques/cavite/RHAAA0001903" \t "_self" </w:instrText>
            </w:r>
            <w:r>
              <w:fldChar w:fldCharType="separate"/>
            </w:r>
            <w:r>
              <w:rPr>
                <w:rFonts w:ascii="Marianne" w:hAnsi="Marianne" w:eastAsia="Marianne" w:cs="Marianne"/>
                <w:sz w:val="14"/>
              </w:rPr>
              <w:t xml:space="preserve">RHAAA0001903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vers la Croze No 1</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437453" name="Picture">
</wp:docPr>
                  <a:graphic>
                    <a:graphicData uri="http://schemas.openxmlformats.org/drawingml/2006/picture">
                      <pic:pic>
                        <pic:nvPicPr>
                          <pic:cNvPr id="134543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10094" name="Picture">
</wp:docPr>
                  <a:graphic>
                    <a:graphicData uri="http://schemas.openxmlformats.org/drawingml/2006/picture">
                      <pic:pic>
                        <pic:nvPicPr>
                          <pic:cNvPr id="12371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Neuville-sur-Ain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519678" name="Picture">
</wp:docPr>
                  <a:graphic>
                    <a:graphicData uri="http://schemas.openxmlformats.org/drawingml/2006/picture">
                      <pic:pic>
                        <pic:nvPicPr>
                          <pic:cNvPr id="1594519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"https://fiches-risques.brgm.fr/georisques/cavite/RHAAA0001904" \t "_self" </w:instrText>
            </w:r>
            <w:r>
              <w:fldChar w:fldCharType="separate"/>
            </w:r>
            <w:r>
              <w:rPr>
                <w:rFonts w:ascii="Marianne" w:hAnsi="Marianne" w:eastAsia="Marianne" w:cs="Marianne"/>
                <w:sz w:val="14"/>
              </w:rPr>
              <w:t xml:space="preserve">RHAAA0001904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vers la Croze No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"https://fiches-risques.brgm.fr/georisques/cavite/RHAAA0002112" \t "_self" </w:instrText>
            </w:r>
            <w:r>
              <w:fldChar w:fldCharType="separate"/>
            </w:r>
            <w:r>
              <w:rPr>
                <w:rFonts w:ascii="Marianne" w:hAnsi="Marianne" w:eastAsia="Marianne" w:cs="Marianne"/>
                <w:sz w:val="14"/>
              </w:rPr>
              <w:t xml:space="preserve">RHAAA0002112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Fromente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"https://fiches-risques.brgm.fr/georisques/cavite/RHAAA0002121" \t "_self" </w:instrText>
            </w:r>
            <w:r>
              <w:fldChar w:fldCharType="separate"/>
            </w:r>
            <w:r>
              <w:rPr>
                <w:rFonts w:ascii="Marianne" w:hAnsi="Marianne" w:eastAsia="Marianne" w:cs="Marianne"/>
                <w:sz w:val="14"/>
              </w:rPr>
              <w:t xml:space="preserve">RHAAA0002121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Planche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"https://fiches-risques.brgm.fr/georisques/cavite/RHAAA0002122" \t "_self" </w:instrText>
            </w:r>
            <w:r>
              <w:fldChar w:fldCharType="separate"/>
            </w:r>
            <w:r>
              <w:rPr>
                <w:rFonts w:ascii="Marianne" w:hAnsi="Marianne" w:eastAsia="Marianne" w:cs="Marianne"/>
                <w:sz w:val="14"/>
              </w:rPr>
              <w:t xml:space="preserve">RHAAA0002122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Rappe No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"https://fiches-risques.brgm.fr/georisques/cavite/RHAAA0002130" \t "_self" </w:instrText>
            </w:r>
            <w:r>
              <w:fldChar w:fldCharType="separate"/>
            </w:r>
            <w:r>
              <w:rPr>
                <w:rFonts w:ascii="Marianne" w:hAnsi="Marianne" w:eastAsia="Marianne" w:cs="Marianne"/>
                <w:sz w:val="14"/>
              </w:rPr>
              <w:t xml:space="preserve">RHAAA0002130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Rappe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"https://fiches-risques.brgm.fr/georisques/cavite/RHAAA0002166" \t "_self" </w:instrText>
            </w:r>
            <w:r>
              <w:fldChar w:fldCharType="separate"/>
            </w:r>
            <w:r>
              <w:rPr>
                <w:rFonts w:ascii="Marianne" w:hAnsi="Marianne" w:eastAsia="Marianne" w:cs="Marianne"/>
                <w:sz w:val="14"/>
              </w:rPr>
              <w:t xml:space="preserve">RHAAA0002166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la Colombière No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"https://fiches-risques.brgm.fr/georisques/cavite/RHAAA0002217" \t "_self" </w:instrText>
            </w:r>
            <w:r>
              <w:fldChar w:fldCharType="separate"/>
            </w:r>
            <w:r>
              <w:rPr>
                <w:rFonts w:ascii="Marianne" w:hAnsi="Marianne" w:eastAsia="Marianne" w:cs="Marianne"/>
                <w:sz w:val="14"/>
              </w:rPr>
              <w:t xml:space="preserve">RHAAA0002217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Boubou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"https://fiches-risques.brgm.fr/georisques/cavite/RHAAA0002267" \t "_self" </w:instrText>
            </w:r>
            <w:r>
              <w:fldChar w:fldCharType="separate"/>
            </w:r>
            <w:r>
              <w:rPr>
                <w:rFonts w:ascii="Marianne" w:hAnsi="Marianne" w:eastAsia="Marianne" w:cs="Marianne"/>
                <w:sz w:val="14"/>
              </w:rPr>
              <w:t xml:space="preserve">RHAAA0002267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Colombière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"https://fiches-risques.brgm.fr/georisques/cavite/RHAAA0002310" \t "_self" </w:instrText>
            </w:r>
            <w:r>
              <w:fldChar w:fldCharType="separate"/>
            </w:r>
            <w:r>
              <w:rPr>
                <w:rFonts w:ascii="Marianne" w:hAnsi="Marianne" w:eastAsia="Marianne" w:cs="Marianne"/>
                <w:sz w:val="14"/>
              </w:rPr>
              <w:t xml:space="preserve">RHAAA0002310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Corneilles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"https://fiches-risques.brgm.fr/georisques/cavite/RHACS00006298" \t "_self" </w:instrText>
            </w:r>
            <w:r>
              <w:fldChar w:fldCharType="separate"/>
            </w:r>
            <w:r>
              <w:rPr>
                <w:rFonts w:ascii="Marianne" w:hAnsi="Marianne" w:eastAsia="Marianne" w:cs="Marianne"/>
                <w:sz w:val="14"/>
              </w:rPr>
              <w:t xml:space="preserve">RHACS00006298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0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795209" name="Picture">
</wp:docPr>
                  <a:graphic>
                    <a:graphicData uri="http://schemas.openxmlformats.org/drawingml/2006/picture">
                      <pic:pic>
                        <pic:nvPicPr>
                          <pic:cNvPr id="89779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483145" name="Picture">
</wp:docPr>
                  <a:graphic>
                    <a:graphicData uri="http://schemas.openxmlformats.org/drawingml/2006/picture">
                      <pic:pic>
                        <pic:nvPicPr>
                          <pic:cNvPr id="1093483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01160 Neuville-sur-Ain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845177" name="Picture">
</wp:docPr>
                  <a:graphic>
                    <a:graphicData uri="http://schemas.openxmlformats.org/drawingml/2006/picture">
                      <pic:pic>
                        <pic:nvPicPr>
                          <pic:cNvPr id="987845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"https://fiches-risques.brgm.fr/georisques/casias/SSP4267364" \t "_blank" </w:instrText>
            </w:r>
            <w:r>
              <w:fldChar w:fldCharType="separate"/>
            </w:r>
            <w:r>
              <w:rPr>
                <w:rFonts w:ascii="Marianne" w:hAnsi="Marianne" w:eastAsia="Marianne" w:cs="Marianne"/>
                <w:sz w:val="14"/>
              </w:rPr>
              <w:t xml:space="preserve">SSP4267364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 T I 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"https://fiches-risques.brgm.fr/georisques/casias/SSP4042360" \t "_blank" </w:instrText>
            </w:r>
            <w:r>
              <w:fldChar w:fldCharType="separate"/>
            </w:r>
            <w:r>
              <w:rPr>
                <w:rFonts w:ascii="Marianne" w:hAnsi="Marianne" w:eastAsia="Marianne" w:cs="Marianne"/>
                <w:sz w:val="14"/>
              </w:rPr>
              <w:t xml:space="preserve">SSP4042360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"https://fiches-risques.brgm.fr/georisques/casias/SSP4041586" \t "_blank" </w:instrText>
            </w:r>
            <w:r>
              <w:fldChar w:fldCharType="separate"/>
            </w:r>
            <w:r>
              <w:rPr>
                <w:rFonts w:ascii="Marianne" w:hAnsi="Marianne" w:eastAsia="Marianne" w:cs="Marianne"/>
                <w:sz w:val="14"/>
              </w:rPr>
              <w:t xml:space="preserve">SSP4041586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 et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"https://fiches-risques.brgm.fr/georisques/casias/SSP4041585" \t "_blank" </w:instrText>
            </w:r>
            <w:r>
              <w:fldChar w:fldCharType="separate"/>
            </w:r>
            <w:r>
              <w:rPr>
                <w:rFonts w:ascii="Marianne" w:hAnsi="Marianne" w:eastAsia="Marianne" w:cs="Marianne"/>
                <w:sz w:val="14"/>
              </w:rPr>
              <w:t xml:space="preserve">SSP4041585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"Relais Franco-Suisse"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"https://fiches-risques.brgm.fr/georisques/casias/SSP4041584" \t "_blank" </w:instrText>
            </w:r>
            <w:r>
              <w:fldChar w:fldCharType="separate"/>
            </w:r>
            <w:r>
              <w:rPr>
                <w:rFonts w:ascii="Marianne" w:hAnsi="Marianne" w:eastAsia="Marianne" w:cs="Marianne"/>
                <w:sz w:val="14"/>
              </w:rPr>
              <w:t xml:space="preserve">SSP4041584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"https://fiches-risques.brgm.fr/georisques/casias/SSP4041583" \t "_blank" </w:instrText>
            </w:r>
            <w:r>
              <w:fldChar w:fldCharType="separate"/>
            </w:r>
            <w:r>
              <w:rPr>
                <w:rFonts w:ascii="Marianne" w:hAnsi="Marianne" w:eastAsia="Marianne" w:cs="Marianne"/>
                <w:sz w:val="14"/>
              </w:rPr>
              <w:t xml:space="preserve">SSP4041583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automobiles avec carrosserie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"https://fiches-risques.brgm.fr/georisques/casias/SSP4041582" \t "_blank" </w:instrText>
            </w:r>
            <w:r>
              <w:fldChar w:fldCharType="separate"/>
            </w:r>
            <w:r>
              <w:rPr>
                <w:rFonts w:ascii="Marianne" w:hAnsi="Marianne" w:eastAsia="Marianne" w:cs="Marianne"/>
                <w:sz w:val="14"/>
              </w:rPr>
              <w:t xml:space="preserve">SSP4041582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"https://fiches-risques.brgm.fr/georisques/casias/SSP4041581" \t "_blank" </w:instrText>
            </w:r>
            <w:r>
              <w:fldChar w:fldCharType="separate"/>
            </w:r>
            <w:r>
              <w:rPr>
                <w:rFonts w:ascii="Marianne" w:hAnsi="Marianne" w:eastAsia="Marianne" w:cs="Marianne"/>
                <w:sz w:val="14"/>
              </w:rPr>
              <w:t xml:space="preserve">SSP4041581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"https://fiches-risques.brgm.fr/georisques/casias/SSP4041579" \t "_blank" </w:instrText>
            </w:r>
            <w:r>
              <w:fldChar w:fldCharType="separate"/>
            </w:r>
            <w:r>
              <w:rPr>
                <w:rFonts w:ascii="Marianne" w:hAnsi="Marianne" w:eastAsia="Marianne" w:cs="Marianne"/>
                <w:sz w:val="14"/>
              </w:rPr>
              <w:t xml:space="preserve">SSP4041579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Mécanicien et serrurier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"https://fiches-risques.brgm.fr/georisques/casias/SSP4041577" \t "_blank" </w:instrText>
            </w:r>
            <w:r>
              <w:fldChar w:fldCharType="separate"/>
            </w:r>
            <w:r>
              <w:rPr>
                <w:rFonts w:ascii="Marianne" w:hAnsi="Marianne" w:eastAsia="Marianne" w:cs="Marianne"/>
                <w:sz w:val="14"/>
              </w:rPr>
              <w:t xml:space="preserve">SSP4041577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d'objets en acier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"https://fiches-risques.brgm.fr/georisques/casias/SSP4041576" \t "_blank" </w:instrText>
            </w:r>
            <w:r>
              <w:fldChar w:fldCharType="separate"/>
            </w:r>
            <w:r>
              <w:rPr>
                <w:rFonts w:ascii="Marianne" w:hAnsi="Marianne" w:eastAsia="Marianne" w:cs="Marianne"/>
                <w:sz w:val="14"/>
              </w:rPr>
              <w:t xml:space="preserve">SSP4041576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galvanoplastie (zingage par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"https://fiches-risques.brgm.fr/georisques/casias/SSP4041441" \t "_blank" </w:instrText>
            </w:r>
            <w:r>
              <w:fldChar w:fldCharType="separate"/>
            </w:r>
            <w:r>
              <w:rPr>
                <w:rFonts w:ascii="Marianne" w:hAnsi="Marianne" w:eastAsia="Marianne" w:cs="Marianne"/>
                <w:sz w:val="14"/>
              </w:rPr>
              <w:t xml:space="preserve">SSP4041441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avec 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"https://fiches-risques.brgm.fr/georisques/casias/SSP4041029" \t "_blank" </w:instrText>
            </w:r>
            <w:r>
              <w:fldChar w:fldCharType="separate"/>
            </w:r>
            <w:r>
              <w:rPr>
                <w:rFonts w:ascii="Marianne" w:hAnsi="Marianne" w:eastAsia="Marianne" w:cs="Marianne"/>
                <w:sz w:val="14"/>
              </w:rPr>
              <w:t xml:space="preserve">SSP4041029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en situation irrégulière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"https://fiches-risques.brgm.fr/georisques/casias/SSP4041007" \t "_blank" </w:instrText>
            </w:r>
            <w:r>
              <w:fldChar w:fldCharType="separate"/>
            </w:r>
            <w:r>
              <w:rPr>
                <w:rFonts w:ascii="Marianne" w:hAnsi="Marianne" w:eastAsia="Marianne" w:cs="Marianne"/>
                <w:sz w:val="14"/>
              </w:rPr>
              <w:t xml:space="preserve">SSP4041007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"https://fiches-risques.brgm.fr/georisques/casias/SSP4041006" \t "_blank" </w:instrText>
            </w:r>
            <w:r>
              <w:fldChar w:fldCharType="separate"/>
            </w:r>
            <w:r>
              <w:rPr>
                <w:rFonts w:ascii="Marianne" w:hAnsi="Marianne" w:eastAsia="Marianne" w:cs="Marianne"/>
                <w:sz w:val="14"/>
              </w:rPr>
              <w:t xml:space="preserve">SSP4041006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Borne de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"https://fiches-risques.brgm.fr/georisques/casias/SSP4041005" \t "_blank" </w:instrText>
            </w:r>
            <w:r>
              <w:fldChar w:fldCharType="separate"/>
            </w:r>
            <w:r>
              <w:rPr>
                <w:rFonts w:ascii="Marianne" w:hAnsi="Marianne" w:eastAsia="Marianne" w:cs="Marianne"/>
                <w:sz w:val="14"/>
              </w:rPr>
              <w:t xml:space="preserve">SSP4041005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"https://fiches-risques.brgm.fr/georisques/casias/SSP4041004" \t "_blank" </w:instrText>
            </w:r>
            <w:r>
              <w:fldChar w:fldCharType="separate"/>
            </w:r>
            <w:r>
              <w:rPr>
                <w:rFonts w:ascii="Marianne" w:hAnsi="Marianne" w:eastAsia="Marianne" w:cs="Marianne"/>
                <w:sz w:val="14"/>
              </w:rPr>
              <w:t xml:space="preserve">SSP4041004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dépôt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"https://fiches-risques.brgm.fr/georisques/casias/SSP4041003" \t "_blank" </w:instrText>
            </w:r>
            <w:r>
              <w:fldChar w:fldCharType="separate"/>
            </w:r>
            <w:r>
              <w:rPr>
                <w:rFonts w:ascii="Marianne" w:hAnsi="Marianne" w:eastAsia="Marianne" w:cs="Marianne"/>
                <w:sz w:val="14"/>
              </w:rPr>
              <w:t xml:space="preserve">SSP4041003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"https://fiches-risques.brgm.fr/georisques/casias/SSP4041002" \t "_blank" </w:instrText>
            </w:r>
            <w:r>
              <w:fldChar w:fldCharType="separate"/>
            </w:r>
            <w:r>
              <w:rPr>
                <w:rFonts w:ascii="Marianne" w:hAnsi="Marianne" w:eastAsia="Marianne" w:cs="Marianne"/>
                <w:sz w:val="14"/>
              </w:rPr>
              <w:t xml:space="preserve">SSP4041002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Entrepreneur café avec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"https://fiches-risques.brgm.fr/georisques/casias/SSP4040085" \t "_blank" </w:instrText>
            </w:r>
            <w:r>
              <w:fldChar w:fldCharType="separate"/>
            </w:r>
            <w:r>
              <w:rPr>
                <w:rFonts w:ascii="Marianne" w:hAnsi="Marianne" w:eastAsia="Marianne" w:cs="Marianne"/>
                <w:sz w:val="14"/>
              </w:rPr>
              <w:t xml:space="preserve">SSP4040085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Préfabrication de constructions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"https://fiches-risques.brgm.fr/georisques/casias/SSP4040084" \t "_blank" </w:instrText>
            </w:r>
            <w:r>
              <w:fldChar w:fldCharType="separate"/>
            </w:r>
            <w:r>
              <w:rPr>
                <w:rFonts w:ascii="Marianne" w:hAnsi="Marianne" w:eastAsia="Marianne" w:cs="Marianne"/>
                <w:sz w:val="14"/>
              </w:rPr>
              <w:t xml:space="preserve">SSP4040084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Préfabrication de construction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