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918238" name="Picture">
</wp:docPr>
                  <a:graphic>
                    <a:graphicData uri="http://schemas.openxmlformats.org/drawingml/2006/picture">
                      <pic:pic>
                        <pic:nvPicPr>
                          <pic:cNvPr id="211391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908603" name="Picture">
</wp:docPr>
                  <a:graphic>
                    <a:graphicData uri="http://schemas.openxmlformats.org/drawingml/2006/picture">
                      <pic:pic>
                        <pic:nvPicPr>
                          <pic:cNvPr id="1212908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4523775" name="Picture">
</wp:docPr>
                        <a:graphic>
                          <a:graphicData uri="http://schemas.openxmlformats.org/drawingml/2006/picture">
                            <pic:pic>
                              <pic:nvPicPr>
                                <pic:cNvPr id="884523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Montandon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7713100" name="Picture">
</wp:docPr>
                  <a:graphic>
                    <a:graphicData uri="http://schemas.openxmlformats.org/drawingml/2006/picture">
                      <pic:pic>
                        <pic:nvPicPr>
                          <pic:cNvPr id="967713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306992" name="Picture">
</wp:docPr>
                  <a:graphic>
                    <a:graphicData uri="http://schemas.openxmlformats.org/drawingml/2006/picture">
                      <pic:pic>
                        <pic:nvPicPr>
                          <pic:cNvPr id="947306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34242" name="Picture">
</wp:docPr>
                  <a:graphic>
                    <a:graphicData uri="http://schemas.openxmlformats.org/drawingml/2006/picture">
                      <pic:pic>
                        <pic:nvPicPr>
                          <pic:cNvPr id="192313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967837" name="Picture">
</wp:docPr>
                  <a:graphic>
                    <a:graphicData uri="http://schemas.openxmlformats.org/drawingml/2006/picture">
                      <pic:pic>
                        <pic:nvPicPr>
                          <pic:cNvPr id="74296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568118" name="Picture">
</wp:docPr>
                  <a:graphic>
                    <a:graphicData uri="http://schemas.openxmlformats.org/drawingml/2006/picture">
                      <pic:pic>
                        <pic:nvPicPr>
                          <pic:cNvPr id="99656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343113" name="Picture">
</wp:docPr>
                        <a:graphic>
                          <a:graphicData uri="http://schemas.openxmlformats.org/drawingml/2006/picture">
                            <pic:pic>
                              <pic:nvPicPr>
                                <pic:cNvPr id="1396343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9349" name="Picture">
</wp:docPr>
                        <a:graphic>
                          <a:graphicData uri="http://schemas.openxmlformats.org/drawingml/2006/picture">
                            <pic:pic>
                              <pic:nvPicPr>
                                <pic:cNvPr id="105649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327985" name="Picture">
</wp:docPr>
                        <a:graphic>
                          <a:graphicData uri="http://schemas.openxmlformats.org/drawingml/2006/picture">
                            <pic:pic>
                              <pic:nvPicPr>
                                <pic:cNvPr id="450327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761563" name="Picture">
</wp:docPr>
                        <a:graphic>
                          <a:graphicData uri="http://schemas.openxmlformats.org/drawingml/2006/picture">
                            <pic:pic>
                              <pic:nvPicPr>
                                <pic:cNvPr id="1466761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70442" name="Picture">
</wp:docPr>
                        <a:graphic>
                          <a:graphicData uri="http://schemas.openxmlformats.org/drawingml/2006/picture">
                            <pic:pic>
                              <pic:nvPicPr>
                                <pic:cNvPr id="1623570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202019" name="Picture">
</wp:docPr>
                        <a:graphic>
                          <a:graphicData uri="http://schemas.openxmlformats.org/drawingml/2006/picture">
                            <pic:pic>
                              <pic:nvPicPr>
                                <pic:cNvPr id="7672020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457458" name="Picture">
</wp:docPr>
                        <a:graphic>
                          <a:graphicData uri="http://schemas.openxmlformats.org/drawingml/2006/picture">
                            <pic:pic>
                              <pic:nvPicPr>
                                <pic:cNvPr id="1049457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9979" name="Picture">
</wp:docPr>
                        <a:graphic>
                          <a:graphicData uri="http://schemas.openxmlformats.org/drawingml/2006/picture">
                            <pic:pic>
                              <pic:nvPicPr>
                                <pic:cNvPr id="111059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29242" name="Picture">
</wp:docPr>
                        <a:graphic>
                          <a:graphicData uri="http://schemas.openxmlformats.org/drawingml/2006/picture">
                            <pic:pic>
                              <pic:nvPicPr>
                                <pic:cNvPr id="1334292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143200" name="Picture">
</wp:docPr>
                        <a:graphic>
                          <a:graphicData uri="http://schemas.openxmlformats.org/drawingml/2006/picture">
                            <pic:pic>
                              <pic:nvPicPr>
                                <pic:cNvPr id="5281432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126927" name="Picture">
</wp:docPr>
                        <a:graphic>
                          <a:graphicData uri="http://schemas.openxmlformats.org/drawingml/2006/picture">
                            <pic:pic>
                              <pic:nvPicPr>
                                <pic:cNvPr id="1477126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96850" name="Picture">
</wp:docPr>
                        <a:graphic>
                          <a:graphicData uri="http://schemas.openxmlformats.org/drawingml/2006/picture">
                            <pic:pic>
                              <pic:nvPicPr>
                                <pic:cNvPr id="3579968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470875" name="Picture">
</wp:docPr>
                        <a:graphic>
                          <a:graphicData uri="http://schemas.openxmlformats.org/drawingml/2006/picture">
                            <pic:pic>
                              <pic:nvPicPr>
                                <pic:cNvPr id="13534708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0601" name="Picture">
</wp:docPr>
                        <a:graphic>
                          <a:graphicData uri="http://schemas.openxmlformats.org/drawingml/2006/picture">
                            <pic:pic>
                              <pic:nvPicPr>
                                <pic:cNvPr id="44590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767543" name="Picture">
</wp:docPr>
                        <a:graphic>
                          <a:graphicData uri="http://schemas.openxmlformats.org/drawingml/2006/picture">
                            <pic:pic>
                              <pic:nvPicPr>
                                <pic:cNvPr id="14657675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069726" name="Picture">
</wp:docPr>
                        <a:graphic>
                          <a:graphicData uri="http://schemas.openxmlformats.org/drawingml/2006/picture">
                            <pic:pic>
                              <pic:nvPicPr>
                                <pic:cNvPr id="8950697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708310" name="Picture">
</wp:docPr>
                        <a:graphic>
                          <a:graphicData uri="http://schemas.openxmlformats.org/drawingml/2006/picture">
                            <pic:pic>
                              <pic:nvPicPr>
                                <pic:cNvPr id="1568708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285290" name="Picture">
</wp:docPr>
                        <a:graphic>
                          <a:graphicData uri="http://schemas.openxmlformats.org/drawingml/2006/picture">
                            <pic:pic>
                              <pic:nvPicPr>
                                <pic:cNvPr id="8592852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173262" name="Picture">
</wp:docPr>
                  <a:graphic>
                    <a:graphicData uri="http://schemas.openxmlformats.org/drawingml/2006/picture">
                      <pic:pic>
                        <pic:nvPicPr>
                          <pic:cNvPr id="174217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506" name="Picture">
</wp:docPr>
                  <a:graphic>
                    <a:graphicData uri="http://schemas.openxmlformats.org/drawingml/2006/picture">
                      <pic:pic>
                        <pic:nvPicPr>
                          <pic:cNvPr id="369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371576" name="Picture">
</wp:docPr>
                  <a:graphic>
                    <a:graphicData uri="http://schemas.openxmlformats.org/drawingml/2006/picture">
                      <pic:pic>
                        <pic:nvPicPr>
                          <pic:cNvPr id="159937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99855" name="Picture">
</wp:docPr>
                  <a:graphic>
                    <a:graphicData uri="http://schemas.openxmlformats.org/drawingml/2006/picture">
                      <pic:pic>
                        <pic:nvPicPr>
                          <pic:cNvPr id="1876998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08019" name="Picture">
</wp:docPr>
                  <a:graphic>
                    <a:graphicData uri="http://schemas.openxmlformats.org/drawingml/2006/picture">
                      <pic:pic>
                        <pic:nvPicPr>
                          <pic:cNvPr id="321808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685385" name="Picture">
</wp:docPr>
                  <a:graphic>
                    <a:graphicData uri="http://schemas.openxmlformats.org/drawingml/2006/picture">
                      <pic:pic>
                        <pic:nvPicPr>
                          <pic:cNvPr id="15796853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614001" name="Picture">
</wp:docPr>
                        <a:graphic>
                          <a:graphicData uri="http://schemas.openxmlformats.org/drawingml/2006/picture">
                            <pic:pic>
                              <pic:nvPicPr>
                                <pic:cNvPr id="1055614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883458" name="Picture">
</wp:docPr>
                  <a:graphic>
                    <a:graphicData uri="http://schemas.openxmlformats.org/drawingml/2006/picture">
                      <pic:pic>
                        <pic:nvPicPr>
                          <pic:cNvPr id="38388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87168" name="Picture">
</wp:docPr>
                  <a:graphic>
                    <a:graphicData uri="http://schemas.openxmlformats.org/drawingml/2006/picture">
                      <pic:pic>
                        <pic:nvPicPr>
                          <pic:cNvPr id="189598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17789" name="Picture">
</wp:docPr>
                  <a:graphic>
                    <a:graphicData uri="http://schemas.openxmlformats.org/drawingml/2006/picture">
                      <pic:pic>
                        <pic:nvPicPr>
                          <pic:cNvPr id="33851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983689" name="Picture">
</wp:docPr>
                  <a:graphic>
                    <a:graphicData uri="http://schemas.openxmlformats.org/drawingml/2006/picture">
                      <pic:pic>
                        <pic:nvPicPr>
                          <pic:cNvPr id="14899836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61305" name="Picture">
</wp:docPr>
                  <a:graphic>
                    <a:graphicData uri="http://schemas.openxmlformats.org/drawingml/2006/picture">
                      <pic:pic>
                        <pic:nvPicPr>
                          <pic:cNvPr id="7477613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0092768" name="Picture">
</wp:docPr>
                  <a:graphic>
                    <a:graphicData uri="http://schemas.openxmlformats.org/drawingml/2006/picture">
                      <pic:pic>
                        <pic:nvPicPr>
                          <pic:cNvPr id="17400927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065521" name="Picture">
</wp:docPr>
                        <a:graphic>
                          <a:graphicData uri="http://schemas.openxmlformats.org/drawingml/2006/picture">
                            <pic:pic>
                              <pic:nvPicPr>
                                <pic:cNvPr id="1138065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985554" name="Picture">
</wp:docPr>
                        <a:graphic>
                          <a:graphicData uri="http://schemas.openxmlformats.org/drawingml/2006/picture">
                            <pic:pic>
                              <pic:nvPicPr>
                                <pic:cNvPr id="11759855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167251" name="Picture">
</wp:docPr>
                  <a:graphic>
                    <a:graphicData uri="http://schemas.openxmlformats.org/drawingml/2006/picture">
                      <pic:pic>
                        <pic:nvPicPr>
                          <pic:cNvPr id="188716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13437" name="Picture">
</wp:docPr>
                  <a:graphic>
                    <a:graphicData uri="http://schemas.openxmlformats.org/drawingml/2006/picture">
                      <pic:pic>
                        <pic:nvPicPr>
                          <pic:cNvPr id="101471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579619" name="Picture">
</wp:docPr>
                  <a:graphic>
                    <a:graphicData uri="http://schemas.openxmlformats.org/drawingml/2006/picture">
                      <pic:pic>
                        <pic:nvPicPr>
                          <pic:cNvPr id="67957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206050" name="Picture">
</wp:docPr>
                  <a:graphic>
                    <a:graphicData uri="http://schemas.openxmlformats.org/drawingml/2006/picture">
                      <pic:pic>
                        <pic:nvPicPr>
                          <pic:cNvPr id="81020605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98202" name="Picture">
</wp:docPr>
                  <a:graphic>
                    <a:graphicData uri="http://schemas.openxmlformats.org/drawingml/2006/picture">
                      <pic:pic>
                        <pic:nvPicPr>
                          <pic:cNvPr id="1186798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5532818" name="Picture">
</wp:docPr>
                  <a:graphic>
                    <a:graphicData uri="http://schemas.openxmlformats.org/drawingml/2006/picture">
                      <pic:pic>
                        <pic:nvPicPr>
                          <pic:cNvPr id="14955328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73688" name="Picture">
</wp:docPr>
                        <a:graphic>
                          <a:graphicData uri="http://schemas.openxmlformats.org/drawingml/2006/picture">
                            <pic:pic>
                              <pic:nvPicPr>
                                <pic:cNvPr id="2975736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81155" name="Picture">
</wp:docPr>
                  <a:graphic>
                    <a:graphicData uri="http://schemas.openxmlformats.org/drawingml/2006/picture">
                      <pic:pic>
                        <pic:nvPicPr>
                          <pic:cNvPr id="66738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53955" name="Picture">
</wp:docPr>
                  <a:graphic>
                    <a:graphicData uri="http://schemas.openxmlformats.org/drawingml/2006/picture">
                      <pic:pic>
                        <pic:nvPicPr>
                          <pic:cNvPr id="36605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51228" name="Picture">
</wp:docPr>
                  <a:graphic>
                    <a:graphicData uri="http://schemas.openxmlformats.org/drawingml/2006/picture">
                      <pic:pic>
                        <pic:nvPicPr>
                          <pic:cNvPr id="161805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Montandon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090" name="Picture">
</wp:docPr>
                  <a:graphic>
                    <a:graphicData uri="http://schemas.openxmlformats.org/drawingml/2006/picture">
                      <pic:pic>
                        <pic:nvPicPr>
                          <pic:cNvPr id="653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403847" name="Picture">
</wp:docPr>
                  <a:graphic>
                    <a:graphicData uri="http://schemas.openxmlformats.org/drawingml/2006/picture">
                      <pic:pic>
                        <pic:nvPicPr>
                          <pic:cNvPr id="42740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269908" name="Picture">
</wp:docPr>
                  <a:graphic>
                    <a:graphicData uri="http://schemas.openxmlformats.org/drawingml/2006/picture">
                      <pic:pic>
                        <pic:nvPicPr>
                          <pic:cNvPr id="196926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882304" name="Picture">
</wp:docPr>
                  <a:graphic>
                    <a:graphicData uri="http://schemas.openxmlformats.org/drawingml/2006/picture">
                      <pic:pic>
                        <pic:nvPicPr>
                          <pic:cNvPr id="15098823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98027" name="Picture">
</wp:docPr>
                  <a:graphic>
                    <a:graphicData uri="http://schemas.openxmlformats.org/drawingml/2006/picture">
                      <pic:pic>
                        <pic:nvPicPr>
                          <pic:cNvPr id="540198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53154" name="Picture">
</wp:docPr>
                  <a:graphic>
                    <a:graphicData uri="http://schemas.openxmlformats.org/drawingml/2006/picture">
                      <pic:pic>
                        <pic:nvPicPr>
                          <pic:cNvPr id="1506531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771394" name="Picture">
</wp:docPr>
                        <a:graphic>
                          <a:graphicData uri="http://schemas.openxmlformats.org/drawingml/2006/picture">
                            <pic:pic>
                              <pic:nvPicPr>
                                <pic:cNvPr id="735771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94083" name="Picture">
</wp:docPr>
                  <a:graphic>
                    <a:graphicData uri="http://schemas.openxmlformats.org/drawingml/2006/picture">
                      <pic:pic>
                        <pic:nvPicPr>
                          <pic:cNvPr id="197509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21613" name="Picture">
</wp:docPr>
                  <a:graphic>
                    <a:graphicData uri="http://schemas.openxmlformats.org/drawingml/2006/picture">
                      <pic:pic>
                        <pic:nvPicPr>
                          <pic:cNvPr id="42892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47039" name="Picture">
</wp:docPr>
                  <a:graphic>
                    <a:graphicData uri="http://schemas.openxmlformats.org/drawingml/2006/picture">
                      <pic:pic>
                        <pic:nvPicPr>
                          <pic:cNvPr id="164184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717428" name="Picture">
</wp:docPr>
                  <a:graphic>
                    <a:graphicData uri="http://schemas.openxmlformats.org/drawingml/2006/picture">
                      <pic:pic>
                        <pic:nvPicPr>
                          <pic:cNvPr id="8087174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07999" name="Picture">
</wp:docPr>
                  <a:graphic>
                    <a:graphicData uri="http://schemas.openxmlformats.org/drawingml/2006/picture">
                      <pic:pic>
                        <pic:nvPicPr>
                          <pic:cNvPr id="5844079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972789" name="Picture">
</wp:docPr>
                  <a:graphic>
                    <a:graphicData uri="http://schemas.openxmlformats.org/drawingml/2006/picture">
                      <pic:pic>
                        <pic:nvPicPr>
                          <pic:cNvPr id="16879727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421712" name="Picture">
</wp:docPr>
                        <a:graphic>
                          <a:graphicData uri="http://schemas.openxmlformats.org/drawingml/2006/picture">
                            <pic:pic>
                              <pic:nvPicPr>
                                <pic:cNvPr id="883421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42738" name="Picture">
</wp:docPr>
                  <a:graphic>
                    <a:graphicData uri="http://schemas.openxmlformats.org/drawingml/2006/picture">
                      <pic:pic>
                        <pic:nvPicPr>
                          <pic:cNvPr id="87044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164904" name="Picture">
</wp:docPr>
                  <a:graphic>
                    <a:graphicData uri="http://schemas.openxmlformats.org/drawingml/2006/picture">
                      <pic:pic>
                        <pic:nvPicPr>
                          <pic:cNvPr id="96616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37372" name="Picture">
</wp:docPr>
                  <a:graphic>
                    <a:graphicData uri="http://schemas.openxmlformats.org/drawingml/2006/picture">
                      <pic:pic>
                        <pic:nvPicPr>
                          <pic:cNvPr id="92943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039877" name="Picture">
</wp:docPr>
                  <a:graphic>
                    <a:graphicData uri="http://schemas.openxmlformats.org/drawingml/2006/picture">
                      <pic:pic>
                        <pic:nvPicPr>
                          <pic:cNvPr id="16850398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11182" name="Picture">
</wp:docPr>
                  <a:graphic>
                    <a:graphicData uri="http://schemas.openxmlformats.org/drawingml/2006/picture">
                      <pic:pic>
                        <pic:nvPicPr>
                          <pic:cNvPr id="1159511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2779796" name="Picture">
</wp:docPr>
                  <a:graphic>
                    <a:graphicData uri="http://schemas.openxmlformats.org/drawingml/2006/picture">
                      <pic:pic>
                        <pic:nvPicPr>
                          <pic:cNvPr id="6527797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09688" name="Picture">
</wp:docPr>
                  <a:graphic>
                    <a:graphicData uri="http://schemas.openxmlformats.org/drawingml/2006/picture">
                      <pic:pic>
                        <pic:nvPicPr>
                          <pic:cNvPr id="121060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031860" name="Picture">
</wp:docPr>
                  <a:graphic>
                    <a:graphicData uri="http://schemas.openxmlformats.org/drawingml/2006/picture">
                      <pic:pic>
                        <pic:nvPicPr>
                          <pic:cNvPr id="30403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940317" name="Picture">
</wp:docPr>
                  <a:graphic>
                    <a:graphicData uri="http://schemas.openxmlformats.org/drawingml/2006/picture">
                      <pic:pic>
                        <pic:nvPicPr>
                          <pic:cNvPr id="194794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"https://fiches-risques.brgm.fr/fr/georisques/mvt-synthetique/11000556" \t "_self" </w:instrText>
            </w:r>
            <w:r>
              <w:fldChar w:fldCharType="separate"/>
            </w:r>
            <w:r>
              <w:rPr>
                <w:rFonts w:ascii="Marianne" w:hAnsi="Marianne" w:eastAsia="Marianne" w:cs="Marianne"/>
                <w:sz w:val="14"/>
              </w:rPr>
              <w:t xml:space="preserve">11000556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"https://fiches-risques.brgm.fr/fr/georisques/mvt-synthetique/11000557" \t "_self" </w:instrText>
            </w:r>
            <w:r>
              <w:fldChar w:fldCharType="separate"/>
            </w:r>
            <w:r>
              <w:rPr>
                <w:rFonts w:ascii="Marianne" w:hAnsi="Marianne" w:eastAsia="Marianne" w:cs="Marianne"/>
                <w:sz w:val="14"/>
              </w:rPr>
              <w:t xml:space="preserve">11000557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"https://fiches-risques.brgm.fr/fr/georisques/mvt-synthetique/11000592" \t "_self" </w:instrText>
            </w:r>
            <w:r>
              <w:fldChar w:fldCharType="separate"/>
            </w:r>
            <w:r>
              <w:rPr>
                <w:rFonts w:ascii="Marianne" w:hAnsi="Marianne" w:eastAsia="Marianne" w:cs="Marianne"/>
                <w:sz w:val="14"/>
              </w:rPr>
              <w:t xml:space="preserve">11000592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06752" name="Picture">
</wp:docPr>
                  <a:graphic>
                    <a:graphicData uri="http://schemas.openxmlformats.org/drawingml/2006/picture">
                      <pic:pic>
                        <pic:nvPicPr>
                          <pic:cNvPr id="195440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80940" name="Picture">
</wp:docPr>
                  <a:graphic>
                    <a:graphicData uri="http://schemas.openxmlformats.org/drawingml/2006/picture">
                      <pic:pic>
                        <pic:nvPicPr>
                          <pic:cNvPr id="119228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52572" name="Picture">
</wp:docPr>
                  <a:graphic>
                    <a:graphicData uri="http://schemas.openxmlformats.org/drawingml/2006/picture">
                      <pic:pic>
                        <pic:nvPicPr>
                          <pic:cNvPr id="53725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"https://fiches-risques.brgm.fr/georisques/cavite/FRCAW0032723" \t "_self" </w:instrText>
            </w:r>
            <w:r>
              <w:fldChar w:fldCharType="separate"/>
            </w:r>
            <w:r>
              <w:rPr>
                <w:rFonts w:ascii="Marianne" w:hAnsi="Marianne" w:eastAsia="Marianne" w:cs="Marianne"/>
                <w:sz w:val="14"/>
              </w:rPr>
              <w:t xml:space="preserve">FRCAW0032723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montadon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"https://fiches-risques.brgm.fr/georisques/cavite/FRCAW0032724" \t "_self" </w:instrText>
            </w:r>
            <w:r>
              <w:fldChar w:fldCharType="separate"/>
            </w:r>
            <w:r>
              <w:rPr>
                <w:rFonts w:ascii="Marianne" w:hAnsi="Marianne" w:eastAsia="Marianne" w:cs="Marianne"/>
                <w:sz w:val="14"/>
              </w:rPr>
              <w:t xml:space="preserve">FRCAW0032724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cheminée de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"https://fiches-risques.brgm.fr/georisques/cavite/FRCAW0032725" \t "_self" </w:instrText>
            </w:r>
            <w:r>
              <w:fldChar w:fldCharType="separate"/>
            </w:r>
            <w:r>
              <w:rPr>
                <w:rFonts w:ascii="Marianne" w:hAnsi="Marianne" w:eastAsia="Marianne" w:cs="Marianne"/>
                <w:sz w:val="14"/>
              </w:rPr>
              <w:t xml:space="preserve">FRCAW0032725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derrière le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"https://fiches-risques.brgm.fr/georisques/cavite/FRCAW0032726" \t "_self" </w:instrText>
            </w:r>
            <w:r>
              <w:fldChar w:fldCharType="separate"/>
            </w:r>
            <w:r>
              <w:rPr>
                <w:rFonts w:ascii="Marianne" w:hAnsi="Marianne" w:eastAsia="Marianne" w:cs="Marianne"/>
                <w:sz w:val="14"/>
              </w:rPr>
              <w:t xml:space="preserve">FRCAW0032726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Mannoise Dessus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"https://fiches-risques.brgm.fr/georisques/cavite/FRCAW0032727" \t "_self" </w:instrText>
            </w:r>
            <w:r>
              <w:fldChar w:fldCharType="separate"/>
            </w:r>
            <w:r>
              <w:rPr>
                <w:rFonts w:ascii="Marianne" w:hAnsi="Marianne" w:eastAsia="Marianne" w:cs="Marianne"/>
                <w:sz w:val="14"/>
              </w:rPr>
              <w:t xml:space="preserve">FRCAW0032727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doline de la manoise dessous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"https://fiches-risques.brgm.fr/georisques/cavite/FRCAW0032728" \t "_self" </w:instrText>
            </w:r>
            <w:r>
              <w:fldChar w:fldCharType="separate"/>
            </w:r>
            <w:r>
              <w:rPr>
                <w:rFonts w:ascii="Marianne" w:hAnsi="Marianne" w:eastAsia="Marianne" w:cs="Marianne"/>
                <w:sz w:val="14"/>
              </w:rPr>
              <w:t xml:space="preserve">FRCAW0032728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doline de la manoise dessous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"https://fiches-risques.brgm.fr/georisques/cavite/FRCAW0032729" \t "_self" </w:instrText>
            </w:r>
            <w:r>
              <w:fldChar w:fldCharType="separate"/>
            </w:r>
            <w:r>
              <w:rPr>
                <w:rFonts w:ascii="Marianne" w:hAnsi="Marianne" w:eastAsia="Marianne" w:cs="Marianne"/>
                <w:sz w:val="14"/>
              </w:rPr>
              <w:t xml:space="preserve">FRCAW0032729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la loge manoise dessous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"https://fiches-risques.brgm.fr/georisques/cavite/FRCAW0032730" \t "_self" </w:instrText>
            </w:r>
            <w:r>
              <w:fldChar w:fldCharType="separate"/>
            </w:r>
            <w:r>
              <w:rPr>
                <w:rFonts w:ascii="Marianne" w:hAnsi="Marianne" w:eastAsia="Marianne" w:cs="Marianne"/>
                <w:sz w:val="14"/>
              </w:rPr>
              <w:t xml:space="preserve">FRCAW0032730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du désert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"https://fiches-risques.brgm.fr/georisques/cavite/FRCAW0032731" \t "_self" </w:instrText>
            </w:r>
            <w:r>
              <w:fldChar w:fldCharType="separate"/>
            </w:r>
            <w:r>
              <w:rPr>
                <w:rFonts w:ascii="Marianne" w:hAnsi="Marianne" w:eastAsia="Marianne" w:cs="Marianne"/>
                <w:sz w:val="14"/>
              </w:rPr>
              <w:t xml:space="preserve">FRCAW0032731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Montandon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"https://fiches-risques.brgm.fr/georisques/cavite/FRCAW0032733" \t "_self" </w:instrText>
            </w:r>
            <w:r>
              <w:fldChar w:fldCharType="separate"/>
            </w:r>
            <w:r>
              <w:rPr>
                <w:rFonts w:ascii="Marianne" w:hAnsi="Marianne" w:eastAsia="Marianne" w:cs="Marianne"/>
                <w:sz w:val="14"/>
              </w:rPr>
              <w:t xml:space="preserve">FRCAW0032733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Père Chaignat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"https://fiches-risques.brgm.fr/georisques/cavite/FRCAW0032734" \t "_self" </w:instrText>
            </w:r>
            <w:r>
              <w:fldChar w:fldCharType="separate"/>
            </w:r>
            <w:r>
              <w:rPr>
                <w:rFonts w:ascii="Marianne" w:hAnsi="Marianne" w:eastAsia="Marianne" w:cs="Marianne"/>
                <w:sz w:val="14"/>
              </w:rPr>
              <w:t xml:space="preserve">FRCAW0032734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"https://fiches-risques.brgm.fr/georisques/cavite/FRCAW0032735" \t "_self" </w:instrText>
            </w:r>
            <w:r>
              <w:fldChar w:fldCharType="separate"/>
            </w:r>
            <w:r>
              <w:rPr>
                <w:rFonts w:ascii="Marianne" w:hAnsi="Marianne" w:eastAsia="Marianne" w:cs="Marianne"/>
                <w:sz w:val="14"/>
              </w:rPr>
              <w:t xml:space="preserve">FRCAW0032735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Saussis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"https://fiches-risques.brgm.fr/georisques/cavite/FRCAW0032736" \t "_self" </w:instrText>
            </w:r>
            <w:r>
              <w:fldChar w:fldCharType="separate"/>
            </w:r>
            <w:r>
              <w:rPr>
                <w:rFonts w:ascii="Marianne" w:hAnsi="Marianne" w:eastAsia="Marianne" w:cs="Marianne"/>
                <w:sz w:val="14"/>
              </w:rPr>
              <w:t xml:space="preserve">FRCAW0032736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grand pré du chêne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"https://fiches-risques.brgm.fr/georisques/cavite/FRCAW0032737" \t "_self" </w:instrText>
            </w:r>
            <w:r>
              <w:fldChar w:fldCharType="separate"/>
            </w:r>
            <w:r>
              <w:rPr>
                <w:rFonts w:ascii="Marianne" w:hAnsi="Marianne" w:eastAsia="Marianne" w:cs="Marianne"/>
                <w:sz w:val="14"/>
              </w:rPr>
              <w:t xml:space="preserve">FRCAW0032737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grand pré du chêne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"https://fiches-risques.brgm.fr/georisques/cavite/FRCAW0032738" \t "_self" </w:instrText>
            </w:r>
            <w:r>
              <w:fldChar w:fldCharType="separate"/>
            </w:r>
            <w:r>
              <w:rPr>
                <w:rFonts w:ascii="Marianne" w:hAnsi="Marianne" w:eastAsia="Marianne" w:cs="Marianne"/>
                <w:sz w:val="14"/>
              </w:rPr>
              <w:t xml:space="preserve">FRCAW0032738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grand pré du chêne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"https://fiches-risques.brgm.fr/georisques/cavite/FRCAW0032739" \t "_self" </w:instrText>
            </w:r>
            <w:r>
              <w:fldChar w:fldCharType="separate"/>
            </w:r>
            <w:r>
              <w:rPr>
                <w:rFonts w:ascii="Marianne" w:hAnsi="Marianne" w:eastAsia="Marianne" w:cs="Marianne"/>
                <w:sz w:val="14"/>
              </w:rPr>
              <w:t xml:space="preserve">FRCAW0032739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des Corbeaux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"https://fiches-risques.brgm.fr/georisques/cavite/FRCAW0032740" \t "_self" </w:instrText>
            </w:r>
            <w:r>
              <w:fldChar w:fldCharType="separate"/>
            </w:r>
            <w:r>
              <w:rPr>
                <w:rFonts w:ascii="Marianne" w:hAnsi="Marianne" w:eastAsia="Marianne" w:cs="Marianne"/>
                <w:sz w:val="14"/>
              </w:rPr>
              <w:t xml:space="preserve">FRCAW0032740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Fondereau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"https://fiches-risques.brgm.fr/georisques/cavite/FRCAW0032741" \t "_self" </w:instrText>
            </w:r>
            <w:r>
              <w:fldChar w:fldCharType="separate"/>
            </w:r>
            <w:r>
              <w:rPr>
                <w:rFonts w:ascii="Marianne" w:hAnsi="Marianne" w:eastAsia="Marianne" w:cs="Marianne"/>
                <w:sz w:val="14"/>
              </w:rPr>
              <w:t xml:space="preserve">FRCAW0032741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"https://fiches-risques.brgm.fr/georisques/cavite/FRCAW0032742" \t "_self" </w:instrText>
            </w:r>
            <w:r>
              <w:fldChar w:fldCharType="separate"/>
            </w:r>
            <w:r>
              <w:rPr>
                <w:rFonts w:ascii="Marianne" w:hAnsi="Marianne" w:eastAsia="Marianne" w:cs="Marianne"/>
                <w:sz w:val="14"/>
              </w:rPr>
              <w:t xml:space="preserve">FRCAW0032742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Côte de St hippolyte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"https://fiches-risques.brgm.fr/georisques/cavite/FRCAW0041983" \t "_self" </w:instrText>
            </w:r>
            <w:r>
              <w:fldChar w:fldCharType="separate"/>
            </w:r>
            <w:r>
              <w:rPr>
                <w:rFonts w:ascii="Marianne" w:hAnsi="Marianne" w:eastAsia="Marianne" w:cs="Marianne"/>
                <w:sz w:val="14"/>
              </w:rPr>
              <w:t xml:space="preserve">FRCAW0041983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Deux Murs</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33339" name="Picture">
</wp:docPr>
                  <a:graphic>
                    <a:graphicData uri="http://schemas.openxmlformats.org/drawingml/2006/picture">
                      <pic:pic>
                        <pic:nvPicPr>
                          <pic:cNvPr id="138443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44222" name="Picture">
</wp:docPr>
                  <a:graphic>
                    <a:graphicData uri="http://schemas.openxmlformats.org/drawingml/2006/picture">
                      <pic:pic>
                        <pic:nvPicPr>
                          <pic:cNvPr id="9634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Montandon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14446" name="Picture">
</wp:docPr>
                  <a:graphic>
                    <a:graphicData uri="http://schemas.openxmlformats.org/drawingml/2006/picture">
                      <pic:pic>
                        <pic:nvPicPr>
                          <pic:cNvPr id="151131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"https://fiches-risques.brgm.fr/georisques/casias/SSP3847496" \t "_blank" </w:instrText>
            </w:r>
            <w:r>
              <w:fldChar w:fldCharType="separate"/>
            </w:r>
            <w:r>
              <w:rPr>
                <w:rFonts w:ascii="Marianne" w:hAnsi="Marianne" w:eastAsia="Marianne" w:cs="Marianne"/>
                <w:sz w:val="14"/>
              </w:rPr>
              <w:t xml:space="preserve">SSP3847496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"https://fiches-risques.brgm.fr/georisques/casias/SSP3847495" \t "_blank" </w:instrText>
            </w:r>
            <w:r>
              <w:fldChar w:fldCharType="separate"/>
            </w:r>
            <w:r>
              <w:rPr>
                <w:rFonts w:ascii="Marianne" w:hAnsi="Marianne" w:eastAsia="Marianne" w:cs="Marianne"/>
                <w:sz w:val="14"/>
              </w:rPr>
              <w:t xml:space="preserve">SSP3847495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"https://fiches-risques.brgm.fr/georisques/casias/SSP3844012" \t "_blank" </w:instrText>
            </w:r>
            <w:r>
              <w:fldChar w:fldCharType="separate"/>
            </w:r>
            <w:r>
              <w:rPr>
                <w:rFonts w:ascii="Marianne" w:hAnsi="Marianne" w:eastAsia="Marianne" w:cs="Marianne"/>
                <w:sz w:val="14"/>
              </w:rPr>
              <w:t xml:space="preserve">SSP3844012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"https://fiches-risques.brgm.fr/georisques/casias/SSP3843716" \t "_blank" </w:instrText>
            </w:r>
            <w:r>
              <w:fldChar w:fldCharType="separate"/>
            </w:r>
            <w:r>
              <w:rPr>
                <w:rFonts w:ascii="Marianne" w:hAnsi="Marianne" w:eastAsia="Marianne" w:cs="Marianne"/>
                <w:sz w:val="14"/>
              </w:rPr>
              <w:t xml:space="preserve">SSP3843716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"https://fiches-risques.brgm.fr/georisques/casias/SSP3843713" \t "_blank" </w:instrText>
            </w:r>
            <w:r>
              <w:fldChar w:fldCharType="separate"/>
            </w:r>
            <w:r>
              <w:rPr>
                <w:rFonts w:ascii="Marianne" w:hAnsi="Marianne" w:eastAsia="Marianne" w:cs="Marianne"/>
                <w:sz w:val="14"/>
              </w:rPr>
              <w:t xml:space="preserve">SSP3843713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"https://fiches-risques.brgm.fr/georisques/casias/SSP3842703" \t "_blank" </w:instrText>
            </w:r>
            <w:r>
              <w:fldChar w:fldCharType="separate"/>
            </w:r>
            <w:r>
              <w:rPr>
                <w:rFonts w:ascii="Marianne" w:hAnsi="Marianne" w:eastAsia="Marianne" w:cs="Marianne"/>
                <w:sz w:val="14"/>
              </w:rPr>
              <w:t xml:space="preserve">SSP3842703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laquage, polissage et montage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"https://fiches-risques.brgm.fr/georisques/casias/SSP3841590" \t "_blank" </w:instrText>
            </w:r>
            <w:r>
              <w:fldChar w:fldCharType="separate"/>
            </w:r>
            <w:r>
              <w:rPr>
                <w:rFonts w:ascii="Marianne" w:hAnsi="Marianne" w:eastAsia="Marianne" w:cs="Marianne"/>
                <w:sz w:val="14"/>
              </w:rPr>
              <w:t xml:space="preserve">SSP3841590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"https://fiches-risques.brgm.fr/georisques/casias/SSP3841589" \t "_blank" </w:instrText>
            </w:r>
            <w:r>
              <w:fldChar w:fldCharType="separate"/>
            </w:r>
            <w:r>
              <w:rPr>
                <w:rFonts w:ascii="Marianne" w:hAnsi="Marianne" w:eastAsia="Marianne" w:cs="Marianne"/>
                <w:sz w:val="14"/>
              </w:rPr>
              <w:t xml:space="preserve">SSP3841589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"https://fiches-risques.brgm.fr/georisques/casias/SSP456546" \t "_blank" </w:instrText>
            </w:r>
            <w:r>
              <w:fldChar w:fldCharType="separate"/>
            </w:r>
            <w:r>
              <w:rPr>
                <w:rFonts w:ascii="Marianne" w:hAnsi="Marianne" w:eastAsia="Marianne" w:cs="Marianne"/>
                <w:sz w:val="14"/>
              </w:rPr>
              <w:t xml:space="preserve">SSP456546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BOUQUET BRUNO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