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145248" name="Picture">
</wp:docPr>
                  <a:graphic>
                    <a:graphicData uri="http://schemas.openxmlformats.org/drawingml/2006/picture">
                      <pic:pic>
                        <pic:nvPicPr>
                          <pic:cNvPr id="744145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8464424" name="Picture">
</wp:docPr>
                  <a:graphic>
                    <a:graphicData uri="http://schemas.openxmlformats.org/drawingml/2006/picture">
                      <pic:pic>
                        <pic:nvPicPr>
                          <pic:cNvPr id="15984644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0270193" name="Picture">
</wp:docPr>
                        <a:graphic>
                          <a:graphicData uri="http://schemas.openxmlformats.org/drawingml/2006/picture">
                            <pic:pic>
                              <pic:nvPicPr>
                                <pic:cNvPr id="3302701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02270 Monceau-le-Neuf-et-Faucouzy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3833618" name="Picture">
</wp:docPr>
                  <a:graphic>
                    <a:graphicData uri="http://schemas.openxmlformats.org/drawingml/2006/picture">
                      <pic:pic>
                        <pic:nvPicPr>
                          <pic:cNvPr id="4738336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3666078" name="Picture">
</wp:docPr>
                  <a:graphic>
                    <a:graphicData uri="http://schemas.openxmlformats.org/drawingml/2006/picture">
                      <pic:pic>
                        <pic:nvPicPr>
                          <pic:cNvPr id="15036660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294865" name="Picture">
</wp:docPr>
                  <a:graphic>
                    <a:graphicData uri="http://schemas.openxmlformats.org/drawingml/2006/picture">
                      <pic:pic>
                        <pic:nvPicPr>
                          <pic:cNvPr id="1320294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687916" name="Picture">
</wp:docPr>
                  <a:graphic>
                    <a:graphicData uri="http://schemas.openxmlformats.org/drawingml/2006/picture">
                      <pic:pic>
                        <pic:nvPicPr>
                          <pic:cNvPr id="1470687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Monceau-le-Neuf-et-Faucouzy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189090" name="Picture">
</wp:docPr>
                  <a:graphic>
                    <a:graphicData uri="http://schemas.openxmlformats.org/drawingml/2006/picture">
                      <pic:pic>
                        <pic:nvPicPr>
                          <pic:cNvPr id="1076189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532477" name="Picture">
</wp:docPr>
                        <a:graphic>
                          <a:graphicData uri="http://schemas.openxmlformats.org/drawingml/2006/picture">
                            <pic:pic>
                              <pic:nvPicPr>
                                <pic:cNvPr id="16955324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36136" name="Picture">
</wp:docPr>
                        <a:graphic>
                          <a:graphicData uri="http://schemas.openxmlformats.org/drawingml/2006/picture">
                            <pic:pic>
                              <pic:nvPicPr>
                                <pic:cNvPr id="1323361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098207" name="Picture">
</wp:docPr>
                        <a:graphic>
                          <a:graphicData uri="http://schemas.openxmlformats.org/drawingml/2006/picture">
                            <pic:pic>
                              <pic:nvPicPr>
                                <pic:cNvPr id="16280982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473505" name="Picture">
</wp:docPr>
                        <a:graphic>
                          <a:graphicData uri="http://schemas.openxmlformats.org/drawingml/2006/picture">
                            <pic:pic>
                              <pic:nvPicPr>
                                <pic:cNvPr id="3884735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516398" name="Picture">
</wp:docPr>
                        <a:graphic>
                          <a:graphicData uri="http://schemas.openxmlformats.org/drawingml/2006/picture">
                            <pic:pic>
                              <pic:nvPicPr>
                                <pic:cNvPr id="3145163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352833" name="Picture">
</wp:docPr>
                        <a:graphic>
                          <a:graphicData uri="http://schemas.openxmlformats.org/drawingml/2006/picture">
                            <pic:pic>
                              <pic:nvPicPr>
                                <pic:cNvPr id="14153528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928012" name="Picture">
</wp:docPr>
                        <a:graphic>
                          <a:graphicData uri="http://schemas.openxmlformats.org/drawingml/2006/picture">
                            <pic:pic>
                              <pic:nvPicPr>
                                <pic:cNvPr id="50292801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808470" name="Picture">
</wp:docPr>
                        <a:graphic>
                          <a:graphicData uri="http://schemas.openxmlformats.org/drawingml/2006/picture">
                            <pic:pic>
                              <pic:nvPicPr>
                                <pic:cNvPr id="11108084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406694" name="Picture">
</wp:docPr>
                        <a:graphic>
                          <a:graphicData uri="http://schemas.openxmlformats.org/drawingml/2006/picture">
                            <pic:pic>
                              <pic:nvPicPr>
                                <pic:cNvPr id="12714066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064592" name="Picture">
</wp:docPr>
                        <a:graphic>
                          <a:graphicData uri="http://schemas.openxmlformats.org/drawingml/2006/picture">
                            <pic:pic>
                              <pic:nvPicPr>
                                <pic:cNvPr id="5260645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161956" name="Picture">
</wp:docPr>
                        <a:graphic>
                          <a:graphicData uri="http://schemas.openxmlformats.org/drawingml/2006/picture">
                            <pic:pic>
                              <pic:nvPicPr>
                                <pic:cNvPr id="2341619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996404" name="Picture">
</wp:docPr>
                        <a:graphic>
                          <a:graphicData uri="http://schemas.openxmlformats.org/drawingml/2006/picture">
                            <pic:pic>
                              <pic:nvPicPr>
                                <pic:cNvPr id="128799640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129645" name="Picture">
</wp:docPr>
                        <a:graphic>
                          <a:graphicData uri="http://schemas.openxmlformats.org/drawingml/2006/picture">
                            <pic:pic>
                              <pic:nvPicPr>
                                <pic:cNvPr id="92512964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049715" name="Picture">
</wp:docPr>
                        <a:graphic>
                          <a:graphicData uri="http://schemas.openxmlformats.org/drawingml/2006/picture">
                            <pic:pic>
                              <pic:nvPicPr>
                                <pic:cNvPr id="9490497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299827" name="Picture">
</wp:docPr>
                        <a:graphic>
                          <a:graphicData uri="http://schemas.openxmlformats.org/drawingml/2006/picture">
                            <pic:pic>
                              <pic:nvPicPr>
                                <pic:cNvPr id="204929982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392724" name="Picture">
</wp:docPr>
                  <a:graphic>
                    <a:graphicData uri="http://schemas.openxmlformats.org/drawingml/2006/picture">
                      <pic:pic>
                        <pic:nvPicPr>
                          <pic:cNvPr id="1047392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982294" name="Picture">
</wp:docPr>
                  <a:graphic>
                    <a:graphicData uri="http://schemas.openxmlformats.org/drawingml/2006/picture">
                      <pic:pic>
                        <pic:nvPicPr>
                          <pic:cNvPr id="246982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Monceau-le-Neuf-et-Faucouzy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205086" name="Picture">
</wp:docPr>
                  <a:graphic>
                    <a:graphicData uri="http://schemas.openxmlformats.org/drawingml/2006/picture">
                      <pic:pic>
                        <pic:nvPicPr>
                          <pic:cNvPr id="1615205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Monceau-le-neuf-et-faucouzy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49867" name="Picture">
</wp:docPr>
                  <a:graphic>
                    <a:graphicData uri="http://schemas.openxmlformats.org/drawingml/2006/picture">
                      <pic:pic>
                        <pic:nvPicPr>
                          <pic:cNvPr id="710498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355332" name="Picture">
</wp:docPr>
                  <a:graphic>
                    <a:graphicData uri="http://schemas.openxmlformats.org/drawingml/2006/picture">
                      <pic:pic>
                        <pic:nvPicPr>
                          <pic:cNvPr id="20303553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1115648" name="Picture">
</wp:docPr>
                  <a:graphic>
                    <a:graphicData uri="http://schemas.openxmlformats.org/drawingml/2006/picture">
                      <pic:pic>
                        <pic:nvPicPr>
                          <pic:cNvPr id="20511156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528993" name="Picture">
</wp:docPr>
                        <a:graphic>
                          <a:graphicData uri="http://schemas.openxmlformats.org/drawingml/2006/picture">
                            <pic:pic>
                              <pic:nvPicPr>
                                <pic:cNvPr id="10135289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035983" name="Picture">
</wp:docPr>
                  <a:graphic>
                    <a:graphicData uri="http://schemas.openxmlformats.org/drawingml/2006/picture">
                      <pic:pic>
                        <pic:nvPicPr>
                          <pic:cNvPr id="1449035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330326" name="Picture">
</wp:docPr>
                  <a:graphic>
                    <a:graphicData uri="http://schemas.openxmlformats.org/drawingml/2006/picture">
                      <pic:pic>
                        <pic:nvPicPr>
                          <pic:cNvPr id="1595330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Monceau-le-Neuf-et-Faucouzy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705572" name="Picture">
</wp:docPr>
                  <a:graphic>
                    <a:graphicData uri="http://schemas.openxmlformats.org/drawingml/2006/picture">
                      <pic:pic>
                        <pic:nvPicPr>
                          <pic:cNvPr id="717705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Monceau-le-neuf-et-faucouzy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314164" name="Picture">
</wp:docPr>
                  <a:graphic>
                    <a:graphicData uri="http://schemas.openxmlformats.org/drawingml/2006/picture">
                      <pic:pic>
                        <pic:nvPicPr>
                          <pic:cNvPr id="6773141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47360" name="Picture">
</wp:docPr>
                  <a:graphic>
                    <a:graphicData uri="http://schemas.openxmlformats.org/drawingml/2006/picture">
                      <pic:pic>
                        <pic:nvPicPr>
                          <pic:cNvPr id="1656473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7770481" name="Picture">
</wp:docPr>
                  <a:graphic>
                    <a:graphicData uri="http://schemas.openxmlformats.org/drawingml/2006/picture">
                      <pic:pic>
                        <pic:nvPicPr>
                          <pic:cNvPr id="5677704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209371" name="Picture">
</wp:docPr>
                        <a:graphic>
                          <a:graphicData uri="http://schemas.openxmlformats.org/drawingml/2006/picture">
                            <pic:pic>
                              <pic:nvPicPr>
                                <pic:cNvPr id="7452093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351826" name="Picture">
</wp:docPr>
                  <a:graphic>
                    <a:graphicData uri="http://schemas.openxmlformats.org/drawingml/2006/picture">
                      <pic:pic>
                        <pic:nvPicPr>
                          <pic:cNvPr id="919351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258901" name="Picture">
</wp:docPr>
                  <a:graphic>
                    <a:graphicData uri="http://schemas.openxmlformats.org/drawingml/2006/picture">
                      <pic:pic>
                        <pic:nvPicPr>
                          <pic:cNvPr id="374258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Monceau-le-Neuf-et-Faucouzy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045014" name="Picture">
</wp:docPr>
                  <a:graphic>
                    <a:graphicData uri="http://schemas.openxmlformats.org/drawingml/2006/picture">
                      <pic:pic>
                        <pic:nvPicPr>
                          <pic:cNvPr id="1739045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Monceau-le-neuf-et-faucouzy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975913" name="Picture">
</wp:docPr>
                  <a:graphic>
                    <a:graphicData uri="http://schemas.openxmlformats.org/drawingml/2006/picture">
                      <pic:pic>
                        <pic:nvPicPr>
                          <pic:cNvPr id="15869759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794066" name="Picture">
</wp:docPr>
                  <a:graphic>
                    <a:graphicData uri="http://schemas.openxmlformats.org/drawingml/2006/picture">
                      <pic:pic>
                        <pic:nvPicPr>
                          <pic:cNvPr id="17957940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5497744" name="Picture">
</wp:docPr>
                  <a:graphic>
                    <a:graphicData uri="http://schemas.openxmlformats.org/drawingml/2006/picture">
                      <pic:pic>
                        <pic:nvPicPr>
                          <pic:cNvPr id="108549774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55434" name="Picture">
</wp:docPr>
                        <a:graphic>
                          <a:graphicData uri="http://schemas.openxmlformats.org/drawingml/2006/picture">
                            <pic:pic>
                              <pic:nvPicPr>
                                <pic:cNvPr id="509554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590330" name="Picture">
</wp:docPr>
                  <a:graphic>
                    <a:graphicData uri="http://schemas.openxmlformats.org/drawingml/2006/picture">
                      <pic:pic>
                        <pic:nvPicPr>
                          <pic:cNvPr id="1483590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981223" name="Picture">
</wp:docPr>
                  <a:graphic>
                    <a:graphicData uri="http://schemas.openxmlformats.org/drawingml/2006/picture">
                      <pic:pic>
                        <pic:nvPicPr>
                          <pic:cNvPr id="2112981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Monceau-le-Neuf-et-Faucouzy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789313" name="Picture">
</wp:docPr>
                  <a:graphic>
                    <a:graphicData uri="http://schemas.openxmlformats.org/drawingml/2006/picture">
                      <pic:pic>
                        <pic:nvPicPr>
                          <pic:cNvPr id="432789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Monceau-le-neuf-et-faucouzy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459666" name="Picture">
</wp:docPr>
                  <a:graphic>
                    <a:graphicData uri="http://schemas.openxmlformats.org/drawingml/2006/picture">
                      <pic:pic>
                        <pic:nvPicPr>
                          <pic:cNvPr id="10994596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496627" name="Picture">
</wp:docPr>
                  <a:graphic>
                    <a:graphicData uri="http://schemas.openxmlformats.org/drawingml/2006/picture">
                      <pic:pic>
                        <pic:nvPicPr>
                          <pic:cNvPr id="16774966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5351306" name="Picture">
</wp:docPr>
                  <a:graphic>
                    <a:graphicData uri="http://schemas.openxmlformats.org/drawingml/2006/picture">
                      <pic:pic>
                        <pic:nvPicPr>
                          <pic:cNvPr id="8753513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472411" name="Picture">
</wp:docPr>
                        <a:graphic>
                          <a:graphicData uri="http://schemas.openxmlformats.org/drawingml/2006/picture">
                            <pic:pic>
                              <pic:nvPicPr>
                                <pic:cNvPr id="3454724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164238" name="Picture">
</wp:docPr>
                  <a:graphic>
                    <a:graphicData uri="http://schemas.openxmlformats.org/drawingml/2006/picture">
                      <pic:pic>
                        <pic:nvPicPr>
                          <pic:cNvPr id="1972164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722241" name="Picture">
</wp:docPr>
                  <a:graphic>
                    <a:graphicData uri="http://schemas.openxmlformats.org/drawingml/2006/picture">
                      <pic:pic>
                        <pic:nvPicPr>
                          <pic:cNvPr id="1515722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Monceau-le-Neuf-et-Faucouzy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156802" name="Picture">
</wp:docPr>
                  <a:graphic>
                    <a:graphicData uri="http://schemas.openxmlformats.org/drawingml/2006/picture">
                      <pic:pic>
                        <pic:nvPicPr>
                          <pic:cNvPr id="296156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Monceau-le-neuf-et-faucouzy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846813" name="Picture">
</wp:docPr>
                  <a:graphic>
                    <a:graphicData uri="http://schemas.openxmlformats.org/drawingml/2006/picture">
                      <pic:pic>
                        <pic:nvPicPr>
                          <pic:cNvPr id="30684681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384494" name="Picture">
</wp:docPr>
                  <a:graphic>
                    <a:graphicData uri="http://schemas.openxmlformats.org/drawingml/2006/picture">
                      <pic:pic>
                        <pic:nvPicPr>
                          <pic:cNvPr id="13433844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143382" name="Picture">
</wp:docPr>
                  <a:graphic>
                    <a:graphicData uri="http://schemas.openxmlformats.org/drawingml/2006/picture">
                      <pic:pic>
                        <pic:nvPicPr>
                          <pic:cNvPr id="11614338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880593" name="Picture">
</wp:docPr>
                  <a:graphic>
                    <a:graphicData uri="http://schemas.openxmlformats.org/drawingml/2006/picture">
                      <pic:pic>
                        <pic:nvPicPr>
                          <pic:cNvPr id="2084880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079973" name="Picture">
</wp:docPr>
                  <a:graphic>
                    <a:graphicData uri="http://schemas.openxmlformats.org/drawingml/2006/picture">
                      <pic:pic>
                        <pic:nvPicPr>
                          <pic:cNvPr id="493079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Monceau-le-Neuf-et-Faucouzy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844847" name="Picture">
</wp:docPr>
                  <a:graphic>
                    <a:graphicData uri="http://schemas.openxmlformats.org/drawingml/2006/picture">
                      <pic:pic>
                        <pic:nvPicPr>
                          <pic:cNvPr id="1590844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"https://fiches-risques.brgm.fr/georisques/casias/SSP4018050" \t "_blank" </w:instrText>
            </w:r>
            <w:r>
              <w:fldChar w:fldCharType="separate"/>
            </w:r>
            <w:r>
              <w:rPr>
                <w:rFonts w:ascii="Marianne" w:hAnsi="Marianne" w:eastAsia="Marianne" w:cs="Marianne"/>
                <w:sz w:val="14"/>
              </w:rPr>
              <w:t xml:space="preserve">SSP4018050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"https://fiches-risques.brgm.fr/georisques/casias/SSP4018049" \t "_blank" </w:instrText>
            </w:r>
            <w:r>
              <w:fldChar w:fldCharType="separate"/>
            </w:r>
            <w:r>
              <w:rPr>
                <w:rFonts w:ascii="Marianne" w:hAnsi="Marianne" w:eastAsia="Marianne" w:cs="Marianne"/>
                <w:sz w:val="14"/>
              </w:rPr>
              <w:t xml:space="preserve">SSP4018049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"https://fiches-risques.brgm.fr/georisques/casias/SSP4017245" \t "_blank" </w:instrText>
            </w:r>
            <w:r>
              <w:fldChar w:fldCharType="separate"/>
            </w:r>
            <w:r>
              <w:rPr>
                <w:rFonts w:ascii="Marianne" w:hAnsi="Marianne" w:eastAsia="Marianne" w:cs="Marianne"/>
                <w:sz w:val="14"/>
              </w:rPr>
              <w:t xml:space="preserve">SSP4017245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 ZACZYK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"https://fiches-risques.brgm.fr/georisques/casias/SSP4017244" \t "_blank" </w:instrText>
            </w:r>
            <w:r>
              <w:fldChar w:fldCharType="separate"/>
            </w:r>
            <w:r>
              <w:rPr>
                <w:rFonts w:ascii="Marianne" w:hAnsi="Marianne" w:eastAsia="Marianne" w:cs="Marianne"/>
                <w:sz w:val="14"/>
              </w:rPr>
              <w:t xml:space="preserve">SSP4017244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distillerie de Faucouzy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"https://fiches-risques.brgm.fr/georisques/casias/SSP4017243" \t "_blank" </w:instrText>
            </w:r>
            <w:r>
              <w:fldChar w:fldCharType="separate"/>
            </w:r>
            <w:r>
              <w:rPr>
                <w:rFonts w:ascii="Marianne" w:hAnsi="Marianne" w:eastAsia="Marianne" w:cs="Marianne"/>
                <w:sz w:val="14"/>
              </w:rPr>
              <w:t xml:space="preserve">SSP4017243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FERLIN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"https://fiches-risques.brgm.fr/georisques/casias/SSP4017242" \t "_blank" </w:instrText>
            </w:r>
            <w:r>
              <w:fldChar w:fldCharType="separate"/>
            </w:r>
            <w:r>
              <w:rPr>
                <w:rFonts w:ascii="Marianne" w:hAnsi="Marianne" w:eastAsia="Marianne" w:cs="Marianne"/>
                <w:sz w:val="14"/>
              </w:rPr>
              <w:t xml:space="preserve">SSP4017242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des DOCKS Rémois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"https://fiches-risques.brgm.fr/georisques/casias/SSP4017241" \t "_blank" </w:instrText>
            </w:r>
            <w:r>
              <w:fldChar w:fldCharType="separate"/>
            </w:r>
            <w:r>
              <w:rPr>
                <w:rFonts w:ascii="Marianne" w:hAnsi="Marianne" w:eastAsia="Marianne" w:cs="Marianne"/>
                <w:sz w:val="14"/>
              </w:rPr>
              <w:t xml:space="preserve">SSP4017241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DLI DAVID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"https://fiches-risques.brgm.fr/georisques/casias/SSP4017240" \t "_blank" </w:instrText>
            </w:r>
            <w:r>
              <w:fldChar w:fldCharType="separate"/>
            </w:r>
            <w:r>
              <w:rPr>
                <w:rFonts w:ascii="Marianne" w:hAnsi="Marianne" w:eastAsia="Marianne" w:cs="Marianne"/>
                <w:sz w:val="14"/>
              </w:rPr>
              <w:t xml:space="preserve">SSP4017240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BOUTANTIN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"https://fiches-risques.brgm.fr/georisques/casias/SSP664589" \t "_blank" </w:instrText>
            </w:r>
            <w:r>
              <w:fldChar w:fldCharType="separate"/>
            </w:r>
            <w:r>
              <w:rPr>
                <w:rFonts w:ascii="Marianne" w:hAnsi="Marianne" w:eastAsia="Marianne" w:cs="Marianne"/>
                <w:sz w:val="14"/>
              </w:rPr>
              <w:t xml:space="preserve">SSP664589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CERESIA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"https://fiches-risques.brgm.fr/georisques/casias/SSP664588" \t "_blank" </w:instrText>
            </w:r>
            <w:r>
              <w:fldChar w:fldCharType="separate"/>
            </w:r>
            <w:r>
              <w:rPr>
                <w:rFonts w:ascii="Marianne" w:hAnsi="Marianne" w:eastAsia="Marianne" w:cs="Marianne"/>
                <w:sz w:val="14"/>
              </w:rPr>
              <w:t xml:space="preserve">SSP664588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CERESIA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