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840362" name="Picture">
</wp:docPr>
                  <a:graphic>
                    <a:graphicData uri="http://schemas.openxmlformats.org/drawingml/2006/picture">
                      <pic:pic>
                        <pic:nvPicPr>
                          <pic:cNvPr id="1858840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5183867" name="Picture">
</wp:docPr>
                  <a:graphic>
                    <a:graphicData uri="http://schemas.openxmlformats.org/drawingml/2006/picture">
                      <pic:pic>
                        <pic:nvPicPr>
                          <pic:cNvPr id="12251838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6855775" name="Picture">
</wp:docPr>
                        <a:graphic>
                          <a:graphicData uri="http://schemas.openxmlformats.org/drawingml/2006/picture">
                            <pic:pic>
                              <pic:nvPicPr>
                                <pic:cNvPr id="19968557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18300 Ménétréol-sous-Sancerre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0673652" name="Picture">
</wp:docPr>
                  <a:graphic>
                    <a:graphicData uri="http://schemas.openxmlformats.org/drawingml/2006/picture">
                      <pic:pic>
                        <pic:nvPicPr>
                          <pic:cNvPr id="2606736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9508457" name="Picture">
</wp:docPr>
                  <a:graphic>
                    <a:graphicData uri="http://schemas.openxmlformats.org/drawingml/2006/picture">
                      <pic:pic>
                        <pic:nvPicPr>
                          <pic:cNvPr id="5595084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525553" name="Picture">
</wp:docPr>
                  <a:graphic>
                    <a:graphicData uri="http://schemas.openxmlformats.org/drawingml/2006/picture">
                      <pic:pic>
                        <pic:nvPicPr>
                          <pic:cNvPr id="180052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217971" name="Picture">
</wp:docPr>
                  <a:graphic>
                    <a:graphicData uri="http://schemas.openxmlformats.org/drawingml/2006/picture">
                      <pic:pic>
                        <pic:nvPicPr>
                          <pic:cNvPr id="1123217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Ménétréol-sous-Sancerre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723253" name="Picture">
</wp:docPr>
                  <a:graphic>
                    <a:graphicData uri="http://schemas.openxmlformats.org/drawingml/2006/picture">
                      <pic:pic>
                        <pic:nvPicPr>
                          <pic:cNvPr id="58472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704029" name="Picture">
</wp:docPr>
                        <a:graphic>
                          <a:graphicData uri="http://schemas.openxmlformats.org/drawingml/2006/picture">
                            <pic:pic>
                              <pic:nvPicPr>
                                <pic:cNvPr id="8747040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210798" name="Picture">
</wp:docPr>
                        <a:graphic>
                          <a:graphicData uri="http://schemas.openxmlformats.org/drawingml/2006/picture">
                            <pic:pic>
                              <pic:nvPicPr>
                                <pic:cNvPr id="14212107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710539" name="Picture">
</wp:docPr>
                        <a:graphic>
                          <a:graphicData uri="http://schemas.openxmlformats.org/drawingml/2006/picture">
                            <pic:pic>
                              <pic:nvPicPr>
                                <pic:cNvPr id="9667105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76887" name="Picture">
</wp:docPr>
                        <a:graphic>
                          <a:graphicData uri="http://schemas.openxmlformats.org/drawingml/2006/picture">
                            <pic:pic>
                              <pic:nvPicPr>
                                <pic:cNvPr id="1551768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22857" name="Picture">
</wp:docPr>
                        <a:graphic>
                          <a:graphicData uri="http://schemas.openxmlformats.org/drawingml/2006/picture">
                            <pic:pic>
                              <pic:nvPicPr>
                                <pic:cNvPr id="2098228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232525" name="Picture">
</wp:docPr>
                        <a:graphic>
                          <a:graphicData uri="http://schemas.openxmlformats.org/drawingml/2006/picture">
                            <pic:pic>
                              <pic:nvPicPr>
                                <pic:cNvPr id="21352325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329620" name="Picture">
</wp:docPr>
                        <a:graphic>
                          <a:graphicData uri="http://schemas.openxmlformats.org/drawingml/2006/picture">
                            <pic:pic>
                              <pic:nvPicPr>
                                <pic:cNvPr id="13833296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654971" name="Picture">
</wp:docPr>
                        <a:graphic>
                          <a:graphicData uri="http://schemas.openxmlformats.org/drawingml/2006/picture">
                            <pic:pic>
                              <pic:nvPicPr>
                                <pic:cNvPr id="831654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782" name="Picture">
</wp:docPr>
                        <a:graphic>
                          <a:graphicData uri="http://schemas.openxmlformats.org/drawingml/2006/picture">
                            <pic:pic>
                              <pic:nvPicPr>
                                <pic:cNvPr id="10907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779340" name="Picture">
</wp:docPr>
                        <a:graphic>
                          <a:graphicData uri="http://schemas.openxmlformats.org/drawingml/2006/picture">
                            <pic:pic>
                              <pic:nvPicPr>
                                <pic:cNvPr id="11137793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974303" name="Picture">
</wp:docPr>
                        <a:graphic>
                          <a:graphicData uri="http://schemas.openxmlformats.org/drawingml/2006/picture">
                            <pic:pic>
                              <pic:nvPicPr>
                                <pic:cNvPr id="12469743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069242" name="Picture">
</wp:docPr>
                        <a:graphic>
                          <a:graphicData uri="http://schemas.openxmlformats.org/drawingml/2006/picture">
                            <pic:pic>
                              <pic:nvPicPr>
                                <pic:cNvPr id="14920692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49530" name="Picture">
</wp:docPr>
                        <a:graphic>
                          <a:graphicData uri="http://schemas.openxmlformats.org/drawingml/2006/picture">
                            <pic:pic>
                              <pic:nvPicPr>
                                <pic:cNvPr id="497495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695694" name="Picture">
</wp:docPr>
                        <a:graphic>
                          <a:graphicData uri="http://schemas.openxmlformats.org/drawingml/2006/picture">
                            <pic:pic>
                              <pic:nvPicPr>
                                <pic:cNvPr id="19106956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549486" name="Picture">
</wp:docPr>
                        <a:graphic>
                          <a:graphicData uri="http://schemas.openxmlformats.org/drawingml/2006/picture">
                            <pic:pic>
                              <pic:nvPicPr>
                                <pic:cNvPr id="8145494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74520" name="Picture">
</wp:docPr>
                        <a:graphic>
                          <a:graphicData uri="http://schemas.openxmlformats.org/drawingml/2006/picture">
                            <pic:pic>
                              <pic:nvPicPr>
                                <pic:cNvPr id="1902745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138200" name="Picture">
</wp:docPr>
                        <a:graphic>
                          <a:graphicData uri="http://schemas.openxmlformats.org/drawingml/2006/picture">
                            <pic:pic>
                              <pic:nvPicPr>
                                <pic:cNvPr id="9281382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023073" name="Picture">
</wp:docPr>
                        <a:graphic>
                          <a:graphicData uri="http://schemas.openxmlformats.org/drawingml/2006/picture">
                            <pic:pic>
                              <pic:nvPicPr>
                                <pic:cNvPr id="6780230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008595" name="Picture">
</wp:docPr>
                        <a:graphic>
                          <a:graphicData uri="http://schemas.openxmlformats.org/drawingml/2006/picture">
                            <pic:pic>
                              <pic:nvPicPr>
                                <pic:cNvPr id="190300859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182813" name="Picture">
</wp:docPr>
                        <a:graphic>
                          <a:graphicData uri="http://schemas.openxmlformats.org/drawingml/2006/picture">
                            <pic:pic>
                              <pic:nvPicPr>
                                <pic:cNvPr id="17971828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508711" name="Picture">
</wp:docPr>
                        <a:graphic>
                          <a:graphicData uri="http://schemas.openxmlformats.org/drawingml/2006/picture">
                            <pic:pic>
                              <pic:nvPicPr>
                                <pic:cNvPr id="18045087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02713" name="Picture">
</wp:docPr>
                        <a:graphic>
                          <a:graphicData uri="http://schemas.openxmlformats.org/drawingml/2006/picture">
                            <pic:pic>
                              <pic:nvPicPr>
                                <pic:cNvPr id="17010271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954808" name="Picture">
</wp:docPr>
                        <a:graphic>
                          <a:graphicData uri="http://schemas.openxmlformats.org/drawingml/2006/picture">
                            <pic:pic>
                              <pic:nvPicPr>
                                <pic:cNvPr id="14459548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698039" name="Picture">
</wp:docPr>
                        <a:graphic>
                          <a:graphicData uri="http://schemas.openxmlformats.org/drawingml/2006/picture">
                            <pic:pic>
                              <pic:nvPicPr>
                                <pic:cNvPr id="12856980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800030" name="Picture">
</wp:docPr>
                  <a:graphic>
                    <a:graphicData uri="http://schemas.openxmlformats.org/drawingml/2006/picture">
                      <pic:pic>
                        <pic:nvPicPr>
                          <pic:cNvPr id="31080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97257" name="Picture">
</wp:docPr>
                  <a:graphic>
                    <a:graphicData uri="http://schemas.openxmlformats.org/drawingml/2006/picture">
                      <pic:pic>
                        <pic:nvPicPr>
                          <pic:cNvPr id="18129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Ménétréol-sous-Sancerre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386709" name="Picture">
</wp:docPr>
                  <a:graphic>
                    <a:graphicData uri="http://schemas.openxmlformats.org/drawingml/2006/picture">
                      <pic:pic>
                        <pic:nvPicPr>
                          <pic:cNvPr id="1237386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Menetreol-sous-sancerre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682873" name="Picture">
</wp:docPr>
                  <a:graphic>
                    <a:graphicData uri="http://schemas.openxmlformats.org/drawingml/2006/picture">
                      <pic:pic>
                        <pic:nvPicPr>
                          <pic:cNvPr id="21276828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251159" name="Picture">
</wp:docPr>
                  <a:graphic>
                    <a:graphicData uri="http://schemas.openxmlformats.org/drawingml/2006/picture">
                      <pic:pic>
                        <pic:nvPicPr>
                          <pic:cNvPr id="13722511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8627335" name="Picture">
</wp:docPr>
                  <a:graphic>
                    <a:graphicData uri="http://schemas.openxmlformats.org/drawingml/2006/picture">
                      <pic:pic>
                        <pic:nvPicPr>
                          <pic:cNvPr id="16286273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du Sancerrois (18DDT20050004)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320873" name="Picture">
</wp:docPr>
                        <a:graphic>
                          <a:graphicData uri="http://schemas.openxmlformats.org/drawingml/2006/picture">
                            <pic:pic>
                              <pic:nvPicPr>
                                <pic:cNvPr id="15023208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du Sancerrois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30/03/2009</w:t>
                    <w:br/>
                    <w:t xml:space="preserve">Date d'approbation : 20/12/2013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699786" name="Picture">
</wp:docPr>
                  <a:graphic>
                    <a:graphicData uri="http://schemas.openxmlformats.org/drawingml/2006/picture">
                      <pic:pic>
                        <pic:nvPicPr>
                          <pic:cNvPr id="102969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726121" name="Picture">
</wp:docPr>
                  <a:graphic>
                    <a:graphicData uri="http://schemas.openxmlformats.org/drawingml/2006/picture">
                      <pic:pic>
                        <pic:nvPicPr>
                          <pic:cNvPr id="446726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Ménétréol-sous-Sancerre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523197" name="Picture">
</wp:docPr>
                  <a:graphic>
                    <a:graphicData uri="http://schemas.openxmlformats.org/drawingml/2006/picture">
                      <pic:pic>
                        <pic:nvPicPr>
                          <pic:cNvPr id="1959523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Menetreol-sous-sancerre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LOIRE - Val Charité (18DDT20150002)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555077" name="Picture">
</wp:docPr>
                        <a:graphic>
                          <a:graphicData uri="http://schemas.openxmlformats.org/drawingml/2006/picture">
                            <pic:pic>
                              <pic:nvPicPr>
                                <pic:cNvPr id="16675550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LOIRE - Val Charité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12/05/2015</w:t>
                    <w:br/>
                    <w:t xml:space="preserve">Date d'approbation : 22/05/2018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639282" name="Picture">
</wp:docPr>
                        <a:graphic>
                          <a:graphicData uri="http://schemas.openxmlformats.org/drawingml/2006/picture">
                            <pic:pic>
                              <pic:nvPicPr>
                                <pic:cNvPr id="129163928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088672" name="Picture">
</wp:docPr>
                  <a:graphic>
                    <a:graphicData uri="http://schemas.openxmlformats.org/drawingml/2006/picture">
                      <pic:pic>
                        <pic:nvPicPr>
                          <pic:cNvPr id="137508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153081" name="Picture">
</wp:docPr>
                  <a:graphic>
                    <a:graphicData uri="http://schemas.openxmlformats.org/drawingml/2006/picture">
                      <pic:pic>
                        <pic:nvPicPr>
                          <pic:cNvPr id="127815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Ménétréol-sous-Sancerre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840135" name="Picture">
</wp:docPr>
                  <a:graphic>
                    <a:graphicData uri="http://schemas.openxmlformats.org/drawingml/2006/picture">
                      <pic:pic>
                        <pic:nvPicPr>
                          <pic:cNvPr id="171484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Menetreol-sous-sancerre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158269" name="Picture">
</wp:docPr>
                  <a:graphic>
                    <a:graphicData uri="http://schemas.openxmlformats.org/drawingml/2006/picture">
                      <pic:pic>
                        <pic:nvPicPr>
                          <pic:cNvPr id="15401582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716162" name="Picture">
</wp:docPr>
                  <a:graphic>
                    <a:graphicData uri="http://schemas.openxmlformats.org/drawingml/2006/picture">
                      <pic:pic>
                        <pic:nvPicPr>
                          <pic:cNvPr id="11977161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8234321" name="Picture">
</wp:docPr>
                  <a:graphic>
                    <a:graphicData uri="http://schemas.openxmlformats.org/drawingml/2006/picture">
                      <pic:pic>
                        <pic:nvPicPr>
                          <pic:cNvPr id="20982343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892218" name="Picture">
</wp:docPr>
                        <a:graphic>
                          <a:graphicData uri="http://schemas.openxmlformats.org/drawingml/2006/picture">
                            <pic:pic>
                              <pic:nvPicPr>
                                <pic:cNvPr id="2908922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542478" name="Picture">
</wp:docPr>
                  <a:graphic>
                    <a:graphicData uri="http://schemas.openxmlformats.org/drawingml/2006/picture">
                      <pic:pic>
                        <pic:nvPicPr>
                          <pic:cNvPr id="83254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440100" name="Picture">
</wp:docPr>
                  <a:graphic>
                    <a:graphicData uri="http://schemas.openxmlformats.org/drawingml/2006/picture">
                      <pic:pic>
                        <pic:nvPicPr>
                          <pic:cNvPr id="196144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Ménétréol-sous-Sancerre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837754" name="Picture">
</wp:docPr>
                  <a:graphic>
                    <a:graphicData uri="http://schemas.openxmlformats.org/drawingml/2006/picture">
                      <pic:pic>
                        <pic:nvPicPr>
                          <pic:cNvPr id="1347837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Menetreol-sous-sancerre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320407" name="Picture">
</wp:docPr>
                  <a:graphic>
                    <a:graphicData uri="http://schemas.openxmlformats.org/drawingml/2006/picture">
                      <pic:pic>
                        <pic:nvPicPr>
                          <pic:cNvPr id="3543204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828091" name="Picture">
</wp:docPr>
                  <a:graphic>
                    <a:graphicData uri="http://schemas.openxmlformats.org/drawingml/2006/picture">
                      <pic:pic>
                        <pic:nvPicPr>
                          <pic:cNvPr id="9278280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2497164" name="Picture">
</wp:docPr>
                  <a:graphic>
                    <a:graphicData uri="http://schemas.openxmlformats.org/drawingml/2006/picture">
                      <pic:pic>
                        <pic:nvPicPr>
                          <pic:cNvPr id="5224971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199078" name="Picture">
</wp:docPr>
                        <a:graphic>
                          <a:graphicData uri="http://schemas.openxmlformats.org/drawingml/2006/picture">
                            <pic:pic>
                              <pic:nvPicPr>
                                <pic:cNvPr id="12101990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417250" name="Picture">
</wp:docPr>
                  <a:graphic>
                    <a:graphicData uri="http://schemas.openxmlformats.org/drawingml/2006/picture">
                      <pic:pic>
                        <pic:nvPicPr>
                          <pic:cNvPr id="191841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590732" name="Picture">
</wp:docPr>
                  <a:graphic>
                    <a:graphicData uri="http://schemas.openxmlformats.org/drawingml/2006/picture">
                      <pic:pic>
                        <pic:nvPicPr>
                          <pic:cNvPr id="71859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Ménétréol-sous-Sancerre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909772" name="Picture">
</wp:docPr>
                  <a:graphic>
                    <a:graphicData uri="http://schemas.openxmlformats.org/drawingml/2006/picture">
                      <pic:pic>
                        <pic:nvPicPr>
                          <pic:cNvPr id="167990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Menetreol-sous-sancerre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566405" name="Picture">
</wp:docPr>
                  <a:graphic>
                    <a:graphicData uri="http://schemas.openxmlformats.org/drawingml/2006/picture">
                      <pic:pic>
                        <pic:nvPicPr>
                          <pic:cNvPr id="2235664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4705" name="Picture">
</wp:docPr>
                  <a:graphic>
                    <a:graphicData uri="http://schemas.openxmlformats.org/drawingml/2006/picture">
                      <pic:pic>
                        <pic:nvPicPr>
                          <pic:cNvPr id="174947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6374472" name="Picture">
</wp:docPr>
                  <a:graphic>
                    <a:graphicData uri="http://schemas.openxmlformats.org/drawingml/2006/picture">
                      <pic:pic>
                        <pic:nvPicPr>
                          <pic:cNvPr id="84637447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164022" name="Picture">
</wp:docPr>
                        <a:graphic>
                          <a:graphicData uri="http://schemas.openxmlformats.org/drawingml/2006/picture">
                            <pic:pic>
                              <pic:nvPicPr>
                                <pic:cNvPr id="5821640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605444" name="Picture">
</wp:docPr>
                  <a:graphic>
                    <a:graphicData uri="http://schemas.openxmlformats.org/drawingml/2006/picture">
                      <pic:pic>
                        <pic:nvPicPr>
                          <pic:cNvPr id="1006605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811646" name="Picture">
</wp:docPr>
                  <a:graphic>
                    <a:graphicData uri="http://schemas.openxmlformats.org/drawingml/2006/picture">
                      <pic:pic>
                        <pic:nvPicPr>
                          <pic:cNvPr id="1322811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Ménétréol-sous-Sancerre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284349" name="Picture">
</wp:docPr>
                  <a:graphic>
                    <a:graphicData uri="http://schemas.openxmlformats.org/drawingml/2006/picture">
                      <pic:pic>
                        <pic:nvPicPr>
                          <pic:cNvPr id="1948284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Menetreol-sous-sancerre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810589" name="Picture">
</wp:docPr>
                  <a:graphic>
                    <a:graphicData uri="http://schemas.openxmlformats.org/drawingml/2006/picture">
                      <pic:pic>
                        <pic:nvPicPr>
                          <pic:cNvPr id="32181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936630" name="Picture">
</wp:docPr>
                  <a:graphic>
                    <a:graphicData uri="http://schemas.openxmlformats.org/drawingml/2006/picture">
                      <pic:pic>
                        <pic:nvPicPr>
                          <pic:cNvPr id="43593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Ménétréol-sous-Sancerre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612137" name="Picture">
</wp:docPr>
                  <a:graphic>
                    <a:graphicData uri="http://schemas.openxmlformats.org/drawingml/2006/picture">
                      <pic:pic>
                        <pic:nvPicPr>
                          <pic:cNvPr id="184561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Menetreol-sous-sancerre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504727" name="Picture">
</wp:docPr>
                  <a:graphic>
                    <a:graphicData uri="http://schemas.openxmlformats.org/drawingml/2006/picture">
                      <pic:pic>
                        <pic:nvPicPr>
                          <pic:cNvPr id="40050472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23685" name="Picture">
</wp:docPr>
                  <a:graphic>
                    <a:graphicData uri="http://schemas.openxmlformats.org/drawingml/2006/picture">
                      <pic:pic>
                        <pic:nvPicPr>
                          <pic:cNvPr id="7945236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0180496" name="Picture">
</wp:docPr>
                  <a:graphic>
                    <a:graphicData uri="http://schemas.openxmlformats.org/drawingml/2006/picture">
                      <pic:pic>
                        <pic:nvPicPr>
                          <pic:cNvPr id="1700180496"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936689" name="Picture">
</wp:docPr>
                        <a:graphic>
                          <a:graphicData uri="http://schemas.openxmlformats.org/drawingml/2006/picture">
                            <pic:pic>
                              <pic:nvPicPr>
                                <pic:cNvPr id="21379366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960722" name="Picture">
</wp:docPr>
                  <a:graphic>
                    <a:graphicData uri="http://schemas.openxmlformats.org/drawingml/2006/picture">
                      <pic:pic>
                        <pic:nvPicPr>
                          <pic:cNvPr id="2108960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474844" name="Picture">
</wp:docPr>
                  <a:graphic>
                    <a:graphicData uri="http://schemas.openxmlformats.org/drawingml/2006/picture">
                      <pic:pic>
                        <pic:nvPicPr>
                          <pic:cNvPr id="823474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Ménétréol-sous-Sancerre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296148" name="Picture">
</wp:docPr>
                  <a:graphic>
                    <a:graphicData uri="http://schemas.openxmlformats.org/drawingml/2006/picture">
                      <pic:pic>
                        <pic:nvPicPr>
                          <pic:cNvPr id="102229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Menetreol-sous-sancerre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218112" name="Picture">
</wp:docPr>
                  <a:graphic>
                    <a:graphicData uri="http://schemas.openxmlformats.org/drawingml/2006/picture">
                      <pic:pic>
                        <pic:nvPicPr>
                          <pic:cNvPr id="14072181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316279" name="Picture">
</wp:docPr>
                  <a:graphic>
                    <a:graphicData uri="http://schemas.openxmlformats.org/drawingml/2006/picture">
                      <pic:pic>
                        <pic:nvPicPr>
                          <pic:cNvPr id="9313162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6370749" name="Picture">
</wp:docPr>
                  <a:graphic>
                    <a:graphicData uri="http://schemas.openxmlformats.org/drawingml/2006/picture">
                      <pic:pic>
                        <pic:nvPicPr>
                          <pic:cNvPr id="13863707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513259" name="Picture">
</wp:docPr>
                        <a:graphic>
                          <a:graphicData uri="http://schemas.openxmlformats.org/drawingml/2006/picture">
                            <pic:pic>
                              <pic:nvPicPr>
                                <pic:cNvPr id="8875132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806485" name="Picture">
</wp:docPr>
                  <a:graphic>
                    <a:graphicData uri="http://schemas.openxmlformats.org/drawingml/2006/picture">
                      <pic:pic>
                        <pic:nvPicPr>
                          <pic:cNvPr id="1116806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219340" name="Picture">
</wp:docPr>
                  <a:graphic>
                    <a:graphicData uri="http://schemas.openxmlformats.org/drawingml/2006/picture">
                      <pic:pic>
                        <pic:nvPicPr>
                          <pic:cNvPr id="950219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Ménétréol-sous-Sancerre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357498" name="Picture">
</wp:docPr>
                  <a:graphic>
                    <a:graphicData uri="http://schemas.openxmlformats.org/drawingml/2006/picture">
                      <pic:pic>
                        <pic:nvPicPr>
                          <pic:cNvPr id="184135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Menetreol-sous-sancerre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522976" name="Picture">
</wp:docPr>
                  <a:graphic>
                    <a:graphicData uri="http://schemas.openxmlformats.org/drawingml/2006/picture">
                      <pic:pic>
                        <pic:nvPicPr>
                          <pic:cNvPr id="1791522976"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263137" name="Picture">
</wp:docPr>
                  <a:graphic>
                    <a:graphicData uri="http://schemas.openxmlformats.org/drawingml/2006/picture">
                      <pic:pic>
                        <pic:nvPicPr>
                          <pic:cNvPr id="14562631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73049699" name="Picture">
</wp:docPr>
                  <a:graphic>
                    <a:graphicData uri="http://schemas.openxmlformats.org/drawingml/2006/picture">
                      <pic:pic>
                        <pic:nvPicPr>
                          <pic:cNvPr id="973049699"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211868" name="Picture">
</wp:docPr>
                        <a:graphic>
                          <a:graphicData uri="http://schemas.openxmlformats.org/drawingml/2006/picture">
                            <pic:pic>
                              <pic:nvPicPr>
                                <pic:cNvPr id="8982118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446806" name="Picture">
</wp:docPr>
                  <a:graphic>
                    <a:graphicData uri="http://schemas.openxmlformats.org/drawingml/2006/picture">
                      <pic:pic>
                        <pic:nvPicPr>
                          <pic:cNvPr id="51544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917454" name="Picture">
</wp:docPr>
                  <a:graphic>
                    <a:graphicData uri="http://schemas.openxmlformats.org/drawingml/2006/picture">
                      <pic:pic>
                        <pic:nvPicPr>
                          <pic:cNvPr id="161891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Ménétréol-sous-Sancerre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668253" name="Picture">
</wp:docPr>
                  <a:graphic>
                    <a:graphicData uri="http://schemas.openxmlformats.org/drawingml/2006/picture">
                      <pic:pic>
                        <pic:nvPicPr>
                          <pic:cNvPr id="403668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Menetreol-sous-sancerre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403334" name="Picture">
</wp:docPr>
                  <a:graphic>
                    <a:graphicData uri="http://schemas.openxmlformats.org/drawingml/2006/picture">
                      <pic:pic>
                        <pic:nvPicPr>
                          <pic:cNvPr id="2324033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508276" name="Picture">
</wp:docPr>
                        <a:graphic>
                          <a:graphicData uri="http://schemas.openxmlformats.org/drawingml/2006/picture">
                            <pic:pic>
                              <pic:nvPicPr>
                                <pic:cNvPr id="96950827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163861" name="Picture">
</wp:docPr>
                  <a:graphic>
                    <a:graphicData uri="http://schemas.openxmlformats.org/drawingml/2006/picture">
                      <pic:pic>
                        <pic:nvPicPr>
                          <pic:cNvPr id="175916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36076" name="Picture">
</wp:docPr>
                  <a:graphic>
                    <a:graphicData uri="http://schemas.openxmlformats.org/drawingml/2006/picture">
                      <pic:pic>
                        <pic:nvPicPr>
                          <pic:cNvPr id="34036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Ménétréol-sous-Sancerre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857724" name="Picture">
</wp:docPr>
                  <a:graphic>
                    <a:graphicData uri="http://schemas.openxmlformats.org/drawingml/2006/picture">
                      <pic:pic>
                        <pic:nvPicPr>
                          <pic:cNvPr id="1755857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"https://fiches-risques.brgm.fr/fr/georisques/mvt-synthetique/61800018" \t "_self" </w:instrText>
            </w:r>
            <w:r>
              <w:fldChar w:fldCharType="separate"/>
            </w:r>
            <w:r>
              <w:rPr>
                <w:rFonts w:ascii="Marianne" w:hAnsi="Marianne" w:eastAsia="Marianne" w:cs="Marianne"/>
                <w:sz w:val="14"/>
              </w:rPr>
              <w:t xml:space="preserve">61800018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Montachins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"https://fiches-risques.brgm.fr/fr/georisques/mvt-synthetique/61800019" \t "_self" </w:instrText>
            </w:r>
            <w:r>
              <w:fldChar w:fldCharType="separate"/>
            </w:r>
            <w:r>
              <w:rPr>
                <w:rFonts w:ascii="Marianne" w:hAnsi="Marianne" w:eastAsia="Marianne" w:cs="Marianne"/>
                <w:sz w:val="14"/>
              </w:rPr>
              <w:t xml:space="preserve">61800019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Beltins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"https://fiches-risques.brgm.fr/fr/georisques/mvt-synthetique/61800020" \t "_self" </w:instrText>
            </w:r>
            <w:r>
              <w:fldChar w:fldCharType="separate"/>
            </w:r>
            <w:r>
              <w:rPr>
                <w:rFonts w:ascii="Marianne" w:hAnsi="Marianne" w:eastAsia="Marianne" w:cs="Marianne"/>
                <w:sz w:val="14"/>
              </w:rPr>
              <w:t xml:space="preserve">61800020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808526" name="Picture">
</wp:docPr>
                  <a:graphic>
                    <a:graphicData uri="http://schemas.openxmlformats.org/drawingml/2006/picture">
                      <pic:pic>
                        <pic:nvPicPr>
                          <pic:cNvPr id="1976808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47488" name="Picture">
</wp:docPr>
                  <a:graphic>
                    <a:graphicData uri="http://schemas.openxmlformats.org/drawingml/2006/picture">
                      <pic:pic>
                        <pic:nvPicPr>
                          <pic:cNvPr id="22547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Ménétréol-sous-Sancerre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186332" name="Picture">
</wp:docPr>
                  <a:graphic>
                    <a:graphicData uri="http://schemas.openxmlformats.org/drawingml/2006/picture">
                      <pic:pic>
                        <pic:nvPicPr>
                          <pic:cNvPr id="677186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"https://fiches-risques.brgm.fr/georisques/cavite/CENAA0013781" \t "_self" </w:instrText>
            </w:r>
            <w:r>
              <w:fldChar w:fldCharType="separate"/>
            </w:r>
            <w:r>
              <w:rPr>
                <w:rFonts w:ascii="Marianne" w:hAnsi="Marianne" w:eastAsia="Marianne" w:cs="Marianne"/>
                <w:sz w:val="14"/>
              </w:rPr>
              <w:t xml:space="preserve">CENAA0013781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MENETREOL-SOUS-SANCERRE,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"https://fiches-risques.brgm.fr/georisques/cavite/CENAA0013782" \t "_self" </w:instrText>
            </w:r>
            <w:r>
              <w:fldChar w:fldCharType="separate"/>
            </w:r>
            <w:r>
              <w:rPr>
                <w:rFonts w:ascii="Marianne" w:hAnsi="Marianne" w:eastAsia="Marianne" w:cs="Marianne"/>
                <w:sz w:val="14"/>
              </w:rPr>
              <w:t xml:space="preserve">CENAA0013782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MENETREOL-SOUS-SANCERRE,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"https://fiches-risques.brgm.fr/georisques/cavite/CENAA0013890" \t "_self" </w:instrText>
            </w:r>
            <w:r>
              <w:fldChar w:fldCharType="separate"/>
            </w:r>
            <w:r>
              <w:rPr>
                <w:rFonts w:ascii="Marianne" w:hAnsi="Marianne" w:eastAsia="Marianne" w:cs="Marianne"/>
                <w:sz w:val="14"/>
              </w:rPr>
              <w:t xml:space="preserve">CENAA0013890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MENETREOL-SOUS-SANCERRE,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"https://fiches-risques.brgm.fr/georisques/cavite/CENAA0013891" \t "_self" </w:instrText>
            </w:r>
            <w:r>
              <w:fldChar w:fldCharType="separate"/>
            </w:r>
            <w:r>
              <w:rPr>
                <w:rFonts w:ascii="Marianne" w:hAnsi="Marianne" w:eastAsia="Marianne" w:cs="Marianne"/>
                <w:sz w:val="14"/>
              </w:rPr>
              <w:t xml:space="preserve">CENAA0013891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MENETREOL-SOUS-SANCERRE, perte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830900" name="Picture">
</wp:docPr>
                  <a:graphic>
                    <a:graphicData uri="http://schemas.openxmlformats.org/drawingml/2006/picture">
                      <pic:pic>
                        <pic:nvPicPr>
                          <pic:cNvPr id="103683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846689" name="Picture">
</wp:docPr>
                  <a:graphic>
                    <a:graphicData uri="http://schemas.openxmlformats.org/drawingml/2006/picture">
                      <pic:pic>
                        <pic:nvPicPr>
                          <pic:cNvPr id="208384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Ménétréol-sous-Sancerre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430032" name="Picture">
</wp:docPr>
                  <a:graphic>
                    <a:graphicData uri="http://schemas.openxmlformats.org/drawingml/2006/picture">
                      <pic:pic>
                        <pic:nvPicPr>
                          <pic:cNvPr id="1022430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