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0133995" name="Picture">
</wp:docPr>
                  <a:graphic>
                    <a:graphicData uri="http://schemas.openxmlformats.org/drawingml/2006/picture">
                      <pic:pic>
                        <pic:nvPicPr>
                          <pic:cNvPr id="19301339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79786076" name="Picture">
</wp:docPr>
                  <a:graphic>
                    <a:graphicData uri="http://schemas.openxmlformats.org/drawingml/2006/picture">
                      <pic:pic>
                        <pic:nvPicPr>
                          <pic:cNvPr id="107978607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14541309" name="Picture">
</wp:docPr>
                        <a:graphic>
                          <a:graphicData uri="http://schemas.openxmlformats.org/drawingml/2006/picture">
                            <pic:pic>
                              <pic:nvPicPr>
                                <pic:cNvPr id="141454130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76490 Maulévrier-Sainte-Gertrude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36182630" name="Picture">
</wp:docPr>
                  <a:graphic>
                    <a:graphicData uri="http://schemas.openxmlformats.org/drawingml/2006/picture">
                      <pic:pic>
                        <pic:nvPicPr>
                          <pic:cNvPr id="133618263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84103695" name="Picture">
</wp:docPr>
                  <a:graphic>
                    <a:graphicData uri="http://schemas.openxmlformats.org/drawingml/2006/picture">
                      <pic:pic>
                        <pic:nvPicPr>
                          <pic:cNvPr id="148410369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2521129" name="Picture">
</wp:docPr>
                  <a:graphic>
                    <a:graphicData uri="http://schemas.openxmlformats.org/drawingml/2006/picture">
                      <pic:pic>
                        <pic:nvPicPr>
                          <pic:cNvPr id="21325211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5180597" name="Picture">
</wp:docPr>
                  <a:graphic>
                    <a:graphicData uri="http://schemas.openxmlformats.org/drawingml/2006/picture">
                      <pic:pic>
                        <pic:nvPicPr>
                          <pic:cNvPr id="19051805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76490 Maulévrier-Sainte-Gertrude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6120957" name="Picture">
</wp:docPr>
                  <a:graphic>
                    <a:graphicData uri="http://schemas.openxmlformats.org/drawingml/2006/picture">
                      <pic:pic>
                        <pic:nvPicPr>
                          <pic:cNvPr id="14861209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6909050" name="Picture">
</wp:docPr>
                        <a:graphic>
                          <a:graphicData uri="http://schemas.openxmlformats.org/drawingml/2006/picture">
                            <pic:pic>
                              <pic:nvPicPr>
                                <pic:cNvPr id="67690905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8416965" name="Picture">
</wp:docPr>
                        <a:graphic>
                          <a:graphicData uri="http://schemas.openxmlformats.org/drawingml/2006/picture">
                            <pic:pic>
                              <pic:nvPicPr>
                                <pic:cNvPr id="199841696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1441626" name="Picture">
</wp:docPr>
                        <a:graphic>
                          <a:graphicData uri="http://schemas.openxmlformats.org/drawingml/2006/picture">
                            <pic:pic>
                              <pic:nvPicPr>
                                <pic:cNvPr id="194144162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5568435" name="Picture">
</wp:docPr>
                        <a:graphic>
                          <a:graphicData uri="http://schemas.openxmlformats.org/drawingml/2006/picture">
                            <pic:pic>
                              <pic:nvPicPr>
                                <pic:cNvPr id="188556843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0442766" name="Picture">
</wp:docPr>
                        <a:graphic>
                          <a:graphicData uri="http://schemas.openxmlformats.org/drawingml/2006/picture">
                            <pic:pic>
                              <pic:nvPicPr>
                                <pic:cNvPr id="38044276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5314300" name="Picture">
</wp:docPr>
                        <a:graphic>
                          <a:graphicData uri="http://schemas.openxmlformats.org/drawingml/2006/picture">
                            <pic:pic>
                              <pic:nvPicPr>
                                <pic:cNvPr id="183531430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4674109" name="Picture">
</wp:docPr>
                        <a:graphic>
                          <a:graphicData uri="http://schemas.openxmlformats.org/drawingml/2006/picture">
                            <pic:pic>
                              <pic:nvPicPr>
                                <pic:cNvPr id="52467410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9510747" name="Picture">
</wp:docPr>
                        <a:graphic>
                          <a:graphicData uri="http://schemas.openxmlformats.org/drawingml/2006/picture">
                            <pic:pic>
                              <pic:nvPicPr>
                                <pic:cNvPr id="45951074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3887452" name="Picture">
</wp:docPr>
                        <a:graphic>
                          <a:graphicData uri="http://schemas.openxmlformats.org/drawingml/2006/picture">
                            <pic:pic>
                              <pic:nvPicPr>
                                <pic:cNvPr id="111388745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3507535" name="Picture">
</wp:docPr>
                        <a:graphic>
                          <a:graphicData uri="http://schemas.openxmlformats.org/drawingml/2006/picture">
                            <pic:pic>
                              <pic:nvPicPr>
                                <pic:cNvPr id="101350753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2380099" name="Picture">
</wp:docPr>
                        <a:graphic>
                          <a:graphicData uri="http://schemas.openxmlformats.org/drawingml/2006/picture">
                            <pic:pic>
                              <pic:nvPicPr>
                                <pic:cNvPr id="193238009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1698924" name="Picture">
</wp:docPr>
                        <a:graphic>
                          <a:graphicData uri="http://schemas.openxmlformats.org/drawingml/2006/picture">
                            <pic:pic>
                              <pic:nvPicPr>
                                <pic:cNvPr id="186169892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2997323" name="Picture">
</wp:docPr>
                        <a:graphic>
                          <a:graphicData uri="http://schemas.openxmlformats.org/drawingml/2006/picture">
                            <pic:pic>
                              <pic:nvPicPr>
                                <pic:cNvPr id="157299732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8849180" name="Picture">
</wp:docPr>
                        <a:graphic>
                          <a:graphicData uri="http://schemas.openxmlformats.org/drawingml/2006/picture">
                            <pic:pic>
                              <pic:nvPicPr>
                                <pic:cNvPr id="202884918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1552640" name="Picture">
</wp:docPr>
                        <a:graphic>
                          <a:graphicData uri="http://schemas.openxmlformats.org/drawingml/2006/picture">
                            <pic:pic>
                              <pic:nvPicPr>
                                <pic:cNvPr id="321552640"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4633159" name="Picture">
</wp:docPr>
                        <a:graphic>
                          <a:graphicData uri="http://schemas.openxmlformats.org/drawingml/2006/picture">
                            <pic:pic>
                              <pic:nvPicPr>
                                <pic:cNvPr id="191463315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6128504" name="Picture">
</wp:docPr>
                        <a:graphic>
                          <a:graphicData uri="http://schemas.openxmlformats.org/drawingml/2006/picture">
                            <pic:pic>
                              <pic:nvPicPr>
                                <pic:cNvPr id="126612850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0155693" name="Picture">
</wp:docPr>
                        <a:graphic>
                          <a:graphicData uri="http://schemas.openxmlformats.org/drawingml/2006/picture">
                            <pic:pic>
                              <pic:nvPicPr>
                                <pic:cNvPr id="91015569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1872636" name="Picture">
</wp:docPr>
                        <a:graphic>
                          <a:graphicData uri="http://schemas.openxmlformats.org/drawingml/2006/picture">
                            <pic:pic>
                              <pic:nvPicPr>
                                <pic:cNvPr id="25187263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6469881" name="Picture">
</wp:docPr>
                        <a:graphic>
                          <a:graphicData uri="http://schemas.openxmlformats.org/drawingml/2006/picture">
                            <pic:pic>
                              <pic:nvPicPr>
                                <pic:cNvPr id="159646988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5088927" name="Picture">
</wp:docPr>
                        <a:graphic>
                          <a:graphicData uri="http://schemas.openxmlformats.org/drawingml/2006/picture">
                            <pic:pic>
                              <pic:nvPicPr>
                                <pic:cNvPr id="114508892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603486" name="Picture">
</wp:docPr>
                        <a:graphic>
                          <a:graphicData uri="http://schemas.openxmlformats.org/drawingml/2006/picture">
                            <pic:pic>
                              <pic:nvPicPr>
                                <pic:cNvPr id="13960348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2572661" name="Picture">
</wp:docPr>
                        <a:graphic>
                          <a:graphicData uri="http://schemas.openxmlformats.org/drawingml/2006/picture">
                            <pic:pic>
                              <pic:nvPicPr>
                                <pic:cNvPr id="79257266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4272864" name="Picture">
</wp:docPr>
                        <a:graphic>
                          <a:graphicData uri="http://schemas.openxmlformats.org/drawingml/2006/picture">
                            <pic:pic>
                              <pic:nvPicPr>
                                <pic:cNvPr id="164427286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342438" name="Picture">
</wp:docPr>
                  <a:graphic>
                    <a:graphicData uri="http://schemas.openxmlformats.org/drawingml/2006/picture">
                      <pic:pic>
                        <pic:nvPicPr>
                          <pic:cNvPr id="913424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8800757" name="Picture">
</wp:docPr>
                  <a:graphic>
                    <a:graphicData uri="http://schemas.openxmlformats.org/drawingml/2006/picture">
                      <pic:pic>
                        <pic:nvPicPr>
                          <pic:cNvPr id="11088007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76490 Maulévrier-Sainte-Gertrude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0588179" name="Picture">
</wp:docPr>
                  <a:graphic>
                    <a:graphicData uri="http://schemas.openxmlformats.org/drawingml/2006/picture">
                      <pic:pic>
                        <pic:nvPicPr>
                          <pic:cNvPr id="13905881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Maulevrier-sainte-gertrude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9249661" name="Picture">
</wp:docPr>
                  <a:graphic>
                    <a:graphicData uri="http://schemas.openxmlformats.org/drawingml/2006/picture">
                      <pic:pic>
                        <pic:nvPicPr>
                          <pic:cNvPr id="1699249661"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4557430" name="Picture">
</wp:docPr>
                  <a:graphic>
                    <a:graphicData uri="http://schemas.openxmlformats.org/drawingml/2006/picture">
                      <pic:pic>
                        <pic:nvPicPr>
                          <pic:cNvPr id="194455743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64017122" name="Picture">
</wp:docPr>
                  <a:graphic>
                    <a:graphicData uri="http://schemas.openxmlformats.org/drawingml/2006/picture">
                      <pic:pic>
                        <pic:nvPicPr>
                          <pic:cNvPr id="1564017122"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PPRi-Rançon et Fontenelle (76DDTM20010006)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000415" name="Picture">
</wp:docPr>
                        <a:graphic>
                          <a:graphicData uri="http://schemas.openxmlformats.org/drawingml/2006/picture">
                            <pic:pic>
                              <pic:nvPicPr>
                                <pic:cNvPr id="19400041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PPRi-Rançon et Fontenelle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23/05/2001</w:t>
                    <w:br/>
                    <w:t xml:space="preserve">Date d'approbation : 29/05/2020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"/donnee-risques/PPR/Fiche-ppr/pprn/76DDTM20010006"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3769138" name="Picture">
</wp:docPr>
                  <a:graphic>
                    <a:graphicData uri="http://schemas.openxmlformats.org/drawingml/2006/picture">
                      <pic:pic>
                        <pic:nvPicPr>
                          <pic:cNvPr id="2737691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1821383" name="Picture">
</wp:docPr>
                  <a:graphic>
                    <a:graphicData uri="http://schemas.openxmlformats.org/drawingml/2006/picture">
                      <pic:pic>
                        <pic:nvPicPr>
                          <pic:cNvPr id="9418213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76490 Maulévrier-Sainte-Gertrude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6212230" name="Picture">
</wp:docPr>
                  <a:graphic>
                    <a:graphicData uri="http://schemas.openxmlformats.org/drawingml/2006/picture">
                      <pic:pic>
                        <pic:nvPicPr>
                          <pic:cNvPr id="13062122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Maulevrier-sainte-gertrude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Seine Normande de Heurteauville à Marais-Vernier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6049327" name="Picture">
</wp:docPr>
                        <a:graphic>
                          <a:graphicData uri="http://schemas.openxmlformats.org/drawingml/2006/picture">
                            <pic:pic>
                              <pic:nvPicPr>
                                <pic:cNvPr id="80604932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Seine Normande de Heurteauville à Marais-Vernier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31/10/2024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"/donnee-risques/PPR/Fiche-ppr/pprn/PPRN-I_2024_0056"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5311148" name="Picture">
</wp:docPr>
                        <a:graphic>
                          <a:graphicData uri="http://schemas.openxmlformats.org/drawingml/2006/picture">
                            <pic:pic>
                              <pic:nvPicPr>
                                <pic:cNvPr id="865311148"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INTE9500169A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06/05/1995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INTE9300412A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09/06/1993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03/09/1993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INTE8800166A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Remontée Nappe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01/02/1988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13/08/1988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NOR19850111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22/11/1984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26/01/1985</w:t>
            </w:r>
          </w:p>
        </w:tc>
        <w:tc>
          <w:tcPr>
     </w:tcPr>
          <w:p>
            <w:pPr>
              <w:pStyle w:val="EMPTY_CELL_STYLE"/>
            </w:pPr>
          </w:p>
        </w:tc>
        <w:tc>
          <w:tcPr>
     </w:tcPr>
          <w:p>
            <w:pPr>
              <w:pStyle w:val="EMPTY_CELL_STYLE"/>
            </w:pPr>
          </w:p>
        </w:tc>
        <w:tc>
          <w:tcPr>
     </w:tcPr>
          <w:p>
            <w:pPr>
              <w:pStyle w:val="EMPTY_CELL_STYLE"/>
            </w:pPr>
          </w:p>
        </w:tc>
      </w:tr>
      <w:tr>
        <w:trPr>
          <w:trHeight w:hRule="exact" w:val="5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1430412" name="Picture">
</wp:docPr>
                  <a:graphic>
                    <a:graphicData uri="http://schemas.openxmlformats.org/drawingml/2006/picture">
                      <pic:pic>
                        <pic:nvPicPr>
                          <pic:cNvPr id="3214304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0132077" name="Picture">
</wp:docPr>
                  <a:graphic>
                    <a:graphicData uri="http://schemas.openxmlformats.org/drawingml/2006/picture">
                      <pic:pic>
                        <pic:nvPicPr>
                          <pic:cNvPr id="10001320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76490 Maulévrier-Sainte-Gertrude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2719947" name="Picture">
</wp:docPr>
                  <a:graphic>
                    <a:graphicData uri="http://schemas.openxmlformats.org/drawingml/2006/picture">
                      <pic:pic>
                        <pic:nvPicPr>
                          <pic:cNvPr id="3427199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Maulevrier-sainte-gertrude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5507611" name="Picture">
</wp:docPr>
                  <a:graphic>
                    <a:graphicData uri="http://schemas.openxmlformats.org/drawingml/2006/picture">
                      <pic:pic>
                        <pic:nvPicPr>
                          <pic:cNvPr id="209550761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9567623" name="Picture">
</wp:docPr>
                  <a:graphic>
                    <a:graphicData uri="http://schemas.openxmlformats.org/drawingml/2006/picture">
                      <pic:pic>
                        <pic:nvPicPr>
                          <pic:cNvPr id="205956762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84362244" name="Picture">
</wp:docPr>
                  <a:graphic>
                    <a:graphicData uri="http://schemas.openxmlformats.org/drawingml/2006/picture">
                      <pic:pic>
                        <pic:nvPicPr>
                          <pic:cNvPr id="158436224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1683046" name="Picture">
</wp:docPr>
                        <a:graphic>
                          <a:graphicData uri="http://schemas.openxmlformats.org/drawingml/2006/picture">
                            <pic:pic>
                              <pic:nvPicPr>
                                <pic:cNvPr id="59168304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8968527" name="Picture">
</wp:docPr>
                  <a:graphic>
                    <a:graphicData uri="http://schemas.openxmlformats.org/drawingml/2006/picture">
                      <pic:pic>
                        <pic:nvPicPr>
                          <pic:cNvPr id="7789685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72242" name="Picture">
</wp:docPr>
                  <a:graphic>
                    <a:graphicData uri="http://schemas.openxmlformats.org/drawingml/2006/picture">
                      <pic:pic>
                        <pic:nvPicPr>
                          <pic:cNvPr id="46722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76490 Maulévrier-Sainte-Gertrude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960689" name="Picture">
</wp:docPr>
                  <a:graphic>
                    <a:graphicData uri="http://schemas.openxmlformats.org/drawingml/2006/picture">
                      <pic:pic>
                        <pic:nvPicPr>
                          <pic:cNvPr id="239606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Maulevrier-sainte-gertrude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0340033" name="Picture">
</wp:docPr>
                  <a:graphic>
                    <a:graphicData uri="http://schemas.openxmlformats.org/drawingml/2006/picture">
                      <pic:pic>
                        <pic:nvPicPr>
                          <pic:cNvPr id="73034003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0800654" name="Picture">
</wp:docPr>
                  <a:graphic>
                    <a:graphicData uri="http://schemas.openxmlformats.org/drawingml/2006/picture">
                      <pic:pic>
                        <pic:nvPicPr>
                          <pic:cNvPr id="164080065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61535747" name="Picture">
</wp:docPr>
                  <a:graphic>
                    <a:graphicData uri="http://schemas.openxmlformats.org/drawingml/2006/picture">
                      <pic:pic>
                        <pic:nvPicPr>
                          <pic:cNvPr id="461535747"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7476574" name="Picture">
</wp:docPr>
                        <a:graphic>
                          <a:graphicData uri="http://schemas.openxmlformats.org/drawingml/2006/picture">
                            <pic:pic>
                              <pic:nvPicPr>
                                <pic:cNvPr id="39747657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7118409" name="Picture">
</wp:docPr>
                  <a:graphic>
                    <a:graphicData uri="http://schemas.openxmlformats.org/drawingml/2006/picture">
                      <pic:pic>
                        <pic:nvPicPr>
                          <pic:cNvPr id="5271184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0146072" name="Picture">
</wp:docPr>
                  <a:graphic>
                    <a:graphicData uri="http://schemas.openxmlformats.org/drawingml/2006/picture">
                      <pic:pic>
                        <pic:nvPicPr>
                          <pic:cNvPr id="18701460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76490 Maulévrier-Sainte-Gertrude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1794800" name="Picture">
</wp:docPr>
                  <a:graphic>
                    <a:graphicData uri="http://schemas.openxmlformats.org/drawingml/2006/picture">
                      <pic:pic>
                        <pic:nvPicPr>
                          <pic:cNvPr id="6517948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Maulevrier-sainte-gertrude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964096" name="Picture">
</wp:docPr>
                  <a:graphic>
                    <a:graphicData uri="http://schemas.openxmlformats.org/drawingml/2006/picture">
                      <pic:pic>
                        <pic:nvPicPr>
                          <pic:cNvPr id="211964096" name="Picture"/>
                          <pic:cNvPicPr/>
                        </pic:nvPicPr>
                        <pic:blipFill>
                          <a:blip r:embed="img_0_6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4893241" name="Picture">
</wp:docPr>
                  <a:graphic>
                    <a:graphicData uri="http://schemas.openxmlformats.org/drawingml/2006/picture">
                      <pic:pic>
                        <pic:nvPicPr>
                          <pic:cNvPr id="73489324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77312053" name="Picture">
</wp:docPr>
                  <a:graphic>
                    <a:graphicData uri="http://schemas.openxmlformats.org/drawingml/2006/picture">
                      <pic:pic>
                        <pic:nvPicPr>
                          <pic:cNvPr id="777312053" name="Picture"/>
                          <pic:cNvPicPr/>
                        </pic:nvPicPr>
                        <pic:blipFill>
                          <a:blip r:embed="img_0_6_1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7845940" name="Picture">
</wp:docPr>
                        <a:graphic>
                          <a:graphicData uri="http://schemas.openxmlformats.org/drawingml/2006/picture">
                            <pic:pic>
                              <pic:nvPicPr>
                                <pic:cNvPr id="1707845940"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4363396" name="Picture">
</wp:docPr>
                  <a:graphic>
                    <a:graphicData uri="http://schemas.openxmlformats.org/drawingml/2006/picture">
                      <pic:pic>
                        <pic:nvPicPr>
                          <pic:cNvPr id="13843633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9133281" name="Picture">
</wp:docPr>
                  <a:graphic>
                    <a:graphicData uri="http://schemas.openxmlformats.org/drawingml/2006/picture">
                      <pic:pic>
                        <pic:nvPicPr>
                          <pic:cNvPr id="13091332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76490 Maulévrier-Sainte-Gertrude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2117020" name="Picture">
</wp:docPr>
                  <a:graphic>
                    <a:graphicData uri="http://schemas.openxmlformats.org/drawingml/2006/picture">
                      <pic:pic>
                        <pic:nvPicPr>
                          <pic:cNvPr id="19921170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Maulevrier-sainte-gertrude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NOR19850111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22/11/1984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26/01/1985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6860510" name="Picture">
</wp:docPr>
                  <a:graphic>
                    <a:graphicData uri="http://schemas.openxmlformats.org/drawingml/2006/picture">
                      <pic:pic>
                        <pic:nvPicPr>
                          <pic:cNvPr id="15568605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4142439" name="Picture">
</wp:docPr>
                  <a:graphic>
                    <a:graphicData uri="http://schemas.openxmlformats.org/drawingml/2006/picture">
                      <pic:pic>
                        <pic:nvPicPr>
                          <pic:cNvPr id="7541424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76490 Maulévrier-Sainte-Gertrude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4352334" name="Picture">
</wp:docPr>
                  <a:graphic>
                    <a:graphicData uri="http://schemas.openxmlformats.org/drawingml/2006/picture">
                      <pic:pic>
                        <pic:nvPicPr>
                          <pic:cNvPr id="8143523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Maulevrier-sainte-gertrude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5309986" name="Picture">
</wp:docPr>
                  <a:graphic>
                    <a:graphicData uri="http://schemas.openxmlformats.org/drawingml/2006/picture">
                      <pic:pic>
                        <pic:nvPicPr>
                          <pic:cNvPr id="29530998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8172645" name="Picture">
</wp:docPr>
                  <a:graphic>
                    <a:graphicData uri="http://schemas.openxmlformats.org/drawingml/2006/picture">
                      <pic:pic>
                        <pic:nvPicPr>
                          <pic:cNvPr id="88817264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74567838" name="Picture">
</wp:docPr>
                  <a:graphic>
                    <a:graphicData uri="http://schemas.openxmlformats.org/drawingml/2006/picture">
                      <pic:pic>
                        <pic:nvPicPr>
                          <pic:cNvPr id="27456783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6780152" name="Picture">
</wp:docPr>
                        <a:graphic>
                          <a:graphicData uri="http://schemas.openxmlformats.org/drawingml/2006/picture">
                            <pic:pic>
                              <pic:nvPicPr>
                                <pic:cNvPr id="147678015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5534724" name="Picture">
</wp:docPr>
                  <a:graphic>
                    <a:graphicData uri="http://schemas.openxmlformats.org/drawingml/2006/picture">
                      <pic:pic>
                        <pic:nvPicPr>
                          <pic:cNvPr id="6155347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9005009" name="Picture">
</wp:docPr>
                  <a:graphic>
                    <a:graphicData uri="http://schemas.openxmlformats.org/drawingml/2006/picture">
                      <pic:pic>
                        <pic:nvPicPr>
                          <pic:cNvPr id="13190050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76490 Maulévrier-Sainte-Gertrude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6713425" name="Picture">
</wp:docPr>
                  <a:graphic>
                    <a:graphicData uri="http://schemas.openxmlformats.org/drawingml/2006/picture">
                      <pic:pic>
                        <pic:nvPicPr>
                          <pic:cNvPr id="8867134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Maulevrier-sainte-gertrude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0754118" name="Picture">
</wp:docPr>
                  <a:graphic>
                    <a:graphicData uri="http://schemas.openxmlformats.org/drawingml/2006/picture">
                      <pic:pic>
                        <pic:nvPicPr>
                          <pic:cNvPr id="65075411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666686" name="Picture">
</wp:docPr>
                  <a:graphic>
                    <a:graphicData uri="http://schemas.openxmlformats.org/drawingml/2006/picture">
                      <pic:pic>
                        <pic:nvPicPr>
                          <pic:cNvPr id="7866668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17316234" name="Picture">
</wp:docPr>
                  <a:graphic>
                    <a:graphicData uri="http://schemas.openxmlformats.org/drawingml/2006/picture">
                      <pic:pic>
                        <pic:nvPicPr>
                          <pic:cNvPr id="71731623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3337330" name="Picture">
</wp:docPr>
                        <a:graphic>
                          <a:graphicData uri="http://schemas.openxmlformats.org/drawingml/2006/picture">
                            <pic:pic>
                              <pic:nvPicPr>
                                <pic:cNvPr id="123333733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1631736" name="Picture">
</wp:docPr>
                  <a:graphic>
                    <a:graphicData uri="http://schemas.openxmlformats.org/drawingml/2006/picture">
                      <pic:pic>
                        <pic:nvPicPr>
                          <pic:cNvPr id="17516317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6379688" name="Picture">
</wp:docPr>
                  <a:graphic>
                    <a:graphicData uri="http://schemas.openxmlformats.org/drawingml/2006/picture">
                      <pic:pic>
                        <pic:nvPicPr>
                          <pic:cNvPr id="2963796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76490 Maulévrier-Sainte-Gertrude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3588856" name="Picture">
</wp:docPr>
                  <a:graphic>
                    <a:graphicData uri="http://schemas.openxmlformats.org/drawingml/2006/picture">
                      <pic:pic>
                        <pic:nvPicPr>
                          <pic:cNvPr id="19935888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Maulevrier-sainte-gertrude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436141" name="Picture">
</wp:docPr>
                  <a:graphic>
                    <a:graphicData uri="http://schemas.openxmlformats.org/drawingml/2006/picture">
                      <pic:pic>
                        <pic:nvPicPr>
                          <pic:cNvPr id="90436141"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6914146" name="Picture">
</wp:docPr>
                  <a:graphic>
                    <a:graphicData uri="http://schemas.openxmlformats.org/drawingml/2006/picture">
                      <pic:pic>
                        <pic:nvPicPr>
                          <pic:cNvPr id="188691414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836946840" name="Picture">
</wp:docPr>
                  <a:graphic>
                    <a:graphicData uri="http://schemas.openxmlformats.org/drawingml/2006/picture">
                      <pic:pic>
                        <pic:nvPicPr>
                          <pic:cNvPr id="1836946840" name="Picture"/>
                          <pic:cNvPicPr/>
                        </pic:nvPicPr>
                        <pic:blipFill>
                          <a:blip r:embed="img_0_10_13.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3752638" name="Picture">
</wp:docPr>
                        <a:graphic>
                          <a:graphicData uri="http://schemas.openxmlformats.org/drawingml/2006/picture">
                            <pic:pic>
                              <pic:nvPicPr>
                                <pic:cNvPr id="1193752638"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toxique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2250007" name="Picture">
</wp:docPr>
                  <a:graphic>
                    <a:graphicData uri="http://schemas.openxmlformats.org/drawingml/2006/picture">
                      <pic:pic>
                        <pic:nvPicPr>
                          <pic:cNvPr id="11822500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8177095" name="Picture">
</wp:docPr>
                  <a:graphic>
                    <a:graphicData uri="http://schemas.openxmlformats.org/drawingml/2006/picture">
                      <pic:pic>
                        <pic:nvPicPr>
                          <pic:cNvPr id="7581770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76490 Maulévrier-Sainte-Gertrude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3224776" name="Picture">
</wp:docPr>
                  <a:graphic>
                    <a:graphicData uri="http://schemas.openxmlformats.org/drawingml/2006/picture">
                      <pic:pic>
                        <pic:nvPicPr>
                          <pic:cNvPr id="13832247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Maulevrier-sainte-gertrude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7603171" name="Picture">
</wp:docPr>
                  <a:graphic>
                    <a:graphicData uri="http://schemas.openxmlformats.org/drawingml/2006/picture">
                      <pic:pic>
                        <pic:nvPicPr>
                          <pic:cNvPr id="1127603171"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537645" name="Picture">
</wp:docPr>
                  <a:graphic>
                    <a:graphicData uri="http://schemas.openxmlformats.org/drawingml/2006/picture">
                      <pic:pic>
                        <pic:nvPicPr>
                          <pic:cNvPr id="13253764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07457086" name="Picture">
</wp:docPr>
                  <a:graphic>
                    <a:graphicData uri="http://schemas.openxmlformats.org/drawingml/2006/picture">
                      <pic:pic>
                        <pic:nvPicPr>
                          <pic:cNvPr id="1207457086" name="Picture"/>
                          <pic:cNvPicPr/>
                        </pic:nvPicPr>
                        <pic:blipFill>
                          <a:blip r:embed="img_0_11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5705117" name="Picture">
</wp:docPr>
                        <a:graphic>
                          <a:graphicData uri="http://schemas.openxmlformats.org/drawingml/2006/picture">
                            <pic:pic>
                              <pic:nvPicPr>
                                <pic:cNvPr id="585705117" name="Picture"/>
                                <pic:cNvPicPr/>
                              </pic:nvPicPr>
                              <pic:blipFill>
                                <a:blip r:embed="img_0_11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8610444" name="Picture">
</wp:docPr>
                  <a:graphic>
                    <a:graphicData uri="http://schemas.openxmlformats.org/drawingml/2006/picture">
                      <pic:pic>
                        <pic:nvPicPr>
                          <pic:cNvPr id="7086104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4478086" name="Picture">
</wp:docPr>
                  <a:graphic>
                    <a:graphicData uri="http://schemas.openxmlformats.org/drawingml/2006/picture">
                      <pic:pic>
                        <pic:nvPicPr>
                          <pic:cNvPr id="16144780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76490 Maulévrier-Sainte-Gertrude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6174723" name="Picture">
</wp:docPr>
                  <a:graphic>
                    <a:graphicData uri="http://schemas.openxmlformats.org/drawingml/2006/picture">
                      <pic:pic>
                        <pic:nvPicPr>
                          <pic:cNvPr id="18161747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106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"https://fiches-risques.brgm.fr/georisques/cavite/HNOIE0001440" \t "_self" </w:instrText>
            </w:r>
            <w:r>
              <w:fldChar w:fldCharType="separate"/>
            </w:r>
            <w:r>
              <w:rPr>
                <w:rFonts w:ascii="Marianne" w:hAnsi="Marianne" w:eastAsia="Marianne" w:cs="Marianne"/>
                <w:sz w:val="14"/>
              </w:rPr>
              <w:t xml:space="preserve">HNOIE0001440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76418-087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"https://fiches-risques.brgm.fr/georisques/cavite/HNOIE0001441" \t "_self" </w:instrText>
            </w:r>
            <w:r>
              <w:fldChar w:fldCharType="separate"/>
            </w:r>
            <w:r>
              <w:rPr>
                <w:rFonts w:ascii="Marianne" w:hAnsi="Marianne" w:eastAsia="Marianne" w:cs="Marianne"/>
                <w:sz w:val="14"/>
              </w:rPr>
              <w:t xml:space="preserve">HNOIE0001441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76418-092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"https://fiches-risques.brgm.fr/georisques/cavite/HNOIE0001442" \t "_self" </w:instrText>
            </w:r>
            <w:r>
              <w:fldChar w:fldCharType="separate"/>
            </w:r>
            <w:r>
              <w:rPr>
                <w:rFonts w:ascii="Marianne" w:hAnsi="Marianne" w:eastAsia="Marianne" w:cs="Marianne"/>
                <w:sz w:val="14"/>
              </w:rPr>
              <w:t xml:space="preserve">HNOIE0001442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76418-103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"https://fiches-risques.brgm.fr/georisques/cavite/HNOIE0001443" \t "_self" </w:instrText>
            </w:r>
            <w:r>
              <w:fldChar w:fldCharType="separate"/>
            </w:r>
            <w:r>
              <w:rPr>
                <w:rFonts w:ascii="Marianne" w:hAnsi="Marianne" w:eastAsia="Marianne" w:cs="Marianne"/>
                <w:sz w:val="14"/>
              </w:rPr>
              <w:t xml:space="preserve">HNOIE0001443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76418-158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"https://fiches-risques.brgm.fr/georisques/cavite/HNOIE0001444" \t "_self" </w:instrText>
            </w:r>
            <w:r>
              <w:fldChar w:fldCharType="separate"/>
            </w:r>
            <w:r>
              <w:rPr>
                <w:rFonts w:ascii="Marianne" w:hAnsi="Marianne" w:eastAsia="Marianne" w:cs="Marianne"/>
                <w:sz w:val="14"/>
              </w:rPr>
              <w:t xml:space="preserve">HNOIE0001444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76418-159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"https://fiches-risques.brgm.fr/georisques/cavite/HNOIE0001445" \t "_self" </w:instrText>
            </w:r>
            <w:r>
              <w:fldChar w:fldCharType="separate"/>
            </w:r>
            <w:r>
              <w:rPr>
                <w:rFonts w:ascii="Marianne" w:hAnsi="Marianne" w:eastAsia="Marianne" w:cs="Marianne"/>
                <w:sz w:val="14"/>
              </w:rPr>
              <w:t xml:space="preserve">HNOIE0001445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76418-001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"https://fiches-risques.brgm.fr/georisques/cavite/HNOIE0001446" \t "_self" </w:instrText>
            </w:r>
            <w:r>
              <w:fldChar w:fldCharType="separate"/>
            </w:r>
            <w:r>
              <w:rPr>
                <w:rFonts w:ascii="Marianne" w:hAnsi="Marianne" w:eastAsia="Marianne" w:cs="Marianne"/>
                <w:sz w:val="14"/>
              </w:rPr>
              <w:t xml:space="preserve">HNOIE0001446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76418-009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"https://fiches-risques.brgm.fr/georisques/cavite/HNOIE0001447" \t "_self" </w:instrText>
            </w:r>
            <w:r>
              <w:fldChar w:fldCharType="separate"/>
            </w:r>
            <w:r>
              <w:rPr>
                <w:rFonts w:ascii="Marianne" w:hAnsi="Marianne" w:eastAsia="Marianne" w:cs="Marianne"/>
                <w:sz w:val="14"/>
              </w:rPr>
              <w:t xml:space="preserve">HNOIE0001447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76418-011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"https://fiches-risques.brgm.fr/georisques/cavite/HNOIE0001448" \t "_self" </w:instrText>
            </w:r>
            <w:r>
              <w:fldChar w:fldCharType="separate"/>
            </w:r>
            <w:r>
              <w:rPr>
                <w:rFonts w:ascii="Marianne" w:hAnsi="Marianne" w:eastAsia="Marianne" w:cs="Marianne"/>
                <w:sz w:val="14"/>
              </w:rPr>
              <w:t xml:space="preserve">HNOIE0001448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76418-012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"https://fiches-risques.brgm.fr/georisques/cavite/HNOIE0001449" \t "_self" </w:instrText>
            </w:r>
            <w:r>
              <w:fldChar w:fldCharType="separate"/>
            </w:r>
            <w:r>
              <w:rPr>
                <w:rFonts w:ascii="Marianne" w:hAnsi="Marianne" w:eastAsia="Marianne" w:cs="Marianne"/>
                <w:sz w:val="14"/>
              </w:rPr>
              <w:t xml:space="preserve">HNOIE0001449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76418-013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"https://fiches-risques.brgm.fr/georisques/cavite/HNOIE0001450" \t "_self" </w:instrText>
            </w:r>
            <w:r>
              <w:fldChar w:fldCharType="separate"/>
            </w:r>
            <w:r>
              <w:rPr>
                <w:rFonts w:ascii="Marianne" w:hAnsi="Marianne" w:eastAsia="Marianne" w:cs="Marianne"/>
                <w:sz w:val="14"/>
              </w:rPr>
              <w:t xml:space="preserve">HNOIE0001450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76418-157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"https://fiches-risques.brgm.fr/georisques/cavite/HNOIE0001451" \t "_self" </w:instrText>
            </w:r>
            <w:r>
              <w:fldChar w:fldCharType="separate"/>
            </w:r>
            <w:r>
              <w:rPr>
                <w:rFonts w:ascii="Marianne" w:hAnsi="Marianne" w:eastAsia="Marianne" w:cs="Marianne"/>
                <w:sz w:val="14"/>
              </w:rPr>
              <w:t xml:space="preserve">HNOIE0001451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76418-015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"https://fiches-risques.brgm.fr/georisques/cavite/HNOIE0001452" \t "_self" </w:instrText>
            </w:r>
            <w:r>
              <w:fldChar w:fldCharType="separate"/>
            </w:r>
            <w:r>
              <w:rPr>
                <w:rFonts w:ascii="Marianne" w:hAnsi="Marianne" w:eastAsia="Marianne" w:cs="Marianne"/>
                <w:sz w:val="14"/>
              </w:rPr>
              <w:t xml:space="preserve">HNOIE0001452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76418-161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"https://fiches-risques.brgm.fr/georisques/cavite/HNOIE0001453" \t "_self" </w:instrText>
            </w:r>
            <w:r>
              <w:fldChar w:fldCharType="separate"/>
            </w:r>
            <w:r>
              <w:rPr>
                <w:rFonts w:ascii="Marianne" w:hAnsi="Marianne" w:eastAsia="Marianne" w:cs="Marianne"/>
                <w:sz w:val="14"/>
              </w:rPr>
              <w:t xml:space="preserve">HNOIE0001453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76418-016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"https://fiches-risques.brgm.fr/georisques/cavite/HNOIE0001454" \t "_self" </w:instrText>
            </w:r>
            <w:r>
              <w:fldChar w:fldCharType="separate"/>
            </w:r>
            <w:r>
              <w:rPr>
                <w:rFonts w:ascii="Marianne" w:hAnsi="Marianne" w:eastAsia="Marianne" w:cs="Marianne"/>
                <w:sz w:val="14"/>
              </w:rPr>
              <w:t xml:space="preserve">HNOIE0001454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76418-017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"https://fiches-risques.brgm.fr/georisques/cavite/HNOIE0001455" \t "_self" </w:instrText>
            </w:r>
            <w:r>
              <w:fldChar w:fldCharType="separate"/>
            </w:r>
            <w:r>
              <w:rPr>
                <w:rFonts w:ascii="Marianne" w:hAnsi="Marianne" w:eastAsia="Marianne" w:cs="Marianne"/>
                <w:sz w:val="14"/>
              </w:rPr>
              <w:t xml:space="preserve">HNOIE0001455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76418-018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"https://fiches-risques.brgm.fr/georisques/cavite/HNOIE0001456" \t "_self" </w:instrText>
            </w:r>
            <w:r>
              <w:fldChar w:fldCharType="separate"/>
            </w:r>
            <w:r>
              <w:rPr>
                <w:rFonts w:ascii="Marianne" w:hAnsi="Marianne" w:eastAsia="Marianne" w:cs="Marianne"/>
                <w:sz w:val="14"/>
              </w:rPr>
              <w:t xml:space="preserve">HNOIE0001456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76418-019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"https://fiches-risques.brgm.fr/georisques/cavite/HNOIE0001457" \t "_self" </w:instrText>
            </w:r>
            <w:r>
              <w:fldChar w:fldCharType="separate"/>
            </w:r>
            <w:r>
              <w:rPr>
                <w:rFonts w:ascii="Marianne" w:hAnsi="Marianne" w:eastAsia="Marianne" w:cs="Marianne"/>
                <w:sz w:val="14"/>
              </w:rPr>
              <w:t xml:space="preserve">HNOIE0001457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76418-032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"https://fiches-risques.brgm.fr/georisques/cavite/HNOIE0001458" \t "_self" </w:instrText>
            </w:r>
            <w:r>
              <w:fldChar w:fldCharType="separate"/>
            </w:r>
            <w:r>
              <w:rPr>
                <w:rFonts w:ascii="Marianne" w:hAnsi="Marianne" w:eastAsia="Marianne" w:cs="Marianne"/>
                <w:sz w:val="14"/>
              </w:rPr>
              <w:t xml:space="preserve">HNOIE0001458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76418-035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"https://fiches-risques.brgm.fr/georisques/cavite/HNOIE0001459" \t "_self" </w:instrText>
            </w:r>
            <w:r>
              <w:fldChar w:fldCharType="separate"/>
            </w:r>
            <w:r>
              <w:rPr>
                <w:rFonts w:ascii="Marianne" w:hAnsi="Marianne" w:eastAsia="Marianne" w:cs="Marianne"/>
                <w:sz w:val="14"/>
              </w:rPr>
              <w:t xml:space="preserve">HNOIE0001459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76418-036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"https://fiches-risques.brgm.fr/georisques/cavite/HNOIE0001460" \t "_self" </w:instrText>
            </w:r>
            <w:r>
              <w:fldChar w:fldCharType="separate"/>
            </w:r>
            <w:r>
              <w:rPr>
                <w:rFonts w:ascii="Marianne" w:hAnsi="Marianne" w:eastAsia="Marianne" w:cs="Marianne"/>
                <w:sz w:val="14"/>
              </w:rPr>
              <w:t xml:space="preserve">HNOIE0001460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76418-038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"https://fiches-risques.brgm.fr/georisques/cavite/HNOIE0001461" \t "_self" </w:instrText>
            </w:r>
            <w:r>
              <w:fldChar w:fldCharType="separate"/>
            </w:r>
            <w:r>
              <w:rPr>
                <w:rFonts w:ascii="Marianne" w:hAnsi="Marianne" w:eastAsia="Marianne" w:cs="Marianne"/>
                <w:sz w:val="14"/>
              </w:rPr>
              <w:t xml:space="preserve">HNOIE0001461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76418-039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"https://fiches-risques.brgm.fr/georisques/cavite/HNOIE0001462" \t "_self" </w:instrText>
            </w:r>
            <w:r>
              <w:fldChar w:fldCharType="separate"/>
            </w:r>
            <w:r>
              <w:rPr>
                <w:rFonts w:ascii="Marianne" w:hAnsi="Marianne" w:eastAsia="Marianne" w:cs="Marianne"/>
                <w:sz w:val="14"/>
              </w:rPr>
              <w:t xml:space="preserve">HNOIE0001462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76418-041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"https://fiches-risques.brgm.fr/georisques/cavite/HNOIE0001463" \t "_self" </w:instrText>
            </w:r>
            <w:r>
              <w:fldChar w:fldCharType="separate"/>
            </w:r>
            <w:r>
              <w:rPr>
                <w:rFonts w:ascii="Marianne" w:hAnsi="Marianne" w:eastAsia="Marianne" w:cs="Marianne"/>
                <w:sz w:val="14"/>
              </w:rPr>
              <w:t xml:space="preserve">HNOIE0001463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76418-104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"https://fiches-risques.brgm.fr/georisques/cavite/HNOIE0001464" \t "_self" </w:instrText>
            </w:r>
            <w:r>
              <w:fldChar w:fldCharType="separate"/>
            </w:r>
            <w:r>
              <w:rPr>
                <w:rFonts w:ascii="Marianne" w:hAnsi="Marianne" w:eastAsia="Marianne" w:cs="Marianne"/>
                <w:sz w:val="14"/>
              </w:rPr>
              <w:t xml:space="preserve">HNOIE0001464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76418-003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"https://fiches-risques.brgm.fr/georisques/cavite/HNOIE0001465" \t "_self" </w:instrText>
            </w:r>
            <w:r>
              <w:fldChar w:fldCharType="separate"/>
            </w:r>
            <w:r>
              <w:rPr>
                <w:rFonts w:ascii="Marianne" w:hAnsi="Marianne" w:eastAsia="Marianne" w:cs="Marianne"/>
                <w:sz w:val="14"/>
              </w:rPr>
              <w:t xml:space="preserve">HNOIE0001465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76418-004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"https://fiches-risques.brgm.fr/georisques/cavite/HNOIE0001466" \t "_self" </w:instrText>
            </w:r>
            <w:r>
              <w:fldChar w:fldCharType="separate"/>
            </w:r>
            <w:r>
              <w:rPr>
                <w:rFonts w:ascii="Marianne" w:hAnsi="Marianne" w:eastAsia="Marianne" w:cs="Marianne"/>
                <w:sz w:val="14"/>
              </w:rPr>
              <w:t xml:space="preserve">HNOIE0001466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76418-005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"https://fiches-risques.brgm.fr/georisques/cavite/HNOIE0001467" \t "_self" </w:instrText>
            </w:r>
            <w:r>
              <w:fldChar w:fldCharType="separate"/>
            </w:r>
            <w:r>
              <w:rPr>
                <w:rFonts w:ascii="Marianne" w:hAnsi="Marianne" w:eastAsia="Marianne" w:cs="Marianne"/>
                <w:sz w:val="14"/>
              </w:rPr>
              <w:t xml:space="preserve">HNOIE0001467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76418-105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"https://fiches-risques.brgm.fr/georisques/cavite/HNOIE0001468" \t "_self" </w:instrText>
            </w:r>
            <w:r>
              <w:fldChar w:fldCharType="separate"/>
            </w:r>
            <w:r>
              <w:rPr>
                <w:rFonts w:ascii="Marianne" w:hAnsi="Marianne" w:eastAsia="Marianne" w:cs="Marianne"/>
                <w:sz w:val="14"/>
              </w:rPr>
              <w:t xml:space="preserve">HNOIE0001468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76418-108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"https://fiches-risques.brgm.fr/georisques/cavite/HNOIE0001469" \t "_self" </w:instrText>
            </w:r>
            <w:r>
              <w:fldChar w:fldCharType="separate"/>
            </w:r>
            <w:r>
              <w:rPr>
                <w:rFonts w:ascii="Marianne" w:hAnsi="Marianne" w:eastAsia="Marianne" w:cs="Marianne"/>
                <w:sz w:val="14"/>
              </w:rPr>
              <w:t xml:space="preserve">HNOIE0001469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76418-033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"https://fiches-risques.brgm.fr/georisques/cavite/HNOIE0001470" \t "_self" </w:instrText>
            </w:r>
            <w:r>
              <w:fldChar w:fldCharType="separate"/>
            </w:r>
            <w:r>
              <w:rPr>
                <w:rFonts w:ascii="Marianne" w:hAnsi="Marianne" w:eastAsia="Marianne" w:cs="Marianne"/>
                <w:sz w:val="14"/>
              </w:rPr>
              <w:t xml:space="preserve">HNOIE0001470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76418-029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"https://fiches-risques.brgm.fr/georisques/cavite/HNOIE0001471" \t "_self" </w:instrText>
            </w:r>
            <w:r>
              <w:fldChar w:fldCharType="separate"/>
            </w:r>
            <w:r>
              <w:rPr>
                <w:rFonts w:ascii="Marianne" w:hAnsi="Marianne" w:eastAsia="Marianne" w:cs="Marianne"/>
                <w:sz w:val="14"/>
              </w:rPr>
              <w:t xml:space="preserve">HNOIE0001471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76418-031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"https://fiches-risques.brgm.fr/georisques/cavite/HNOIE0001472" \t "_self" </w:instrText>
            </w:r>
            <w:r>
              <w:fldChar w:fldCharType="separate"/>
            </w:r>
            <w:r>
              <w:rPr>
                <w:rFonts w:ascii="Marianne" w:hAnsi="Marianne" w:eastAsia="Marianne" w:cs="Marianne"/>
                <w:sz w:val="14"/>
              </w:rPr>
              <w:t xml:space="preserve">HNOIE0001472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76418-042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"https://fiches-risques.brgm.fr/georisques/cavite/HNOIE0001473" \t "_self" </w:instrText>
            </w:r>
            <w:r>
              <w:fldChar w:fldCharType="separate"/>
            </w:r>
            <w:r>
              <w:rPr>
                <w:rFonts w:ascii="Marianne" w:hAnsi="Marianne" w:eastAsia="Marianne" w:cs="Marianne"/>
                <w:sz w:val="14"/>
              </w:rPr>
              <w:t xml:space="preserve">HNOIE0001473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76418-043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"https://fiches-risques.brgm.fr/georisques/cavite/HNOIE0001474" \t "_self" </w:instrText>
            </w:r>
            <w:r>
              <w:fldChar w:fldCharType="separate"/>
            </w:r>
            <w:r>
              <w:rPr>
                <w:rFonts w:ascii="Marianne" w:hAnsi="Marianne" w:eastAsia="Marianne" w:cs="Marianne"/>
                <w:sz w:val="14"/>
              </w:rPr>
              <w:t xml:space="preserve">HNOIE0001474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76418-044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"https://fiches-risques.brgm.fr/georisques/cavite/HNOIE0001475" \t "_self" </w:instrText>
            </w:r>
            <w:r>
              <w:fldChar w:fldCharType="separate"/>
            </w:r>
            <w:r>
              <w:rPr>
                <w:rFonts w:ascii="Marianne" w:hAnsi="Marianne" w:eastAsia="Marianne" w:cs="Marianne"/>
                <w:sz w:val="14"/>
              </w:rPr>
              <w:t xml:space="preserve">HNOIE0001475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76418-045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"https://fiches-risques.brgm.fr/georisques/cavite/HNOIE0001476" \t "_self" </w:instrText>
            </w:r>
            <w:r>
              <w:fldChar w:fldCharType="separate"/>
            </w:r>
            <w:r>
              <w:rPr>
                <w:rFonts w:ascii="Marianne" w:hAnsi="Marianne" w:eastAsia="Marianne" w:cs="Marianne"/>
                <w:sz w:val="14"/>
              </w:rPr>
              <w:t xml:space="preserve">HNOIE0001476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76418-046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"https://fiches-risques.brgm.fr/georisques/cavite/HNOIE0001477" \t "_self" </w:instrText>
            </w:r>
            <w:r>
              <w:fldChar w:fldCharType="separate"/>
            </w:r>
            <w:r>
              <w:rPr>
                <w:rFonts w:ascii="Marianne" w:hAnsi="Marianne" w:eastAsia="Marianne" w:cs="Marianne"/>
                <w:sz w:val="14"/>
              </w:rPr>
              <w:t xml:space="preserve">HNOIE0001477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76418-047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"https://fiches-risques.brgm.fr/georisques/cavite/HNOIE0001478" \t "_self" </w:instrText>
            </w:r>
            <w:r>
              <w:fldChar w:fldCharType="separate"/>
            </w:r>
            <w:r>
              <w:rPr>
                <w:rFonts w:ascii="Marianne" w:hAnsi="Marianne" w:eastAsia="Marianne" w:cs="Marianne"/>
                <w:sz w:val="14"/>
              </w:rPr>
              <w:t xml:space="preserve">HNOIE0001478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76418-048</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0223553" name="Picture">
</wp:docPr>
                  <a:graphic>
                    <a:graphicData uri="http://schemas.openxmlformats.org/drawingml/2006/picture">
                      <pic:pic>
                        <pic:nvPicPr>
                          <pic:cNvPr id="9702235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3351862" name="Picture">
</wp:docPr>
                  <a:graphic>
                    <a:graphicData uri="http://schemas.openxmlformats.org/drawingml/2006/picture">
                      <pic:pic>
                        <pic:nvPicPr>
                          <pic:cNvPr id="2433518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76490 Maulévrier-Sainte-Gertrude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0981085" name="Picture">
</wp:docPr>
                  <a:graphic>
                    <a:graphicData uri="http://schemas.openxmlformats.org/drawingml/2006/picture">
                      <pic:pic>
                        <pic:nvPicPr>
                          <pic:cNvPr id="17309810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"https://fiches-risques.brgm.fr/georisques/cavite/HNOIE0001479" \t "_self" </w:instrText>
            </w:r>
            <w:r>
              <w:fldChar w:fldCharType="separate"/>
            </w:r>
            <w:r>
              <w:rPr>
                <w:rFonts w:ascii="Marianne" w:hAnsi="Marianne" w:eastAsia="Marianne" w:cs="Marianne"/>
                <w:sz w:val="14"/>
              </w:rPr>
              <w:t xml:space="preserve">HNOIE0001479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76418-049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"https://fiches-risques.brgm.fr/georisques/cavite/HNOIE0001480" \t "_self" </w:instrText>
            </w:r>
            <w:r>
              <w:fldChar w:fldCharType="separate"/>
            </w:r>
            <w:r>
              <w:rPr>
                <w:rFonts w:ascii="Marianne" w:hAnsi="Marianne" w:eastAsia="Marianne" w:cs="Marianne"/>
                <w:sz w:val="14"/>
              </w:rPr>
              <w:t xml:space="preserve">HNOIE0001480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76418-052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"https://fiches-risques.brgm.fr/georisques/cavite/HNOIE0001481" \t "_self" </w:instrText>
            </w:r>
            <w:r>
              <w:fldChar w:fldCharType="separate"/>
            </w:r>
            <w:r>
              <w:rPr>
                <w:rFonts w:ascii="Marianne" w:hAnsi="Marianne" w:eastAsia="Marianne" w:cs="Marianne"/>
                <w:sz w:val="14"/>
              </w:rPr>
              <w:t xml:space="preserve">HNOIE0001481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76418-054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"https://fiches-risques.brgm.fr/georisques/cavite/HNOIE0001482" \t "_self" </w:instrText>
            </w:r>
            <w:r>
              <w:fldChar w:fldCharType="separate"/>
            </w:r>
            <w:r>
              <w:rPr>
                <w:rFonts w:ascii="Marianne" w:hAnsi="Marianne" w:eastAsia="Marianne" w:cs="Marianne"/>
                <w:sz w:val="14"/>
              </w:rPr>
              <w:t xml:space="preserve">HNOIE0001482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76418-082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"https://fiches-risques.brgm.fr/georisques/cavite/HNOIE0001483" \t "_self" </w:instrText>
            </w:r>
            <w:r>
              <w:fldChar w:fldCharType="separate"/>
            </w:r>
            <w:r>
              <w:rPr>
                <w:rFonts w:ascii="Marianne" w:hAnsi="Marianne" w:eastAsia="Marianne" w:cs="Marianne"/>
                <w:sz w:val="14"/>
              </w:rPr>
              <w:t xml:space="preserve">HNOIE0001483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76418-050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"https://fiches-risques.brgm.fr/georisques/cavite/HNOIE0001484" \t "_self" </w:instrText>
            </w:r>
            <w:r>
              <w:fldChar w:fldCharType="separate"/>
            </w:r>
            <w:r>
              <w:rPr>
                <w:rFonts w:ascii="Marianne" w:hAnsi="Marianne" w:eastAsia="Marianne" w:cs="Marianne"/>
                <w:sz w:val="14"/>
              </w:rPr>
              <w:t xml:space="preserve">HNOIE0001484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76418-006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"https://fiches-risques.brgm.fr/georisques/cavite/HNOIE0001485" \t "_self" </w:instrText>
            </w:r>
            <w:r>
              <w:fldChar w:fldCharType="separate"/>
            </w:r>
            <w:r>
              <w:rPr>
                <w:rFonts w:ascii="Marianne" w:hAnsi="Marianne" w:eastAsia="Marianne" w:cs="Marianne"/>
                <w:sz w:val="14"/>
              </w:rPr>
              <w:t xml:space="preserve">HNOIE0001485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76418-007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"https://fiches-risques.brgm.fr/georisques/cavite/HNOIE0001486" \t "_self" </w:instrText>
            </w:r>
            <w:r>
              <w:fldChar w:fldCharType="separate"/>
            </w:r>
            <w:r>
              <w:rPr>
                <w:rFonts w:ascii="Marianne" w:hAnsi="Marianne" w:eastAsia="Marianne" w:cs="Marianne"/>
                <w:sz w:val="14"/>
              </w:rPr>
              <w:t xml:space="preserve">HNOIE0001486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76418-020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"https://fiches-risques.brgm.fr/georisques/cavite/HNOIE0001487" \t "_self" </w:instrText>
            </w:r>
            <w:r>
              <w:fldChar w:fldCharType="separate"/>
            </w:r>
            <w:r>
              <w:rPr>
                <w:rFonts w:ascii="Marianne" w:hAnsi="Marianne" w:eastAsia="Marianne" w:cs="Marianne"/>
                <w:sz w:val="14"/>
              </w:rPr>
              <w:t xml:space="preserve">HNOIE0001487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76418-028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"https://fiches-risques.brgm.fr/georisques/cavite/HNOIE0001488" \t "_self" </w:instrText>
            </w:r>
            <w:r>
              <w:fldChar w:fldCharType="separate"/>
            </w:r>
            <w:r>
              <w:rPr>
                <w:rFonts w:ascii="Marianne" w:hAnsi="Marianne" w:eastAsia="Marianne" w:cs="Marianne"/>
                <w:sz w:val="14"/>
              </w:rPr>
              <w:t xml:space="preserve">HNOIE0001488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76418-034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"https://fiches-risques.brgm.fr/georisques/cavite/HNOIE0001489" \t "_self" </w:instrText>
            </w:r>
            <w:r>
              <w:fldChar w:fldCharType="separate"/>
            </w:r>
            <w:r>
              <w:rPr>
                <w:rFonts w:ascii="Marianne" w:hAnsi="Marianne" w:eastAsia="Marianne" w:cs="Marianne"/>
                <w:sz w:val="14"/>
              </w:rPr>
              <w:t xml:space="preserve">HNOIE0001489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76418-040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"https://fiches-risques.brgm.fr/georisques/cavite/HNOIE0001490" \t "_self" </w:instrText>
            </w:r>
            <w:r>
              <w:fldChar w:fldCharType="separate"/>
            </w:r>
            <w:r>
              <w:rPr>
                <w:rFonts w:ascii="Marianne" w:hAnsi="Marianne" w:eastAsia="Marianne" w:cs="Marianne"/>
                <w:sz w:val="14"/>
              </w:rPr>
              <w:t xml:space="preserve">HNOIE0001490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76418-055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"https://fiches-risques.brgm.fr/georisques/cavite/HNOIE0001491" \t "_self" </w:instrText>
            </w:r>
            <w:r>
              <w:fldChar w:fldCharType="separate"/>
            </w:r>
            <w:r>
              <w:rPr>
                <w:rFonts w:ascii="Marianne" w:hAnsi="Marianne" w:eastAsia="Marianne" w:cs="Marianne"/>
                <w:sz w:val="14"/>
              </w:rPr>
              <w:t xml:space="preserve">HNOIE0001491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76418-056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"https://fiches-risques.brgm.fr/georisques/cavite/HNOIE0001492" \t "_self" </w:instrText>
            </w:r>
            <w:r>
              <w:fldChar w:fldCharType="separate"/>
            </w:r>
            <w:r>
              <w:rPr>
                <w:rFonts w:ascii="Marianne" w:hAnsi="Marianne" w:eastAsia="Marianne" w:cs="Marianne"/>
                <w:sz w:val="14"/>
              </w:rPr>
              <w:t xml:space="preserve">HNOIE0001492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76418-057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"https://fiches-risques.brgm.fr/georisques/cavite/HNOIE0001493" \t "_self" </w:instrText>
            </w:r>
            <w:r>
              <w:fldChar w:fldCharType="separate"/>
            </w:r>
            <w:r>
              <w:rPr>
                <w:rFonts w:ascii="Marianne" w:hAnsi="Marianne" w:eastAsia="Marianne" w:cs="Marianne"/>
                <w:sz w:val="14"/>
              </w:rPr>
              <w:t xml:space="preserve">HNOIE0001493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76418-058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"https://fiches-risques.brgm.fr/georisques/cavite/HNOIE0001494" \t "_self" </w:instrText>
            </w:r>
            <w:r>
              <w:fldChar w:fldCharType="separate"/>
            </w:r>
            <w:r>
              <w:rPr>
                <w:rFonts w:ascii="Marianne" w:hAnsi="Marianne" w:eastAsia="Marianne" w:cs="Marianne"/>
                <w:sz w:val="14"/>
              </w:rPr>
              <w:t xml:space="preserve">HNOIE0001494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76418-083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"https://fiches-risques.brgm.fr/georisques/cavite/HNOIE0001495" \t "_self" </w:instrText>
            </w:r>
            <w:r>
              <w:fldChar w:fldCharType="separate"/>
            </w:r>
            <w:r>
              <w:rPr>
                <w:rFonts w:ascii="Marianne" w:hAnsi="Marianne" w:eastAsia="Marianne" w:cs="Marianne"/>
                <w:sz w:val="14"/>
              </w:rPr>
              <w:t xml:space="preserve">HNOIE0001495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76418-071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"https://fiches-risques.brgm.fr/georisques/cavite/HNOIE0001496" \t "_self" </w:instrText>
            </w:r>
            <w:r>
              <w:fldChar w:fldCharType="separate"/>
            </w:r>
            <w:r>
              <w:rPr>
                <w:rFonts w:ascii="Marianne" w:hAnsi="Marianne" w:eastAsia="Marianne" w:cs="Marianne"/>
                <w:sz w:val="14"/>
              </w:rPr>
              <w:t xml:space="preserve">HNOIE0001496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76418-059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"https://fiches-risques.brgm.fr/georisques/cavite/HNOIE0001497" \t "_self" </w:instrText>
            </w:r>
            <w:r>
              <w:fldChar w:fldCharType="separate"/>
            </w:r>
            <w:r>
              <w:rPr>
                <w:rFonts w:ascii="Marianne" w:hAnsi="Marianne" w:eastAsia="Marianne" w:cs="Marianne"/>
                <w:sz w:val="14"/>
              </w:rPr>
              <w:t xml:space="preserve">HNOIE0001497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76418-089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"https://fiches-risques.brgm.fr/georisques/cavite/HNOIE0001498" \t "_self" </w:instrText>
            </w:r>
            <w:r>
              <w:fldChar w:fldCharType="separate"/>
            </w:r>
            <w:r>
              <w:rPr>
                <w:rFonts w:ascii="Marianne" w:hAnsi="Marianne" w:eastAsia="Marianne" w:cs="Marianne"/>
                <w:sz w:val="14"/>
              </w:rPr>
              <w:t xml:space="preserve">HNOIE0001498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76418-118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"https://fiches-risques.brgm.fr/georisques/cavite/HNOIE0001499" \t "_self" </w:instrText>
            </w:r>
            <w:r>
              <w:fldChar w:fldCharType="separate"/>
            </w:r>
            <w:r>
              <w:rPr>
                <w:rFonts w:ascii="Marianne" w:hAnsi="Marianne" w:eastAsia="Marianne" w:cs="Marianne"/>
                <w:sz w:val="14"/>
              </w:rPr>
              <w:t xml:space="preserve">HNOIE0001499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76418-078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"https://fiches-risques.brgm.fr/georisques/cavite/HNOIE0001500" \t "_self" </w:instrText>
            </w:r>
            <w:r>
              <w:fldChar w:fldCharType="separate"/>
            </w:r>
            <w:r>
              <w:rPr>
                <w:rFonts w:ascii="Marianne" w:hAnsi="Marianne" w:eastAsia="Marianne" w:cs="Marianne"/>
                <w:sz w:val="14"/>
              </w:rPr>
              <w:t xml:space="preserve">HNOIE0001500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76418-080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"https://fiches-risques.brgm.fr/georisques/cavite/HNOIE0001501" \t "_self" </w:instrText>
            </w:r>
            <w:r>
              <w:fldChar w:fldCharType="separate"/>
            </w:r>
            <w:r>
              <w:rPr>
                <w:rFonts w:ascii="Marianne" w:hAnsi="Marianne" w:eastAsia="Marianne" w:cs="Marianne"/>
                <w:sz w:val="14"/>
              </w:rPr>
              <w:t xml:space="preserve">HNOIE0001501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76418-100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"https://fiches-risques.brgm.fr/georisques/cavite/HNOIE0001502" \t "_self" </w:instrText>
            </w:r>
            <w:r>
              <w:fldChar w:fldCharType="separate"/>
            </w:r>
            <w:r>
              <w:rPr>
                <w:rFonts w:ascii="Marianne" w:hAnsi="Marianne" w:eastAsia="Marianne" w:cs="Marianne"/>
                <w:sz w:val="14"/>
              </w:rPr>
              <w:t xml:space="preserve">HNOIE0001502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76418-101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"https://fiches-risques.brgm.fr/georisques/cavite/HNOIE0001503" \t "_self" </w:instrText>
            </w:r>
            <w:r>
              <w:fldChar w:fldCharType="separate"/>
            </w:r>
            <w:r>
              <w:rPr>
                <w:rFonts w:ascii="Marianne" w:hAnsi="Marianne" w:eastAsia="Marianne" w:cs="Marianne"/>
                <w:sz w:val="14"/>
              </w:rPr>
              <w:t xml:space="preserve">HNOIE0001503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76418-073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"https://fiches-risques.brgm.fr/georisques/cavite/HNOIE0001504" \t "_self" </w:instrText>
            </w:r>
            <w:r>
              <w:fldChar w:fldCharType="separate"/>
            </w:r>
            <w:r>
              <w:rPr>
                <w:rFonts w:ascii="Marianne" w:hAnsi="Marianne" w:eastAsia="Marianne" w:cs="Marianne"/>
                <w:sz w:val="14"/>
              </w:rPr>
              <w:t xml:space="preserve">HNOIE0001504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76418-070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"https://fiches-risques.brgm.fr/georisques/cavite/HNOIE0001505" \t "_self" </w:instrText>
            </w:r>
            <w:r>
              <w:fldChar w:fldCharType="separate"/>
            </w:r>
            <w:r>
              <w:rPr>
                <w:rFonts w:ascii="Marianne" w:hAnsi="Marianne" w:eastAsia="Marianne" w:cs="Marianne"/>
                <w:sz w:val="14"/>
              </w:rPr>
              <w:t xml:space="preserve">HNOIE0001505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76418-065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"https://fiches-risques.brgm.fr/georisques/cavite/HNOIE0001506" \t "_self" </w:instrText>
            </w:r>
            <w:r>
              <w:fldChar w:fldCharType="separate"/>
            </w:r>
            <w:r>
              <w:rPr>
                <w:rFonts w:ascii="Marianne" w:hAnsi="Marianne" w:eastAsia="Marianne" w:cs="Marianne"/>
                <w:sz w:val="14"/>
              </w:rPr>
              <w:t xml:space="preserve">HNOIE0001506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76418-110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"https://fiches-risques.brgm.fr/georisques/cavite/HNOIE0001507" \t "_self" </w:instrText>
            </w:r>
            <w:r>
              <w:fldChar w:fldCharType="separate"/>
            </w:r>
            <w:r>
              <w:rPr>
                <w:rFonts w:ascii="Marianne" w:hAnsi="Marianne" w:eastAsia="Marianne" w:cs="Marianne"/>
                <w:sz w:val="14"/>
              </w:rPr>
              <w:t xml:space="preserve">HNOIE0001507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76418-112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"https://fiches-risques.brgm.fr/georisques/cavite/HNOIE0001508" \t "_self" </w:instrText>
            </w:r>
            <w:r>
              <w:fldChar w:fldCharType="separate"/>
            </w:r>
            <w:r>
              <w:rPr>
                <w:rFonts w:ascii="Marianne" w:hAnsi="Marianne" w:eastAsia="Marianne" w:cs="Marianne"/>
                <w:sz w:val="14"/>
              </w:rPr>
              <w:t xml:space="preserve">HNOIE0001508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76418-113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"https://fiches-risques.brgm.fr/georisques/cavite/HNOIE0001509" \t "_self" </w:instrText>
            </w:r>
            <w:r>
              <w:fldChar w:fldCharType="separate"/>
            </w:r>
            <w:r>
              <w:rPr>
                <w:rFonts w:ascii="Marianne" w:hAnsi="Marianne" w:eastAsia="Marianne" w:cs="Marianne"/>
                <w:sz w:val="14"/>
              </w:rPr>
              <w:t xml:space="preserve">HNOIE0001509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76418-114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"https://fiches-risques.brgm.fr/georisques/cavite/HNOIE0001510" \t "_self" </w:instrText>
            </w:r>
            <w:r>
              <w:fldChar w:fldCharType="separate"/>
            </w:r>
            <w:r>
              <w:rPr>
                <w:rFonts w:ascii="Marianne" w:hAnsi="Marianne" w:eastAsia="Marianne" w:cs="Marianne"/>
                <w:sz w:val="14"/>
              </w:rPr>
              <w:t xml:space="preserve">HNOIE0001510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76418-115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"https://fiches-risques.brgm.fr/georisques/cavite/HNOIE0001511" \t "_self" </w:instrText>
            </w:r>
            <w:r>
              <w:fldChar w:fldCharType="separate"/>
            </w:r>
            <w:r>
              <w:rPr>
                <w:rFonts w:ascii="Marianne" w:hAnsi="Marianne" w:eastAsia="Marianne" w:cs="Marianne"/>
                <w:sz w:val="14"/>
              </w:rPr>
              <w:t xml:space="preserve">HNOIE0001511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76418-116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"https://fiches-risques.brgm.fr/georisques/cavite/HNOIE0001512" \t "_self" </w:instrText>
            </w:r>
            <w:r>
              <w:fldChar w:fldCharType="separate"/>
            </w:r>
            <w:r>
              <w:rPr>
                <w:rFonts w:ascii="Marianne" w:hAnsi="Marianne" w:eastAsia="Marianne" w:cs="Marianne"/>
                <w:sz w:val="14"/>
              </w:rPr>
              <w:t xml:space="preserve">HNOIE0001512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76418-121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"https://fiches-risques.brgm.fr/georisques/cavite/HNOIE0001513" \t "_self" </w:instrText>
            </w:r>
            <w:r>
              <w:fldChar w:fldCharType="separate"/>
            </w:r>
            <w:r>
              <w:rPr>
                <w:rFonts w:ascii="Marianne" w:hAnsi="Marianne" w:eastAsia="Marianne" w:cs="Marianne"/>
                <w:sz w:val="14"/>
              </w:rPr>
              <w:t xml:space="preserve">HNOIE0001513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76418-111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"https://fiches-risques.brgm.fr/georisques/cavite/HNOIE0001514" \t "_self" </w:instrText>
            </w:r>
            <w:r>
              <w:fldChar w:fldCharType="separate"/>
            </w:r>
            <w:r>
              <w:rPr>
                <w:rFonts w:ascii="Marianne" w:hAnsi="Marianne" w:eastAsia="Marianne" w:cs="Marianne"/>
                <w:sz w:val="14"/>
              </w:rPr>
              <w:t xml:space="preserve">HNOIE0001514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76418-107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"https://fiches-risques.brgm.fr/georisques/cavite/HNOIE0001515" \t "_self" </w:instrText>
            </w:r>
            <w:r>
              <w:fldChar w:fldCharType="separate"/>
            </w:r>
            <w:r>
              <w:rPr>
                <w:rFonts w:ascii="Marianne" w:hAnsi="Marianne" w:eastAsia="Marianne" w:cs="Marianne"/>
                <w:sz w:val="14"/>
              </w:rPr>
              <w:t xml:space="preserve">HNOIE0001515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76418-109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"https://fiches-risques.brgm.fr/georisques/cavite/HNOIE0001516" \t "_self" </w:instrText>
            </w:r>
            <w:r>
              <w:fldChar w:fldCharType="separate"/>
            </w:r>
            <w:r>
              <w:rPr>
                <w:rFonts w:ascii="Marianne" w:hAnsi="Marianne" w:eastAsia="Marianne" w:cs="Marianne"/>
                <w:sz w:val="14"/>
              </w:rPr>
              <w:t xml:space="preserve">HNOIE0001516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76418-1181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"https://fiches-risques.brgm.fr/georisques/cavite/HNOIE0016906" \t "_self" </w:instrText>
            </w:r>
            <w:r>
              <w:fldChar w:fldCharType="separate"/>
            </w:r>
            <w:r>
              <w:rPr>
                <w:rFonts w:ascii="Marianne" w:hAnsi="Marianne" w:eastAsia="Marianne" w:cs="Marianne"/>
                <w:sz w:val="14"/>
              </w:rPr>
              <w:t xml:space="preserve">HNOIE0016906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76418-068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"https://fiches-risques.brgm.fr/georisques/cavite/HNOIE0016907" \t "_self" </w:instrText>
            </w:r>
            <w:r>
              <w:fldChar w:fldCharType="separate"/>
            </w:r>
            <w:r>
              <w:rPr>
                <w:rFonts w:ascii="Marianne" w:hAnsi="Marianne" w:eastAsia="Marianne" w:cs="Marianne"/>
                <w:sz w:val="14"/>
              </w:rPr>
              <w:t xml:space="preserve">HNOIE0016907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76418-119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"https://fiches-risques.brgm.fr/georisques/cavite/HNOIE0016908" \t "_self" </w:instrText>
            </w:r>
            <w:r>
              <w:fldChar w:fldCharType="separate"/>
            </w:r>
            <w:r>
              <w:rPr>
                <w:rFonts w:ascii="Marianne" w:hAnsi="Marianne" w:eastAsia="Marianne" w:cs="Marianne"/>
                <w:sz w:val="14"/>
              </w:rPr>
              <w:t xml:space="preserve">HNOIE0016908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76418-071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"https://fiches-risques.brgm.fr/georisques/cavite/HNOIE0016909" \t "_self" </w:instrText>
            </w:r>
            <w:r>
              <w:fldChar w:fldCharType="separate"/>
            </w:r>
            <w:r>
              <w:rPr>
                <w:rFonts w:ascii="Marianne" w:hAnsi="Marianne" w:eastAsia="Marianne" w:cs="Marianne"/>
                <w:sz w:val="14"/>
              </w:rPr>
              <w:t xml:space="preserve">HNOIE0016909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76418-073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"https://fiches-risques.brgm.fr/georisques/cavite/HNOIE0016910" \t "_self" </w:instrText>
            </w:r>
            <w:r>
              <w:fldChar w:fldCharType="separate"/>
            </w:r>
            <w:r>
              <w:rPr>
                <w:rFonts w:ascii="Marianne" w:hAnsi="Marianne" w:eastAsia="Marianne" w:cs="Marianne"/>
                <w:sz w:val="14"/>
              </w:rPr>
              <w:t xml:space="preserve">HNOIE0016910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76418-070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"https://fiches-risques.brgm.fr/georisques/cavite/HNOIE0016911" \t "_self" </w:instrText>
            </w:r>
            <w:r>
              <w:fldChar w:fldCharType="separate"/>
            </w:r>
            <w:r>
              <w:rPr>
                <w:rFonts w:ascii="Marianne" w:hAnsi="Marianne" w:eastAsia="Marianne" w:cs="Marianne"/>
                <w:sz w:val="14"/>
              </w:rPr>
              <w:t xml:space="preserve">HNOIE0016911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76418-072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"https://fiches-risques.brgm.fr/georisques/cavite/HNOIE0016912" \t "_self" </w:instrText>
            </w:r>
            <w:r>
              <w:fldChar w:fldCharType="separate"/>
            </w:r>
            <w:r>
              <w:rPr>
                <w:rFonts w:ascii="Marianne" w:hAnsi="Marianne" w:eastAsia="Marianne" w:cs="Marianne"/>
                <w:sz w:val="14"/>
              </w:rPr>
              <w:t xml:space="preserve">HNOIE0016912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76418-098</w:t>
            </w: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0045315" name="Picture">
</wp:docPr>
                  <a:graphic>
                    <a:graphicData uri="http://schemas.openxmlformats.org/drawingml/2006/picture">
                      <pic:pic>
                        <pic:nvPicPr>
                          <pic:cNvPr id="15700453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3170550" name="Picture">
</wp:docPr>
                  <a:graphic>
                    <a:graphicData uri="http://schemas.openxmlformats.org/drawingml/2006/picture">
                      <pic:pic>
                        <pic:nvPicPr>
                          <pic:cNvPr id="15031705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76490 Maulévrier-Sainte-Gertrude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0397660" name="Picture">
</wp:docPr>
                  <a:graphic>
                    <a:graphicData uri="http://schemas.openxmlformats.org/drawingml/2006/picture">
                      <pic:pic>
                        <pic:nvPicPr>
                          <pic:cNvPr id="15403976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"https://fiches-risques.brgm.fr/georisques/cavite/HNOIE0016913" \t "_self" </w:instrText>
            </w:r>
            <w:r>
              <w:fldChar w:fldCharType="separate"/>
            </w:r>
            <w:r>
              <w:rPr>
                <w:rFonts w:ascii="Marianne" w:hAnsi="Marianne" w:eastAsia="Marianne" w:cs="Marianne"/>
                <w:sz w:val="14"/>
              </w:rPr>
              <w:t xml:space="preserve">HNOIE0016913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76418-099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"https://fiches-risques.brgm.fr/georisques/cavite/HNOIE0016914" \t "_self" </w:instrText>
            </w:r>
            <w:r>
              <w:fldChar w:fldCharType="separate"/>
            </w:r>
            <w:r>
              <w:rPr>
                <w:rFonts w:ascii="Marianne" w:hAnsi="Marianne" w:eastAsia="Marianne" w:cs="Marianne"/>
                <w:sz w:val="14"/>
              </w:rPr>
              <w:t xml:space="preserve">HNOIE0016914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76418-117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"https://fiches-risques.brgm.fr/georisques/cavite/HNOIE0016915" \t "_self" </w:instrText>
            </w:r>
            <w:r>
              <w:fldChar w:fldCharType="separate"/>
            </w:r>
            <w:r>
              <w:rPr>
                <w:rFonts w:ascii="Marianne" w:hAnsi="Marianne" w:eastAsia="Marianne" w:cs="Marianne"/>
                <w:sz w:val="14"/>
              </w:rPr>
              <w:t xml:space="preserve">HNOIE0016915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76418-066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"https://fiches-risques.brgm.fr/georisques/cavite/HNOIE0016916" \t "_self" </w:instrText>
            </w:r>
            <w:r>
              <w:fldChar w:fldCharType="separate"/>
            </w:r>
            <w:r>
              <w:rPr>
                <w:rFonts w:ascii="Marianne" w:hAnsi="Marianne" w:eastAsia="Marianne" w:cs="Marianne"/>
                <w:sz w:val="14"/>
              </w:rPr>
              <w:t xml:space="preserve">HNOIE0016916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76418-075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"https://fiches-risques.brgm.fr/georisques/cavite/HNOIE0016917" \t "_self" </w:instrText>
            </w:r>
            <w:r>
              <w:fldChar w:fldCharType="separate"/>
            </w:r>
            <w:r>
              <w:rPr>
                <w:rFonts w:ascii="Marianne" w:hAnsi="Marianne" w:eastAsia="Marianne" w:cs="Marianne"/>
                <w:sz w:val="14"/>
              </w:rPr>
              <w:t xml:space="preserve">HNOIE0016917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76418-069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"https://fiches-risques.brgm.fr/georisques/cavite/HNOIE0016918" \t "_self" </w:instrText>
            </w:r>
            <w:r>
              <w:fldChar w:fldCharType="separate"/>
            </w:r>
            <w:r>
              <w:rPr>
                <w:rFonts w:ascii="Marianne" w:hAnsi="Marianne" w:eastAsia="Marianne" w:cs="Marianne"/>
                <w:sz w:val="14"/>
              </w:rPr>
              <w:t xml:space="preserve">HNOIE0016918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76418-062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"https://fiches-risques.brgm.fr/georisques/cavite/HNOIE0016919" \t "_self" </w:instrText>
            </w:r>
            <w:r>
              <w:fldChar w:fldCharType="separate"/>
            </w:r>
            <w:r>
              <w:rPr>
                <w:rFonts w:ascii="Marianne" w:hAnsi="Marianne" w:eastAsia="Marianne" w:cs="Marianne"/>
                <w:sz w:val="14"/>
              </w:rPr>
              <w:t xml:space="preserve">HNOIE0016919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76418-063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"https://fiches-risques.brgm.fr/georisques/cavite/HNOIE0016920" \t "_self" </w:instrText>
            </w:r>
            <w:r>
              <w:fldChar w:fldCharType="separate"/>
            </w:r>
            <w:r>
              <w:rPr>
                <w:rFonts w:ascii="Marianne" w:hAnsi="Marianne" w:eastAsia="Marianne" w:cs="Marianne"/>
                <w:sz w:val="14"/>
              </w:rPr>
              <w:t xml:space="preserve">HNOIE0016920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76418-074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"https://fiches-risques.brgm.fr/georisques/cavite/HNOIE0016921" \t "_self" </w:instrText>
            </w:r>
            <w:r>
              <w:fldChar w:fldCharType="separate"/>
            </w:r>
            <w:r>
              <w:rPr>
                <w:rFonts w:ascii="Marianne" w:hAnsi="Marianne" w:eastAsia="Marianne" w:cs="Marianne"/>
                <w:sz w:val="14"/>
              </w:rPr>
              <w:t xml:space="preserve">HNOIE0016921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76418-065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"https://fiches-risques.brgm.fr/georisques/cavite/HNOIE0016922" \t "_self" </w:instrText>
            </w:r>
            <w:r>
              <w:fldChar w:fldCharType="separate"/>
            </w:r>
            <w:r>
              <w:rPr>
                <w:rFonts w:ascii="Marianne" w:hAnsi="Marianne" w:eastAsia="Marianne" w:cs="Marianne"/>
                <w:sz w:val="14"/>
              </w:rPr>
              <w:t xml:space="preserve">HNOIE0016922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76418-079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"https://fiches-risques.brgm.fr/georisques/cavite/HNOIE0016923" \t "_self" </w:instrText>
            </w:r>
            <w:r>
              <w:fldChar w:fldCharType="separate"/>
            </w:r>
            <w:r>
              <w:rPr>
                <w:rFonts w:ascii="Marianne" w:hAnsi="Marianne" w:eastAsia="Marianne" w:cs="Marianne"/>
                <w:sz w:val="14"/>
              </w:rPr>
              <w:t xml:space="preserve">HNOIE0016923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76418-080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"https://fiches-risques.brgm.fr/georisques/cavite/HNOIE0016924" \t "_self" </w:instrText>
            </w:r>
            <w:r>
              <w:fldChar w:fldCharType="separate"/>
            </w:r>
            <w:r>
              <w:rPr>
                <w:rFonts w:ascii="Marianne" w:hAnsi="Marianne" w:eastAsia="Marianne" w:cs="Marianne"/>
                <w:sz w:val="14"/>
              </w:rPr>
              <w:t xml:space="preserve">HNOIE0016924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76418-076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"https://fiches-risques.brgm.fr/georisques/cavite/HNOIE0016925" \t "_self" </w:instrText>
            </w:r>
            <w:r>
              <w:fldChar w:fldCharType="separate"/>
            </w:r>
            <w:r>
              <w:rPr>
                <w:rFonts w:ascii="Marianne" w:hAnsi="Marianne" w:eastAsia="Marianne" w:cs="Marianne"/>
                <w:sz w:val="14"/>
              </w:rPr>
              <w:t xml:space="preserve">HNOIE0016925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76418-059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"https://fiches-risques.brgm.fr/georisques/cavite/HNOIE0016926" \t "_self" </w:instrText>
            </w:r>
            <w:r>
              <w:fldChar w:fldCharType="separate"/>
            </w:r>
            <w:r>
              <w:rPr>
                <w:rFonts w:ascii="Marianne" w:hAnsi="Marianne" w:eastAsia="Marianne" w:cs="Marianne"/>
                <w:sz w:val="14"/>
              </w:rPr>
              <w:t xml:space="preserve">HNOIE0016926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76418-078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"https://fiches-risques.brgm.fr/georisques/cavite/HNOIE0016927" \t "_self" </w:instrText>
            </w:r>
            <w:r>
              <w:fldChar w:fldCharType="separate"/>
            </w:r>
            <w:r>
              <w:rPr>
                <w:rFonts w:ascii="Marianne" w:hAnsi="Marianne" w:eastAsia="Marianne" w:cs="Marianne"/>
                <w:sz w:val="14"/>
              </w:rPr>
              <w:t xml:space="preserve">HNOIE0016927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76418-093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"https://fiches-risques.brgm.fr/georisques/cavite/HNOIE0016928" \t "_self" </w:instrText>
            </w:r>
            <w:r>
              <w:fldChar w:fldCharType="separate"/>
            </w:r>
            <w:r>
              <w:rPr>
                <w:rFonts w:ascii="Marianne" w:hAnsi="Marianne" w:eastAsia="Marianne" w:cs="Marianne"/>
                <w:sz w:val="14"/>
              </w:rPr>
              <w:t xml:space="preserve">HNOIE0016928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76418-122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"https://fiches-risques.brgm.fr/georisques/cavite/HNOIE0020845" \t "_self" </w:instrText>
            </w:r>
            <w:r>
              <w:fldChar w:fldCharType="separate"/>
            </w:r>
            <w:r>
              <w:rPr>
                <w:rFonts w:ascii="Marianne" w:hAnsi="Marianne" w:eastAsia="Marianne" w:cs="Marianne"/>
                <w:sz w:val="14"/>
              </w:rPr>
              <w:t xml:space="preserve">HNOIE0020845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76418-066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"https://fiches-risques.brgm.fr/georisques/cavite/HNOIE0020846" \t "_self" </w:instrText>
            </w:r>
            <w:r>
              <w:fldChar w:fldCharType="separate"/>
            </w:r>
            <w:r>
              <w:rPr>
                <w:rFonts w:ascii="Marianne" w:hAnsi="Marianne" w:eastAsia="Marianne" w:cs="Marianne"/>
                <w:sz w:val="14"/>
              </w:rPr>
              <w:t xml:space="preserve">HNOIE0020846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76418-010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"https://fiches-risques.brgm.fr/georisques/cavite/HNOIE0020847" \t "_self" </w:instrText>
            </w:r>
            <w:r>
              <w:fldChar w:fldCharType="separate"/>
            </w:r>
            <w:r>
              <w:rPr>
                <w:rFonts w:ascii="Marianne" w:hAnsi="Marianne" w:eastAsia="Marianne" w:cs="Marianne"/>
                <w:sz w:val="14"/>
              </w:rPr>
              <w:t xml:space="preserve">HNOIE0020847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76418-014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"https://fiches-risques.brgm.fr/georisques/cavite/HNOIE0020848" \t "_self" </w:instrText>
            </w:r>
            <w:r>
              <w:fldChar w:fldCharType="separate"/>
            </w:r>
            <w:r>
              <w:rPr>
                <w:rFonts w:ascii="Marianne" w:hAnsi="Marianne" w:eastAsia="Marianne" w:cs="Marianne"/>
                <w:sz w:val="14"/>
              </w:rPr>
              <w:t xml:space="preserve">HNOIE0020848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76418-123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"https://fiches-risques.brgm.fr/georisques/cavite/HNOIE0020849" \t "_self" </w:instrText>
            </w:r>
            <w:r>
              <w:fldChar w:fldCharType="separate"/>
            </w:r>
            <w:r>
              <w:rPr>
                <w:rFonts w:ascii="Marianne" w:hAnsi="Marianne" w:eastAsia="Marianne" w:cs="Marianne"/>
                <w:sz w:val="14"/>
              </w:rPr>
              <w:t xml:space="preserve">HNOIE0020849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76418-074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"https://fiches-risques.brgm.fr/georisques/cavite/HNOIE0020850" \t "_self" </w:instrText>
            </w:r>
            <w:r>
              <w:fldChar w:fldCharType="separate"/>
            </w:r>
            <w:r>
              <w:rPr>
                <w:rFonts w:ascii="Marianne" w:hAnsi="Marianne" w:eastAsia="Marianne" w:cs="Marianne"/>
                <w:sz w:val="14"/>
              </w:rPr>
              <w:t xml:space="preserve">HNOIE0020850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76418-021</w:t>
            </w:r>
          </w:p>
        </w:tc>
        <w:tc>
          <w:tcPr>
     </w:tcPr>
          <w:p>
            <w:pPr>
              <w:pStyle w:val="EMPTY_CELL_STYLE"/>
            </w:pPr>
          </w:p>
        </w:tc>
        <w:tc>
          <w:tcPr>
     </w:tcPr>
          <w:p>
            <w:pPr>
              <w:pStyle w:val="EMPTY_CELL_STYLE"/>
            </w:pPr>
          </w:p>
        </w:tc>
      </w:tr>
      <w:tr>
        <w:trPr>
          <w:trHeight w:hRule="exact" w:val="7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5791887" name="Picture">
</wp:docPr>
                  <a:graphic>
                    <a:graphicData uri="http://schemas.openxmlformats.org/drawingml/2006/picture">
                      <pic:pic>
                        <pic:nvPicPr>
                          <pic:cNvPr id="14357918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5987652" name="Picture">
</wp:docPr>
                  <a:graphic>
                    <a:graphicData uri="http://schemas.openxmlformats.org/drawingml/2006/picture">
                      <pic:pic>
                        <pic:nvPicPr>
                          <pic:cNvPr id="16059876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76490 Maulévrier-Sainte-Gertrude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5313133" name="Picture">
</wp:docPr>
                  <a:graphic>
                    <a:graphicData uri="http://schemas.openxmlformats.org/drawingml/2006/picture">
                      <pic:pic>
                        <pic:nvPicPr>
                          <pic:cNvPr id="16753131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"https://fiches-risques.brgm.fr/georisques/infosols/instruction/SSP000448901" \t "_blank" </w:instrText>
            </w:r>
            <w:r>
              <w:fldChar w:fldCharType="separate"/>
            </w:r>
            <w:r>
              <w:rPr>
                <w:rFonts w:ascii="Marianne" w:hAnsi="Marianne" w:eastAsia="Marianne" w:cs="Marianne"/>
                <w:sz w:val="14"/>
              </w:rPr>
              <w:t xml:space="preserve">SSP000448901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DCA-MORY-SHIPP (DMS)</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0038018" name="Picture">
</wp:docPr>
                  <a:graphic>
                    <a:graphicData uri="http://schemas.openxmlformats.org/drawingml/2006/picture">
                      <pic:pic>
                        <pic:nvPicPr>
                          <pic:cNvPr id="5700380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9133313" name="Picture">
</wp:docPr>
                  <a:graphic>
                    <a:graphicData uri="http://schemas.openxmlformats.org/drawingml/2006/picture">
                      <pic:pic>
                        <pic:nvPicPr>
                          <pic:cNvPr id="13291333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76490 Maulévrier-Sainte-Gertrude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703391" name="Picture">
</wp:docPr>
                  <a:graphic>
                    <a:graphicData uri="http://schemas.openxmlformats.org/drawingml/2006/picture">
                      <pic:pic>
                        <pic:nvPicPr>
                          <pic:cNvPr id="407033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"https://fiches-risques.brgm.fr/georisques/casias/SSP3861082" \t "_blank" </w:instrText>
            </w:r>
            <w:r>
              <w:fldChar w:fldCharType="separate"/>
            </w:r>
            <w:r>
              <w:rPr>
                <w:rFonts w:ascii="Marianne" w:hAnsi="Marianne" w:eastAsia="Marianne" w:cs="Marianne"/>
                <w:sz w:val="14"/>
              </w:rPr>
              <w:t xml:space="preserve">SSP3861082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"https://fiches-risques.brgm.fr/georisques/casias/SSP3861081" \t "_blank" </w:instrText>
            </w:r>
            <w:r>
              <w:fldChar w:fldCharType="separate"/>
            </w:r>
            <w:r>
              <w:rPr>
                <w:rFonts w:ascii="Marianne" w:hAnsi="Marianne" w:eastAsia="Marianne" w:cs="Marianne"/>
                <w:sz w:val="14"/>
              </w:rPr>
              <w:t xml:space="preserve">SSP3861081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"https://fiches-risques.brgm.fr/georisques/casias/SSP3861080" \t "_blank" </w:instrText>
            </w:r>
            <w:r>
              <w:fldChar w:fldCharType="separate"/>
            </w:r>
            <w:r>
              <w:rPr>
                <w:rFonts w:ascii="Marianne" w:hAnsi="Marianne" w:eastAsia="Marianne" w:cs="Marianne"/>
                <w:sz w:val="14"/>
              </w:rPr>
              <w:t xml:space="preserve">SSP3861080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"https://fiches-risques.brgm.fr/georisques/casias/SSP3861079" \t "_blank" </w:instrText>
            </w:r>
            <w:r>
              <w:fldChar w:fldCharType="separate"/>
            </w:r>
            <w:r>
              <w:rPr>
                <w:rFonts w:ascii="Marianne" w:hAnsi="Marianne" w:eastAsia="Marianne" w:cs="Marianne"/>
                <w:sz w:val="14"/>
              </w:rPr>
              <w:t xml:space="preserve">SSP3861079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9.jpg" Type="http://schemas.openxmlformats.org/officeDocument/2006/relationships/image" Target="media/img_0_6_19.jpg"/>
 <Relationship Id="img_0_6_7.png" Type="http://schemas.openxmlformats.org/officeDocument/2006/relationships/image" Target="media/img_0_6_7.png"/>
 <Relationship Id="img_0_6_18.png" Type="http://schemas.openxmlformats.org/officeDocument/2006/relationships/image" Target="media/img_0_6_18.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1_14_2.png" Type="http://schemas.openxmlformats.org/officeDocument/2006/relationships/image" Target="media/img_0_11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