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75547" name="Picture">
</wp:docPr>
                  <a:graphic>
                    <a:graphicData uri="http://schemas.openxmlformats.org/drawingml/2006/picture">
                      <pic:pic>
                        <pic:nvPicPr>
                          <pic:cNvPr id="195597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451802" name="Picture">
</wp:docPr>
                  <a:graphic>
                    <a:graphicData uri="http://schemas.openxmlformats.org/drawingml/2006/picture">
                      <pic:pic>
                        <pic:nvPicPr>
                          <pic:cNvPr id="566451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148782" name="Picture">
</wp:docPr>
                        <a:graphic>
                          <a:graphicData uri="http://schemas.openxmlformats.org/drawingml/2006/picture">
                            <pic:pic>
                              <pic:nvPicPr>
                                <pic:cNvPr id="887148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Marquivillers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71087" name="Picture">
</wp:docPr>
                  <a:graphic>
                    <a:graphicData uri="http://schemas.openxmlformats.org/drawingml/2006/picture">
                      <pic:pic>
                        <pic:nvPicPr>
                          <pic:cNvPr id="104371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9563577" name="Picture">
</wp:docPr>
                  <a:graphic>
                    <a:graphicData uri="http://schemas.openxmlformats.org/drawingml/2006/picture">
                      <pic:pic>
                        <pic:nvPicPr>
                          <pic:cNvPr id="2009563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02046" name="Picture">
</wp:docPr>
                  <a:graphic>
                    <a:graphicData uri="http://schemas.openxmlformats.org/drawingml/2006/picture">
                      <pic:pic>
                        <pic:nvPicPr>
                          <pic:cNvPr id="58030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120126" name="Picture">
</wp:docPr>
                  <a:graphic>
                    <a:graphicData uri="http://schemas.openxmlformats.org/drawingml/2006/picture">
                      <pic:pic>
                        <pic:nvPicPr>
                          <pic:cNvPr id="92512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89023" name="Picture">
</wp:docPr>
                  <a:graphic>
                    <a:graphicData uri="http://schemas.openxmlformats.org/drawingml/2006/picture">
                      <pic:pic>
                        <pic:nvPicPr>
                          <pic:cNvPr id="67588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81738" name="Picture">
</wp:docPr>
                        <a:graphic>
                          <a:graphicData uri="http://schemas.openxmlformats.org/drawingml/2006/picture">
                            <pic:pic>
                              <pic:nvPicPr>
                                <pic:cNvPr id="136281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1868" name="Picture">
</wp:docPr>
                        <a:graphic>
                          <a:graphicData uri="http://schemas.openxmlformats.org/drawingml/2006/picture">
                            <pic:pic>
                              <pic:nvPicPr>
                                <pic:cNvPr id="175971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09861" name="Picture">
</wp:docPr>
                        <a:graphic>
                          <a:graphicData uri="http://schemas.openxmlformats.org/drawingml/2006/picture">
                            <pic:pic>
                              <pic:nvPicPr>
                                <pic:cNvPr id="1431409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950110" name="Picture">
</wp:docPr>
                        <a:graphic>
                          <a:graphicData uri="http://schemas.openxmlformats.org/drawingml/2006/picture">
                            <pic:pic>
                              <pic:nvPicPr>
                                <pic:cNvPr id="1671950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11637" name="Picture">
</wp:docPr>
                        <a:graphic>
                          <a:graphicData uri="http://schemas.openxmlformats.org/drawingml/2006/picture">
                            <pic:pic>
                              <pic:nvPicPr>
                                <pic:cNvPr id="1201811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016934" name="Picture">
</wp:docPr>
                        <a:graphic>
                          <a:graphicData uri="http://schemas.openxmlformats.org/drawingml/2006/picture">
                            <pic:pic>
                              <pic:nvPicPr>
                                <pic:cNvPr id="13070169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69772" name="Picture">
</wp:docPr>
                        <a:graphic>
                          <a:graphicData uri="http://schemas.openxmlformats.org/drawingml/2006/picture">
                            <pic:pic>
                              <pic:nvPicPr>
                                <pic:cNvPr id="536769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27734" name="Picture">
</wp:docPr>
                        <a:graphic>
                          <a:graphicData uri="http://schemas.openxmlformats.org/drawingml/2006/picture">
                            <pic:pic>
                              <pic:nvPicPr>
                                <pic:cNvPr id="1099027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256509" name="Picture">
</wp:docPr>
                        <a:graphic>
                          <a:graphicData uri="http://schemas.openxmlformats.org/drawingml/2006/picture">
                            <pic:pic>
                              <pic:nvPicPr>
                                <pic:cNvPr id="1164256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857656" name="Picture">
</wp:docPr>
                        <a:graphic>
                          <a:graphicData uri="http://schemas.openxmlformats.org/drawingml/2006/picture">
                            <pic:pic>
                              <pic:nvPicPr>
                                <pic:cNvPr id="13288576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76096" name="Picture">
</wp:docPr>
                        <a:graphic>
                          <a:graphicData uri="http://schemas.openxmlformats.org/drawingml/2006/picture">
                            <pic:pic>
                              <pic:nvPicPr>
                                <pic:cNvPr id="1961476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39008" name="Picture">
</wp:docPr>
                        <a:graphic>
                          <a:graphicData uri="http://schemas.openxmlformats.org/drawingml/2006/picture">
                            <pic:pic>
                              <pic:nvPicPr>
                                <pic:cNvPr id="3867390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436407" name="Picture">
</wp:docPr>
                        <a:graphic>
                          <a:graphicData uri="http://schemas.openxmlformats.org/drawingml/2006/picture">
                            <pic:pic>
                              <pic:nvPicPr>
                                <pic:cNvPr id="20814364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62983" name="Picture">
</wp:docPr>
                        <a:graphic>
                          <a:graphicData uri="http://schemas.openxmlformats.org/drawingml/2006/picture">
                            <pic:pic>
                              <pic:nvPicPr>
                                <pic:cNvPr id="1700962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793826" name="Picture">
</wp:docPr>
                        <a:graphic>
                          <a:graphicData uri="http://schemas.openxmlformats.org/drawingml/2006/picture">
                            <pic:pic>
                              <pic:nvPicPr>
                                <pic:cNvPr id="12067938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40854" name="Picture">
</wp:docPr>
                        <a:graphic>
                          <a:graphicData uri="http://schemas.openxmlformats.org/drawingml/2006/picture">
                            <pic:pic>
                              <pic:nvPicPr>
                                <pic:cNvPr id="8646408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35132" name="Picture">
</wp:docPr>
                        <a:graphic>
                          <a:graphicData uri="http://schemas.openxmlformats.org/drawingml/2006/picture">
                            <pic:pic>
                              <pic:nvPicPr>
                                <pic:cNvPr id="681935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757119" name="Picture">
</wp:docPr>
                        <a:graphic>
                          <a:graphicData uri="http://schemas.openxmlformats.org/drawingml/2006/picture">
                            <pic:pic>
                              <pic:nvPicPr>
                                <pic:cNvPr id="1099757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564230" name="Picture">
</wp:docPr>
                        <a:graphic>
                          <a:graphicData uri="http://schemas.openxmlformats.org/drawingml/2006/picture">
                            <pic:pic>
                              <pic:nvPicPr>
                                <pic:cNvPr id="2146564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13533" name="Picture">
</wp:docPr>
                        <a:graphic>
                          <a:graphicData uri="http://schemas.openxmlformats.org/drawingml/2006/picture">
                            <pic:pic>
                              <pic:nvPicPr>
                                <pic:cNvPr id="18630135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73145" name="Picture">
</wp:docPr>
                        <a:graphic>
                          <a:graphicData uri="http://schemas.openxmlformats.org/drawingml/2006/picture">
                            <pic:pic>
                              <pic:nvPicPr>
                                <pic:cNvPr id="588773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1457" name="Picture">
</wp:docPr>
                  <a:graphic>
                    <a:graphicData uri="http://schemas.openxmlformats.org/drawingml/2006/picture">
                      <pic:pic>
                        <pic:nvPicPr>
                          <pic:cNvPr id="3073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51137" name="Picture">
</wp:docPr>
                  <a:graphic>
                    <a:graphicData uri="http://schemas.openxmlformats.org/drawingml/2006/picture">
                      <pic:pic>
                        <pic:nvPicPr>
                          <pic:cNvPr id="71585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06493" name="Picture">
</wp:docPr>
                  <a:graphic>
                    <a:graphicData uri="http://schemas.openxmlformats.org/drawingml/2006/picture">
                      <pic:pic>
                        <pic:nvPicPr>
                          <pic:cNvPr id="36270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Marquivillers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246281" name="Picture">
</wp:docPr>
                  <a:graphic>
                    <a:graphicData uri="http://schemas.openxmlformats.org/drawingml/2006/picture">
                      <pic:pic>
                        <pic:nvPicPr>
                          <pic:cNvPr id="8092462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0611" name="Picture">
</wp:docPr>
                  <a:graphic>
                    <a:graphicData uri="http://schemas.openxmlformats.org/drawingml/2006/picture">
                      <pic:pic>
                        <pic:nvPicPr>
                          <pic:cNvPr id="139600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1598276" name="Picture">
</wp:docPr>
                  <a:graphic>
                    <a:graphicData uri="http://schemas.openxmlformats.org/drawingml/2006/picture">
                      <pic:pic>
                        <pic:nvPicPr>
                          <pic:cNvPr id="1971598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324729" name="Picture">
</wp:docPr>
                        <a:graphic>
                          <a:graphicData uri="http://schemas.openxmlformats.org/drawingml/2006/picture">
                            <pic:pic>
                              <pic:nvPicPr>
                                <pic:cNvPr id="306324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549715" name="Picture">
</wp:docPr>
                        <a:graphic>
                          <a:graphicData uri="http://schemas.openxmlformats.org/drawingml/2006/picture">
                            <pic:pic>
                              <pic:nvPicPr>
                                <pic:cNvPr id="6915497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34929" name="Picture">
</wp:docPr>
                  <a:graphic>
                    <a:graphicData uri="http://schemas.openxmlformats.org/drawingml/2006/picture">
                      <pic:pic>
                        <pic:nvPicPr>
                          <pic:cNvPr id="182393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25934" name="Picture">
</wp:docPr>
                  <a:graphic>
                    <a:graphicData uri="http://schemas.openxmlformats.org/drawingml/2006/picture">
                      <pic:pic>
                        <pic:nvPicPr>
                          <pic:cNvPr id="164932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5770" name="Picture">
</wp:docPr>
                  <a:graphic>
                    <a:graphicData uri="http://schemas.openxmlformats.org/drawingml/2006/picture">
                      <pic:pic>
                        <pic:nvPicPr>
                          <pic:cNvPr id="17921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47041" name="Picture">
</wp:docPr>
                  <a:graphic>
                    <a:graphicData uri="http://schemas.openxmlformats.org/drawingml/2006/picture">
                      <pic:pic>
                        <pic:nvPicPr>
                          <pic:cNvPr id="11182470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98913" name="Picture">
</wp:docPr>
                  <a:graphic>
                    <a:graphicData uri="http://schemas.openxmlformats.org/drawingml/2006/picture">
                      <pic:pic>
                        <pic:nvPicPr>
                          <pic:cNvPr id="416498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7047703" name="Picture">
</wp:docPr>
                  <a:graphic>
                    <a:graphicData uri="http://schemas.openxmlformats.org/drawingml/2006/picture">
                      <pic:pic>
                        <pic:nvPicPr>
                          <pic:cNvPr id="13470477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31043" name="Picture">
</wp:docPr>
                        <a:graphic>
                          <a:graphicData uri="http://schemas.openxmlformats.org/drawingml/2006/picture">
                            <pic:pic>
                              <pic:nvPicPr>
                                <pic:cNvPr id="1173731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21548" name="Picture">
</wp:docPr>
                  <a:graphic>
                    <a:graphicData uri="http://schemas.openxmlformats.org/drawingml/2006/picture">
                      <pic:pic>
                        <pic:nvPicPr>
                          <pic:cNvPr id="132512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56350" name="Picture">
</wp:docPr>
                  <a:graphic>
                    <a:graphicData uri="http://schemas.openxmlformats.org/drawingml/2006/picture">
                      <pic:pic>
                        <pic:nvPicPr>
                          <pic:cNvPr id="64285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15962" name="Picture">
</wp:docPr>
                  <a:graphic>
                    <a:graphicData uri="http://schemas.openxmlformats.org/drawingml/2006/picture">
                      <pic:pic>
                        <pic:nvPicPr>
                          <pic:cNvPr id="129411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735293" name="Picture">
</wp:docPr>
                  <a:graphic>
                    <a:graphicData uri="http://schemas.openxmlformats.org/drawingml/2006/picture">
                      <pic:pic>
                        <pic:nvPicPr>
                          <pic:cNvPr id="102173529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86592" name="Picture">
</wp:docPr>
                  <a:graphic>
                    <a:graphicData uri="http://schemas.openxmlformats.org/drawingml/2006/picture">
                      <pic:pic>
                        <pic:nvPicPr>
                          <pic:cNvPr id="1992986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7206000" name="Picture">
</wp:docPr>
                  <a:graphic>
                    <a:graphicData uri="http://schemas.openxmlformats.org/drawingml/2006/picture">
                      <pic:pic>
                        <pic:nvPicPr>
                          <pic:cNvPr id="16572060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53289" name="Picture">
</wp:docPr>
                        <a:graphic>
                          <a:graphicData uri="http://schemas.openxmlformats.org/drawingml/2006/picture">
                            <pic:pic>
                              <pic:nvPicPr>
                                <pic:cNvPr id="9489532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71435" name="Picture">
</wp:docPr>
                  <a:graphic>
                    <a:graphicData uri="http://schemas.openxmlformats.org/drawingml/2006/picture">
                      <pic:pic>
                        <pic:nvPicPr>
                          <pic:cNvPr id="139847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64716" name="Picture">
</wp:docPr>
                  <a:graphic>
                    <a:graphicData uri="http://schemas.openxmlformats.org/drawingml/2006/picture">
                      <pic:pic>
                        <pic:nvPicPr>
                          <pic:cNvPr id="85476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79171" name="Picture">
</wp:docPr>
                  <a:graphic>
                    <a:graphicData uri="http://schemas.openxmlformats.org/drawingml/2006/picture">
                      <pic:pic>
                        <pic:nvPicPr>
                          <pic:cNvPr id="91787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Marquivillers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47126" name="Picture">
</wp:docPr>
                  <a:graphic>
                    <a:graphicData uri="http://schemas.openxmlformats.org/drawingml/2006/picture">
                      <pic:pic>
                        <pic:nvPicPr>
                          <pic:cNvPr id="65674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345072" name="Picture">
</wp:docPr>
                  <a:graphic>
                    <a:graphicData uri="http://schemas.openxmlformats.org/drawingml/2006/picture">
                      <pic:pic>
                        <pic:nvPicPr>
                          <pic:cNvPr id="101134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46358" name="Picture">
</wp:docPr>
                  <a:graphic>
                    <a:graphicData uri="http://schemas.openxmlformats.org/drawingml/2006/picture">
                      <pic:pic>
                        <pic:nvPicPr>
                          <pic:cNvPr id="58374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03998" name="Picture">
</wp:docPr>
                  <a:graphic>
                    <a:graphicData uri="http://schemas.openxmlformats.org/drawingml/2006/picture">
                      <pic:pic>
                        <pic:nvPicPr>
                          <pic:cNvPr id="4215039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11360" name="Picture">
</wp:docPr>
                  <a:graphic>
                    <a:graphicData uri="http://schemas.openxmlformats.org/drawingml/2006/picture">
                      <pic:pic>
                        <pic:nvPicPr>
                          <pic:cNvPr id="470311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811140" name="Picture">
</wp:docPr>
                  <a:graphic>
                    <a:graphicData uri="http://schemas.openxmlformats.org/drawingml/2006/picture">
                      <pic:pic>
                        <pic:nvPicPr>
                          <pic:cNvPr id="19518111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07889" name="Picture">
</wp:docPr>
                        <a:graphic>
                          <a:graphicData uri="http://schemas.openxmlformats.org/drawingml/2006/picture">
                            <pic:pic>
                              <pic:nvPicPr>
                                <pic:cNvPr id="1605707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46341" name="Picture">
</wp:docPr>
                  <a:graphic>
                    <a:graphicData uri="http://schemas.openxmlformats.org/drawingml/2006/picture">
                      <pic:pic>
                        <pic:nvPicPr>
                          <pic:cNvPr id="42094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39775" name="Picture">
</wp:docPr>
                  <a:graphic>
                    <a:graphicData uri="http://schemas.openxmlformats.org/drawingml/2006/picture">
                      <pic:pic>
                        <pic:nvPicPr>
                          <pic:cNvPr id="126153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93930" name="Picture">
</wp:docPr>
                  <a:graphic>
                    <a:graphicData uri="http://schemas.openxmlformats.org/drawingml/2006/picture">
                      <pic:pic>
                        <pic:nvPicPr>
                          <pic:cNvPr id="143649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482389" name="Picture">
</wp:docPr>
                  <a:graphic>
                    <a:graphicData uri="http://schemas.openxmlformats.org/drawingml/2006/picture">
                      <pic:pic>
                        <pic:nvPicPr>
                          <pic:cNvPr id="8184823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36998" name="Picture">
</wp:docPr>
                  <a:graphic>
                    <a:graphicData uri="http://schemas.openxmlformats.org/drawingml/2006/picture">
                      <pic:pic>
                        <pic:nvPicPr>
                          <pic:cNvPr id="828836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996659" name="Picture">
</wp:docPr>
                  <a:graphic>
                    <a:graphicData uri="http://schemas.openxmlformats.org/drawingml/2006/picture">
                      <pic:pic>
                        <pic:nvPicPr>
                          <pic:cNvPr id="4569966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68803" name="Picture">
</wp:docPr>
                        <a:graphic>
                          <a:graphicData uri="http://schemas.openxmlformats.org/drawingml/2006/picture">
                            <pic:pic>
                              <pic:nvPicPr>
                                <pic:cNvPr id="11888688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204996" name="Picture">
</wp:docPr>
                  <a:graphic>
                    <a:graphicData uri="http://schemas.openxmlformats.org/drawingml/2006/picture">
                      <pic:pic>
                        <pic:nvPicPr>
                          <pic:cNvPr id="87520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26084" name="Picture">
</wp:docPr>
                  <a:graphic>
                    <a:graphicData uri="http://schemas.openxmlformats.org/drawingml/2006/picture">
                      <pic:pic>
                        <pic:nvPicPr>
                          <pic:cNvPr id="51852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01805" name="Picture">
</wp:docPr>
                  <a:graphic>
                    <a:graphicData uri="http://schemas.openxmlformats.org/drawingml/2006/picture">
                      <pic:pic>
                        <pic:nvPicPr>
                          <pic:cNvPr id="110740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Marquivillers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25413" name="Picture">
</wp:docPr>
                  <a:graphic>
                    <a:graphicData uri="http://schemas.openxmlformats.org/drawingml/2006/picture">
                      <pic:pic>
                        <pic:nvPicPr>
                          <pic:cNvPr id="8719254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20588" name="Picture">
</wp:docPr>
                  <a:graphic>
                    <a:graphicData uri="http://schemas.openxmlformats.org/drawingml/2006/picture">
                      <pic:pic>
                        <pic:nvPicPr>
                          <pic:cNvPr id="1731620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7919318" name="Picture">
</wp:docPr>
                  <a:graphic>
                    <a:graphicData uri="http://schemas.openxmlformats.org/drawingml/2006/picture">
                      <pic:pic>
                        <pic:nvPicPr>
                          <pic:cNvPr id="12379193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93293" name="Picture">
</wp:docPr>
                  <a:graphic>
                    <a:graphicData uri="http://schemas.openxmlformats.org/drawingml/2006/picture">
                      <pic:pic>
                        <pic:nvPicPr>
                          <pic:cNvPr id="49259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91662" name="Picture">
</wp:docPr>
                  <a:graphic>
                    <a:graphicData uri="http://schemas.openxmlformats.org/drawingml/2006/picture">
                      <pic:pic>
                        <pic:nvPicPr>
                          <pic:cNvPr id="183979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64115" name="Picture">
</wp:docPr>
                  <a:graphic>
                    <a:graphicData uri="http://schemas.openxmlformats.org/drawingml/2006/picture">
                      <pic:pic>
                        <pic:nvPicPr>
                          <pic:cNvPr id="71406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Marquivillers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697641" name="Picture">
</wp:docPr>
                  <a:graphic>
                    <a:graphicData uri="http://schemas.openxmlformats.org/drawingml/2006/picture">
                      <pic:pic>
                        <pic:nvPicPr>
                          <pic:cNvPr id="6336976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21167" name="Picture">
</wp:docPr>
                  <a:graphic>
                    <a:graphicData uri="http://schemas.openxmlformats.org/drawingml/2006/picture">
                      <pic:pic>
                        <pic:nvPicPr>
                          <pic:cNvPr id="1420621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526166" name="Picture">
</wp:docPr>
                  <a:graphic>
                    <a:graphicData uri="http://schemas.openxmlformats.org/drawingml/2006/picture">
                      <pic:pic>
                        <pic:nvPicPr>
                          <pic:cNvPr id="1805261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48441" name="Picture">
</wp:docPr>
                  <a:graphic>
                    <a:graphicData uri="http://schemas.openxmlformats.org/drawingml/2006/picture">
                      <pic:pic>
                        <pic:nvPicPr>
                          <pic:cNvPr id="94704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47719" name="Picture">
</wp:docPr>
                  <a:graphic>
                    <a:graphicData uri="http://schemas.openxmlformats.org/drawingml/2006/picture">
                      <pic:pic>
                        <pic:nvPicPr>
                          <pic:cNvPr id="152964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44217" name="Picture">
</wp:docPr>
                  <a:graphic>
                    <a:graphicData uri="http://schemas.openxmlformats.org/drawingml/2006/picture">
                      <pic:pic>
                        <pic:nvPicPr>
                          <pic:cNvPr id="186564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"https://fiches-risques.brgm.fr/fr/georisques/mvt-synthetique/52001929" \t "_self" </w:instrText>
            </w:r>
            <w:r>
              <w:fldChar w:fldCharType="separate"/>
            </w:r>
            <w:r>
              <w:rPr>
                <w:rFonts w:ascii="Marianne" w:hAnsi="Marianne" w:eastAsia="Marianne" w:cs="Marianne"/>
                <w:sz w:val="14"/>
              </w:rPr>
              <w:t xml:space="preserve">52001929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"https://fiches-risques.brgm.fr/fr/georisques/mvt-synthetique/52001930" \t "_self" </w:instrText>
            </w:r>
            <w:r>
              <w:fldChar w:fldCharType="separate"/>
            </w:r>
            <w:r>
              <w:rPr>
                <w:rFonts w:ascii="Marianne" w:hAnsi="Marianne" w:eastAsia="Marianne" w:cs="Marianne"/>
                <w:sz w:val="14"/>
              </w:rPr>
              <w:t xml:space="preserve">52001930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"https://fiches-risques.brgm.fr/fr/georisques/mvt-synthetique/52001931" \t "_self" </w:instrText>
            </w:r>
            <w:r>
              <w:fldChar w:fldCharType="separate"/>
            </w:r>
            <w:r>
              <w:rPr>
                <w:rFonts w:ascii="Marianne" w:hAnsi="Marianne" w:eastAsia="Marianne" w:cs="Marianne"/>
                <w:sz w:val="14"/>
              </w:rPr>
              <w:t xml:space="preserve">52001931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"https://fiches-risques.brgm.fr/fr/georisques/mvt-synthetique/52001932" \t "_self" </w:instrText>
            </w:r>
            <w:r>
              <w:fldChar w:fldCharType="separate"/>
            </w:r>
            <w:r>
              <w:rPr>
                <w:rFonts w:ascii="Marianne" w:hAnsi="Marianne" w:eastAsia="Marianne" w:cs="Marianne"/>
                <w:sz w:val="14"/>
              </w:rPr>
              <w:t xml:space="preserve">52001932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"https://fiches-risques.brgm.fr/fr/georisques/mvt-synthetique/52001933" \t "_self" </w:instrText>
            </w:r>
            <w:r>
              <w:fldChar w:fldCharType="separate"/>
            </w:r>
            <w:r>
              <w:rPr>
                <w:rFonts w:ascii="Marianne" w:hAnsi="Marianne" w:eastAsia="Marianne" w:cs="Marianne"/>
                <w:sz w:val="14"/>
              </w:rPr>
              <w:t xml:space="preserve">52001933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"https://fiches-risques.brgm.fr/fr/georisques/mvt-synthetique/52001934" \t "_self" </w:instrText>
            </w:r>
            <w:r>
              <w:fldChar w:fldCharType="separate"/>
            </w:r>
            <w:r>
              <w:rPr>
                <w:rFonts w:ascii="Marianne" w:hAnsi="Marianne" w:eastAsia="Marianne" w:cs="Marianne"/>
                <w:sz w:val="14"/>
              </w:rPr>
              <w:t xml:space="preserve">52001934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"https://fiches-risques.brgm.fr/fr/georisques/mvt-synthetique/52001935" \t "_self" </w:instrText>
            </w:r>
            <w:r>
              <w:fldChar w:fldCharType="separate"/>
            </w:r>
            <w:r>
              <w:rPr>
                <w:rFonts w:ascii="Marianne" w:hAnsi="Marianne" w:eastAsia="Marianne" w:cs="Marianne"/>
                <w:sz w:val="14"/>
              </w:rPr>
              <w:t xml:space="preserve">52001935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"https://fiches-risques.brgm.fr/fr/georisques/mvt-synthetique/52001936" \t "_self" </w:instrText>
            </w:r>
            <w:r>
              <w:fldChar w:fldCharType="separate"/>
            </w:r>
            <w:r>
              <w:rPr>
                <w:rFonts w:ascii="Marianne" w:hAnsi="Marianne" w:eastAsia="Marianne" w:cs="Marianne"/>
                <w:sz w:val="14"/>
              </w:rPr>
              <w:t xml:space="preserve">52001936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"https://fiches-risques.brgm.fr/fr/georisques/mvt-synthetique/52001937" \t "_self" </w:instrText>
            </w:r>
            <w:r>
              <w:fldChar w:fldCharType="separate"/>
            </w:r>
            <w:r>
              <w:rPr>
                <w:rFonts w:ascii="Marianne" w:hAnsi="Marianne" w:eastAsia="Marianne" w:cs="Marianne"/>
                <w:sz w:val="14"/>
              </w:rPr>
              <w:t xml:space="preserve">52001937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"https://fiches-risques.brgm.fr/fr/georisques/mvt-synthetique/52001938" \t "_self" </w:instrText>
            </w:r>
            <w:r>
              <w:fldChar w:fldCharType="separate"/>
            </w:r>
            <w:r>
              <w:rPr>
                <w:rFonts w:ascii="Marianne" w:hAnsi="Marianne" w:eastAsia="Marianne" w:cs="Marianne"/>
                <w:sz w:val="14"/>
              </w:rPr>
              <w:t xml:space="preserve">52001938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"https://fiches-risques.brgm.fr/fr/georisques/mvt-synthetique/52001939" \t "_self" </w:instrText>
            </w:r>
            <w:r>
              <w:fldChar w:fldCharType="separate"/>
            </w:r>
            <w:r>
              <w:rPr>
                <w:rFonts w:ascii="Marianne" w:hAnsi="Marianne" w:eastAsia="Marianne" w:cs="Marianne"/>
                <w:sz w:val="14"/>
              </w:rPr>
              <w:t xml:space="preserve">52001939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"https://fiches-risques.brgm.fr/fr/georisques/mvt-synthetique/52001940" \t "_self" </w:instrText>
            </w:r>
            <w:r>
              <w:fldChar w:fldCharType="separate"/>
            </w:r>
            <w:r>
              <w:rPr>
                <w:rFonts w:ascii="Marianne" w:hAnsi="Marianne" w:eastAsia="Marianne" w:cs="Marianne"/>
                <w:sz w:val="14"/>
              </w:rPr>
              <w:t xml:space="preserve">52001940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"https://fiches-risques.brgm.fr/fr/georisques/mvt-synthetique/52001941" \t "_self" </w:instrText>
            </w:r>
            <w:r>
              <w:fldChar w:fldCharType="separate"/>
            </w:r>
            <w:r>
              <w:rPr>
                <w:rFonts w:ascii="Marianne" w:hAnsi="Marianne" w:eastAsia="Marianne" w:cs="Marianne"/>
                <w:sz w:val="14"/>
              </w:rPr>
              <w:t xml:space="preserve">52001941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"https://fiches-risques.brgm.fr/fr/georisques/mvt-synthetique/52001942" \t "_self" </w:instrText>
            </w:r>
            <w:r>
              <w:fldChar w:fldCharType="separate"/>
            </w:r>
            <w:r>
              <w:rPr>
                <w:rFonts w:ascii="Marianne" w:hAnsi="Marianne" w:eastAsia="Marianne" w:cs="Marianne"/>
                <w:sz w:val="14"/>
              </w:rPr>
              <w:t xml:space="preserve">52001942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"https://fiches-risques.brgm.fr/fr/georisques/mvt-synthetique/52001943" \t "_self" </w:instrText>
            </w:r>
            <w:r>
              <w:fldChar w:fldCharType="separate"/>
            </w:r>
            <w:r>
              <w:rPr>
                <w:rFonts w:ascii="Marianne" w:hAnsi="Marianne" w:eastAsia="Marianne" w:cs="Marianne"/>
                <w:sz w:val="14"/>
              </w:rPr>
              <w:t xml:space="preserve">52001943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"https://fiches-risques.brgm.fr/fr/georisques/mvt-synthetique/52001944" \t "_self" </w:instrText>
            </w:r>
            <w:r>
              <w:fldChar w:fldCharType="separate"/>
            </w:r>
            <w:r>
              <w:rPr>
                <w:rFonts w:ascii="Marianne" w:hAnsi="Marianne" w:eastAsia="Marianne" w:cs="Marianne"/>
                <w:sz w:val="14"/>
              </w:rPr>
              <w:t xml:space="preserve">52001944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"https://fiches-risques.brgm.fr/fr/georisques/mvt-synthetique/52001945" \t "_self" </w:instrText>
            </w:r>
            <w:r>
              <w:fldChar w:fldCharType="separate"/>
            </w:r>
            <w:r>
              <w:rPr>
                <w:rFonts w:ascii="Marianne" w:hAnsi="Marianne" w:eastAsia="Marianne" w:cs="Marianne"/>
                <w:sz w:val="14"/>
              </w:rPr>
              <w:t xml:space="preserve">52001945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"https://fiches-risques.brgm.fr/fr/georisques/mvt-synthetique/52001946" \t "_self" </w:instrText>
            </w:r>
            <w:r>
              <w:fldChar w:fldCharType="separate"/>
            </w:r>
            <w:r>
              <w:rPr>
                <w:rFonts w:ascii="Marianne" w:hAnsi="Marianne" w:eastAsia="Marianne" w:cs="Marianne"/>
                <w:sz w:val="14"/>
              </w:rPr>
              <w:t xml:space="preserve">52001946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"https://fiches-risques.brgm.fr/fr/georisques/mvt-synthetique/52001947" \t "_self" </w:instrText>
            </w:r>
            <w:r>
              <w:fldChar w:fldCharType="separate"/>
            </w:r>
            <w:r>
              <w:rPr>
                <w:rFonts w:ascii="Marianne" w:hAnsi="Marianne" w:eastAsia="Marianne" w:cs="Marianne"/>
                <w:sz w:val="14"/>
              </w:rPr>
              <w:t xml:space="preserve">52001947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"https://fiches-risques.brgm.fr/fr/georisques/mvt-synthetique/52001948" \t "_self" </w:instrText>
            </w:r>
            <w:r>
              <w:fldChar w:fldCharType="separate"/>
            </w:r>
            <w:r>
              <w:rPr>
                <w:rFonts w:ascii="Marianne" w:hAnsi="Marianne" w:eastAsia="Marianne" w:cs="Marianne"/>
                <w:sz w:val="14"/>
              </w:rPr>
              <w:t xml:space="preserve">52001948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"https://fiches-risques.brgm.fr/fr/georisques/mvt-synthetique/52001949" \t "_self" </w:instrText>
            </w:r>
            <w:r>
              <w:fldChar w:fldCharType="separate"/>
            </w:r>
            <w:r>
              <w:rPr>
                <w:rFonts w:ascii="Marianne" w:hAnsi="Marianne" w:eastAsia="Marianne" w:cs="Marianne"/>
                <w:sz w:val="14"/>
              </w:rPr>
              <w:t xml:space="preserve">52001949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"https://fiches-risques.brgm.fr/fr/georisques/mvt-synthetique/52001950" \t "_self" </w:instrText>
            </w:r>
            <w:r>
              <w:fldChar w:fldCharType="separate"/>
            </w:r>
            <w:r>
              <w:rPr>
                <w:rFonts w:ascii="Marianne" w:hAnsi="Marianne" w:eastAsia="Marianne" w:cs="Marianne"/>
                <w:sz w:val="14"/>
              </w:rPr>
              <w:t xml:space="preserve">52001950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"https://fiches-risques.brgm.fr/fr/georisques/mvt-synthetique/53000893" \t "_self" </w:instrText>
            </w:r>
            <w:r>
              <w:fldChar w:fldCharType="separate"/>
            </w:r>
            <w:r>
              <w:rPr>
                <w:rFonts w:ascii="Marianne" w:hAnsi="Marianne" w:eastAsia="Marianne" w:cs="Marianne"/>
                <w:sz w:val="14"/>
              </w:rPr>
              <w:t xml:space="preserve">53000893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RD33 PR:0,610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"https://fiches-risques.brgm.fr/fr/georisques/mvt-synthetique/53000894" \t "_self" </w:instrText>
            </w:r>
            <w:r>
              <w:fldChar w:fldCharType="separate"/>
            </w:r>
            <w:r>
              <w:rPr>
                <w:rFonts w:ascii="Marianne" w:hAnsi="Marianne" w:eastAsia="Marianne" w:cs="Marianne"/>
                <w:sz w:val="14"/>
              </w:rPr>
              <w:t xml:space="preserve">53000894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 MARQUIVILLERS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54208" name="Picture">
</wp:docPr>
                  <a:graphic>
                    <a:graphicData uri="http://schemas.openxmlformats.org/drawingml/2006/picture">
                      <pic:pic>
                        <pic:nvPicPr>
                          <pic:cNvPr id="162095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79309" name="Picture">
</wp:docPr>
                  <a:graphic>
                    <a:graphicData uri="http://schemas.openxmlformats.org/drawingml/2006/picture">
                      <pic:pic>
                        <pic:nvPicPr>
                          <pic:cNvPr id="29407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65844" name="Picture">
</wp:docPr>
                  <a:graphic>
                    <a:graphicData uri="http://schemas.openxmlformats.org/drawingml/2006/picture">
                      <pic:pic>
                        <pic:nvPicPr>
                          <pic:cNvPr id="205956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"https://fiches-risques.brgm.fr/georisques/cavite/PICAW0007832" \t "_self" </w:instrText>
            </w:r>
            <w:r>
              <w:fldChar w:fldCharType="separate"/>
            </w:r>
            <w:r>
              <w:rPr>
                <w:rFonts w:ascii="Marianne" w:hAnsi="Marianne" w:eastAsia="Marianne" w:cs="Marianne"/>
                <w:sz w:val="14"/>
              </w:rPr>
              <w:t xml:space="preserve">PICAW0007832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"https://fiches-risques.brgm.fr/georisques/cavite/PICAW0007834" \t "_self" </w:instrText>
            </w:r>
            <w:r>
              <w:fldChar w:fldCharType="separate"/>
            </w:r>
            <w:r>
              <w:rPr>
                <w:rFonts w:ascii="Marianne" w:hAnsi="Marianne" w:eastAsia="Marianne" w:cs="Marianne"/>
                <w:sz w:val="14"/>
              </w:rPr>
              <w:t xml:space="preserve">PICAW0007834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"https://fiches-risques.brgm.fr/georisques/cavite/PICAW0007835" \t "_self" </w:instrText>
            </w:r>
            <w:r>
              <w:fldChar w:fldCharType="separate"/>
            </w:r>
            <w:r>
              <w:rPr>
                <w:rFonts w:ascii="Marianne" w:hAnsi="Marianne" w:eastAsia="Marianne" w:cs="Marianne"/>
                <w:sz w:val="14"/>
              </w:rPr>
              <w:t xml:space="preserve">PICAW0007835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"https://fiches-risques.brgm.fr/georisques/cavite/PICAW0007836" \t "_self" </w:instrText>
            </w:r>
            <w:r>
              <w:fldChar w:fldCharType="separate"/>
            </w:r>
            <w:r>
              <w:rPr>
                <w:rFonts w:ascii="Marianne" w:hAnsi="Marianne" w:eastAsia="Marianne" w:cs="Marianne"/>
                <w:sz w:val="14"/>
              </w:rPr>
              <w:t xml:space="preserve">PICAW0007836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"https://fiches-risques.brgm.fr/georisques/cavite/PICAW0007837" \t "_self" </w:instrText>
            </w:r>
            <w:r>
              <w:fldChar w:fldCharType="separate"/>
            </w:r>
            <w:r>
              <w:rPr>
                <w:rFonts w:ascii="Marianne" w:hAnsi="Marianne" w:eastAsia="Marianne" w:cs="Marianne"/>
                <w:sz w:val="14"/>
              </w:rPr>
              <w:t xml:space="preserve">PICAW0007837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"https://fiches-risques.brgm.fr/georisques/cavite/PICAW0007849" \t "_self" </w:instrText>
            </w:r>
            <w:r>
              <w:fldChar w:fldCharType="separate"/>
            </w:r>
            <w:r>
              <w:rPr>
                <w:rFonts w:ascii="Marianne" w:hAnsi="Marianne" w:eastAsia="Marianne" w:cs="Marianne"/>
                <w:sz w:val="14"/>
              </w:rPr>
              <w:t xml:space="preserve">PICAW0007849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"https://fiches-risques.brgm.fr/georisques/cavite/PICAW0007850" \t "_self" </w:instrText>
            </w:r>
            <w:r>
              <w:fldChar w:fldCharType="separate"/>
            </w:r>
            <w:r>
              <w:rPr>
                <w:rFonts w:ascii="Marianne" w:hAnsi="Marianne" w:eastAsia="Marianne" w:cs="Marianne"/>
                <w:sz w:val="14"/>
              </w:rPr>
              <w:t xml:space="preserve">PICAW0007850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"https://fiches-risques.brgm.fr/georisques/cavite/PICAW0007851" \t "_self" </w:instrText>
            </w:r>
            <w:r>
              <w:fldChar w:fldCharType="separate"/>
            </w:r>
            <w:r>
              <w:rPr>
                <w:rFonts w:ascii="Marianne" w:hAnsi="Marianne" w:eastAsia="Marianne" w:cs="Marianne"/>
                <w:sz w:val="14"/>
              </w:rPr>
              <w:t xml:space="preserve">PICAW0007851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"https://fiches-risques.brgm.fr/georisques/cavite/PICAW0007865" \t "_self" </w:instrText>
            </w:r>
            <w:r>
              <w:fldChar w:fldCharType="separate"/>
            </w:r>
            <w:r>
              <w:rPr>
                <w:rFonts w:ascii="Marianne" w:hAnsi="Marianne" w:eastAsia="Marianne" w:cs="Marianne"/>
                <w:sz w:val="14"/>
              </w:rPr>
              <w:t xml:space="preserve">PICAW0007865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"https://fiches-risques.brgm.fr/georisques/cavite/PICAW0007867" \t "_self" </w:instrText>
            </w:r>
            <w:r>
              <w:fldChar w:fldCharType="separate"/>
            </w:r>
            <w:r>
              <w:rPr>
                <w:rFonts w:ascii="Marianne" w:hAnsi="Marianne" w:eastAsia="Marianne" w:cs="Marianne"/>
                <w:sz w:val="14"/>
              </w:rPr>
              <w:t xml:space="preserve">PICAW0007867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"https://fiches-risques.brgm.fr/georisques/cavite/PICAW0007870" \t "_self" </w:instrText>
            </w:r>
            <w:r>
              <w:fldChar w:fldCharType="separate"/>
            </w:r>
            <w:r>
              <w:rPr>
                <w:rFonts w:ascii="Marianne" w:hAnsi="Marianne" w:eastAsia="Marianne" w:cs="Marianne"/>
                <w:sz w:val="14"/>
              </w:rPr>
              <w:t xml:space="preserve">PICAW0007870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"https://fiches-risques.brgm.fr/georisques/cavite/PICAW0007871" \t "_self" </w:instrText>
            </w:r>
            <w:r>
              <w:fldChar w:fldCharType="separate"/>
            </w:r>
            <w:r>
              <w:rPr>
                <w:rFonts w:ascii="Marianne" w:hAnsi="Marianne" w:eastAsia="Marianne" w:cs="Marianne"/>
                <w:sz w:val="14"/>
              </w:rPr>
              <w:t xml:space="preserve">PICAW0007871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"https://fiches-risques.brgm.fr/georisques/cavite/PICAW0007872" \t "_self" </w:instrText>
            </w:r>
            <w:r>
              <w:fldChar w:fldCharType="separate"/>
            </w:r>
            <w:r>
              <w:rPr>
                <w:rFonts w:ascii="Marianne" w:hAnsi="Marianne" w:eastAsia="Marianne" w:cs="Marianne"/>
                <w:sz w:val="14"/>
              </w:rPr>
              <w:t xml:space="preserve">PICAW0007872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"https://fiches-risques.brgm.fr/georisques/cavite/PICAW0007873" \t "_self" </w:instrText>
            </w:r>
            <w:r>
              <w:fldChar w:fldCharType="separate"/>
            </w:r>
            <w:r>
              <w:rPr>
                <w:rFonts w:ascii="Marianne" w:hAnsi="Marianne" w:eastAsia="Marianne" w:cs="Marianne"/>
                <w:sz w:val="14"/>
              </w:rPr>
              <w:t xml:space="preserve">PICAW0007873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"https://fiches-risques.brgm.fr/georisques/cavite/PICAW0007874" \t "_self" </w:instrText>
            </w:r>
            <w:r>
              <w:fldChar w:fldCharType="separate"/>
            </w:r>
            <w:r>
              <w:rPr>
                <w:rFonts w:ascii="Marianne" w:hAnsi="Marianne" w:eastAsia="Marianne" w:cs="Marianne"/>
                <w:sz w:val="14"/>
              </w:rPr>
              <w:t xml:space="preserve">PICAW0007874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"https://fiches-risques.brgm.fr/georisques/cavite/PICAW0007876" \t "_self" </w:instrText>
            </w:r>
            <w:r>
              <w:fldChar w:fldCharType="separate"/>
            </w:r>
            <w:r>
              <w:rPr>
                <w:rFonts w:ascii="Marianne" w:hAnsi="Marianne" w:eastAsia="Marianne" w:cs="Marianne"/>
                <w:sz w:val="14"/>
              </w:rPr>
              <w:t xml:space="preserve">PICAW0007876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"https://fiches-risques.brgm.fr/georisques/cavite/PICAW0007877" \t "_self" </w:instrText>
            </w:r>
            <w:r>
              <w:fldChar w:fldCharType="separate"/>
            </w:r>
            <w:r>
              <w:rPr>
                <w:rFonts w:ascii="Marianne" w:hAnsi="Marianne" w:eastAsia="Marianne" w:cs="Marianne"/>
                <w:sz w:val="14"/>
              </w:rPr>
              <w:t xml:space="preserve">PICAW0007877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"https://fiches-risques.brgm.fr/georisques/cavite/PICAW0007878" \t "_self" </w:instrText>
            </w:r>
            <w:r>
              <w:fldChar w:fldCharType="separate"/>
            </w:r>
            <w:r>
              <w:rPr>
                <w:rFonts w:ascii="Marianne" w:hAnsi="Marianne" w:eastAsia="Marianne" w:cs="Marianne"/>
                <w:sz w:val="14"/>
              </w:rPr>
              <w:t xml:space="preserve">PICAW0007878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"https://fiches-risques.brgm.fr/georisques/cavite/PICAW0007879" \t "_self" </w:instrText>
            </w:r>
            <w:r>
              <w:fldChar w:fldCharType="separate"/>
            </w:r>
            <w:r>
              <w:rPr>
                <w:rFonts w:ascii="Marianne" w:hAnsi="Marianne" w:eastAsia="Marianne" w:cs="Marianne"/>
                <w:sz w:val="14"/>
              </w:rPr>
              <w:t xml:space="preserve">PICAW0007879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"https://fiches-risques.brgm.fr/georisques/cavite/PICAW0007880" \t "_self" </w:instrText>
            </w:r>
            <w:r>
              <w:fldChar w:fldCharType="separate"/>
            </w:r>
            <w:r>
              <w:rPr>
                <w:rFonts w:ascii="Marianne" w:hAnsi="Marianne" w:eastAsia="Marianne" w:cs="Marianne"/>
                <w:sz w:val="14"/>
              </w:rPr>
              <w:t xml:space="preserve">PICAW0007880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"https://fiches-risques.brgm.fr/georisques/cavite/PICAW0007881" \t "_self" </w:instrText>
            </w:r>
            <w:r>
              <w:fldChar w:fldCharType="separate"/>
            </w:r>
            <w:r>
              <w:rPr>
                <w:rFonts w:ascii="Marianne" w:hAnsi="Marianne" w:eastAsia="Marianne" w:cs="Marianne"/>
                <w:sz w:val="14"/>
              </w:rPr>
              <w:t xml:space="preserve">PICAW0007881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"https://fiches-risques.brgm.fr/georisques/cavite/PICAW0007882" \t "_self" </w:instrText>
            </w:r>
            <w:r>
              <w:fldChar w:fldCharType="separate"/>
            </w:r>
            <w:r>
              <w:rPr>
                <w:rFonts w:ascii="Marianne" w:hAnsi="Marianne" w:eastAsia="Marianne" w:cs="Marianne"/>
                <w:sz w:val="14"/>
              </w:rPr>
              <w:t xml:space="preserve">PICAW0007882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43429" name="Picture">
</wp:docPr>
                  <a:graphic>
                    <a:graphicData uri="http://schemas.openxmlformats.org/drawingml/2006/picture">
                      <pic:pic>
                        <pic:nvPicPr>
                          <pic:cNvPr id="65244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95858" name="Picture">
</wp:docPr>
                  <a:graphic>
                    <a:graphicData uri="http://schemas.openxmlformats.org/drawingml/2006/picture">
                      <pic:pic>
                        <pic:nvPicPr>
                          <pic:cNvPr id="42639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Marquivillers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06161" name="Picture">
</wp:docPr>
                  <a:graphic>
                    <a:graphicData uri="http://schemas.openxmlformats.org/drawingml/2006/picture">
                      <pic:pic>
                        <pic:nvPicPr>
                          <pic:cNvPr id="136170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"https://fiches-risques.brgm.fr/georisques/casias/SSP4023719" \t "_blank" </w:instrText>
            </w:r>
            <w:r>
              <w:fldChar w:fldCharType="separate"/>
            </w:r>
            <w:r>
              <w:rPr>
                <w:rFonts w:ascii="Marianne" w:hAnsi="Marianne" w:eastAsia="Marianne" w:cs="Marianne"/>
                <w:sz w:val="14"/>
              </w:rPr>
              <w:t xml:space="preserve">SSP4023719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