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953152" name="Picture">
</wp:docPr>
                  <a:graphic>
                    <a:graphicData uri="http://schemas.openxmlformats.org/drawingml/2006/picture">
                      <pic:pic>
                        <pic:nvPicPr>
                          <pic:cNvPr id="1349953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308358" name="Picture">
</wp:docPr>
                  <a:graphic>
                    <a:graphicData uri="http://schemas.openxmlformats.org/drawingml/2006/picture">
                      <pic:pic>
                        <pic:nvPicPr>
                          <pic:cNvPr id="773083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8445579" name="Picture">
</wp:docPr>
                        <a:graphic>
                          <a:graphicData uri="http://schemas.openxmlformats.org/drawingml/2006/picture">
                            <pic:pic>
                              <pic:nvPicPr>
                                <pic:cNvPr id="11184455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25620 Malbrans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9275603" name="Picture">
</wp:docPr>
                  <a:graphic>
                    <a:graphicData uri="http://schemas.openxmlformats.org/drawingml/2006/picture">
                      <pic:pic>
                        <pic:nvPicPr>
                          <pic:cNvPr id="12992756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5317313" name="Picture">
</wp:docPr>
                  <a:graphic>
                    <a:graphicData uri="http://schemas.openxmlformats.org/drawingml/2006/picture">
                      <pic:pic>
                        <pic:nvPicPr>
                          <pic:cNvPr id="11953173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483599" name="Picture">
</wp:docPr>
                  <a:graphic>
                    <a:graphicData uri="http://schemas.openxmlformats.org/drawingml/2006/picture">
                      <pic:pic>
                        <pic:nvPicPr>
                          <pic:cNvPr id="1709483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311630" name="Picture">
</wp:docPr>
                  <a:graphic>
                    <a:graphicData uri="http://schemas.openxmlformats.org/drawingml/2006/picture">
                      <pic:pic>
                        <pic:nvPicPr>
                          <pic:cNvPr id="2011311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Malbrans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016392" name="Picture">
</wp:docPr>
                  <a:graphic>
                    <a:graphicData uri="http://schemas.openxmlformats.org/drawingml/2006/picture">
                      <pic:pic>
                        <pic:nvPicPr>
                          <pic:cNvPr id="1085016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122782" name="Picture">
</wp:docPr>
                        <a:graphic>
                          <a:graphicData uri="http://schemas.openxmlformats.org/drawingml/2006/picture">
                            <pic:pic>
                              <pic:nvPicPr>
                                <pic:cNvPr id="19171227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102238" name="Picture">
</wp:docPr>
                        <a:graphic>
                          <a:graphicData uri="http://schemas.openxmlformats.org/drawingml/2006/picture">
                            <pic:pic>
                              <pic:nvPicPr>
                                <pic:cNvPr id="10881022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775952" name="Picture">
</wp:docPr>
                        <a:graphic>
                          <a:graphicData uri="http://schemas.openxmlformats.org/drawingml/2006/picture">
                            <pic:pic>
                              <pic:nvPicPr>
                                <pic:cNvPr id="7677759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834770" name="Picture">
</wp:docPr>
                        <a:graphic>
                          <a:graphicData uri="http://schemas.openxmlformats.org/drawingml/2006/picture">
                            <pic:pic>
                              <pic:nvPicPr>
                                <pic:cNvPr id="14688347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522713" name="Picture">
</wp:docPr>
                        <a:graphic>
                          <a:graphicData uri="http://schemas.openxmlformats.org/drawingml/2006/picture">
                            <pic:pic>
                              <pic:nvPicPr>
                                <pic:cNvPr id="4475227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982686" name="Picture">
</wp:docPr>
                        <a:graphic>
                          <a:graphicData uri="http://schemas.openxmlformats.org/drawingml/2006/picture">
                            <pic:pic>
                              <pic:nvPicPr>
                                <pic:cNvPr id="173398268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6076994" name="Picture">
</wp:docPr>
                        <a:graphic>
                          <a:graphicData uri="http://schemas.openxmlformats.org/drawingml/2006/picture">
                            <pic:pic>
                              <pic:nvPicPr>
                                <pic:cNvPr id="18960769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596178" name="Picture">
</wp:docPr>
                        <a:graphic>
                          <a:graphicData uri="http://schemas.openxmlformats.org/drawingml/2006/picture">
                            <pic:pic>
                              <pic:nvPicPr>
                                <pic:cNvPr id="17315961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02894" name="Picture">
</wp:docPr>
                        <a:graphic>
                          <a:graphicData uri="http://schemas.openxmlformats.org/drawingml/2006/picture">
                            <pic:pic>
                              <pic:nvPicPr>
                                <pic:cNvPr id="1339028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346483" name="Picture">
</wp:docPr>
                        <a:graphic>
                          <a:graphicData uri="http://schemas.openxmlformats.org/drawingml/2006/picture">
                            <pic:pic>
                              <pic:nvPicPr>
                                <pic:cNvPr id="6093464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480475" name="Picture">
</wp:docPr>
                        <a:graphic>
                          <a:graphicData uri="http://schemas.openxmlformats.org/drawingml/2006/picture">
                            <pic:pic>
                              <pic:nvPicPr>
                                <pic:cNvPr id="8224804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74229" name="Picture">
</wp:docPr>
                        <a:graphic>
                          <a:graphicData uri="http://schemas.openxmlformats.org/drawingml/2006/picture">
                            <pic:pic>
                              <pic:nvPicPr>
                                <pic:cNvPr id="6317422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96580" name="Picture">
</wp:docPr>
                        <a:graphic>
                          <a:graphicData uri="http://schemas.openxmlformats.org/drawingml/2006/picture">
                            <pic:pic>
                              <pic:nvPicPr>
                                <pic:cNvPr id="1539965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032423" name="Picture">
</wp:docPr>
                        <a:graphic>
                          <a:graphicData uri="http://schemas.openxmlformats.org/drawingml/2006/picture">
                            <pic:pic>
                              <pic:nvPicPr>
                                <pic:cNvPr id="21390324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420081" name="Picture">
</wp:docPr>
                        <a:graphic>
                          <a:graphicData uri="http://schemas.openxmlformats.org/drawingml/2006/picture">
                            <pic:pic>
                              <pic:nvPicPr>
                                <pic:cNvPr id="9224200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905753" name="Picture">
</wp:docPr>
                        <a:graphic>
                          <a:graphicData uri="http://schemas.openxmlformats.org/drawingml/2006/picture">
                            <pic:pic>
                              <pic:nvPicPr>
                                <pic:cNvPr id="18889057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625316" name="Picture">
</wp:docPr>
                        <a:graphic>
                          <a:graphicData uri="http://schemas.openxmlformats.org/drawingml/2006/picture">
                            <pic:pic>
                              <pic:nvPicPr>
                                <pic:cNvPr id="9956253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840462" name="Picture">
</wp:docPr>
                        <a:graphic>
                          <a:graphicData uri="http://schemas.openxmlformats.org/drawingml/2006/picture">
                            <pic:pic>
                              <pic:nvPicPr>
                                <pic:cNvPr id="20398404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200869" name="Picture">
</wp:docPr>
                  <a:graphic>
                    <a:graphicData uri="http://schemas.openxmlformats.org/drawingml/2006/picture">
                      <pic:pic>
                        <pic:nvPicPr>
                          <pic:cNvPr id="1087200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78917" name="Picture">
</wp:docPr>
                  <a:graphic>
                    <a:graphicData uri="http://schemas.openxmlformats.org/drawingml/2006/picture">
                      <pic:pic>
                        <pic:nvPicPr>
                          <pic:cNvPr id="162478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Malbrans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396616" name="Picture">
</wp:docPr>
                  <a:graphic>
                    <a:graphicData uri="http://schemas.openxmlformats.org/drawingml/2006/picture">
                      <pic:pic>
                        <pic:nvPicPr>
                          <pic:cNvPr id="1668396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Malbrans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961413" name="Picture">
</wp:docPr>
                  <a:graphic>
                    <a:graphicData uri="http://schemas.openxmlformats.org/drawingml/2006/picture">
                      <pic:pic>
                        <pic:nvPicPr>
                          <pic:cNvPr id="18489614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756391" name="Picture">
</wp:docPr>
                  <a:graphic>
                    <a:graphicData uri="http://schemas.openxmlformats.org/drawingml/2006/picture">
                      <pic:pic>
                        <pic:nvPicPr>
                          <pic:cNvPr id="16267563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7751077" name="Picture">
</wp:docPr>
                  <a:graphic>
                    <a:graphicData uri="http://schemas.openxmlformats.org/drawingml/2006/picture">
                      <pic:pic>
                        <pic:nvPicPr>
                          <pic:cNvPr id="8877510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043931" name="Picture">
</wp:docPr>
                        <a:graphic>
                          <a:graphicData uri="http://schemas.openxmlformats.org/drawingml/2006/picture">
                            <pic:pic>
                              <pic:nvPicPr>
                                <pic:cNvPr id="9270439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306413" name="Picture">
</wp:docPr>
                  <a:graphic>
                    <a:graphicData uri="http://schemas.openxmlformats.org/drawingml/2006/picture">
                      <pic:pic>
                        <pic:nvPicPr>
                          <pic:cNvPr id="1302306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70865" name="Picture">
</wp:docPr>
                  <a:graphic>
                    <a:graphicData uri="http://schemas.openxmlformats.org/drawingml/2006/picture">
                      <pic:pic>
                        <pic:nvPicPr>
                          <pic:cNvPr id="210370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Malbrans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168434" name="Picture">
</wp:docPr>
                  <a:graphic>
                    <a:graphicData uri="http://schemas.openxmlformats.org/drawingml/2006/picture">
                      <pic:pic>
                        <pic:nvPicPr>
                          <pic:cNvPr id="939168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Malbrans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185902" name="Picture">
</wp:docPr>
                  <a:graphic>
                    <a:graphicData uri="http://schemas.openxmlformats.org/drawingml/2006/picture">
                      <pic:pic>
                        <pic:nvPicPr>
                          <pic:cNvPr id="67418590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206771" name="Picture">
</wp:docPr>
                  <a:graphic>
                    <a:graphicData uri="http://schemas.openxmlformats.org/drawingml/2006/picture">
                      <pic:pic>
                        <pic:nvPicPr>
                          <pic:cNvPr id="7572067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2186416" name="Picture">
</wp:docPr>
                  <a:graphic>
                    <a:graphicData uri="http://schemas.openxmlformats.org/drawingml/2006/picture">
                      <pic:pic>
                        <pic:nvPicPr>
                          <pic:cNvPr id="32218641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640284" name="Picture">
</wp:docPr>
                        <a:graphic>
                          <a:graphicData uri="http://schemas.openxmlformats.org/drawingml/2006/picture">
                            <pic:pic>
                              <pic:nvPicPr>
                                <pic:cNvPr id="19156402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387863" name="Picture">
</wp:docPr>
                        <a:graphic>
                          <a:graphicData uri="http://schemas.openxmlformats.org/drawingml/2006/picture">
                            <pic:pic>
                              <pic:nvPicPr>
                                <pic:cNvPr id="137938786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084266" name="Picture">
</wp:docPr>
                  <a:graphic>
                    <a:graphicData uri="http://schemas.openxmlformats.org/drawingml/2006/picture">
                      <pic:pic>
                        <pic:nvPicPr>
                          <pic:cNvPr id="2011084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835766" name="Picture">
</wp:docPr>
                  <a:graphic>
                    <a:graphicData uri="http://schemas.openxmlformats.org/drawingml/2006/picture">
                      <pic:pic>
                        <pic:nvPicPr>
                          <pic:cNvPr id="1206835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Malbrans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853411" name="Picture">
</wp:docPr>
                  <a:graphic>
                    <a:graphicData uri="http://schemas.openxmlformats.org/drawingml/2006/picture">
                      <pic:pic>
                        <pic:nvPicPr>
                          <pic:cNvPr id="864853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Malbrans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691020" name="Picture">
</wp:docPr>
                  <a:graphic>
                    <a:graphicData uri="http://schemas.openxmlformats.org/drawingml/2006/picture">
                      <pic:pic>
                        <pic:nvPicPr>
                          <pic:cNvPr id="208069102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852445" name="Picture">
</wp:docPr>
                  <a:graphic>
                    <a:graphicData uri="http://schemas.openxmlformats.org/drawingml/2006/picture">
                      <pic:pic>
                        <pic:nvPicPr>
                          <pic:cNvPr id="11178524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2968802" name="Picture">
</wp:docPr>
                  <a:graphic>
                    <a:graphicData uri="http://schemas.openxmlformats.org/drawingml/2006/picture">
                      <pic:pic>
                        <pic:nvPicPr>
                          <pic:cNvPr id="55296880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573844" name="Picture">
</wp:docPr>
                  <a:graphic>
                    <a:graphicData uri="http://schemas.openxmlformats.org/drawingml/2006/picture">
                      <pic:pic>
                        <pic:nvPicPr>
                          <pic:cNvPr id="2023573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056791" name="Picture">
</wp:docPr>
                  <a:graphic>
                    <a:graphicData uri="http://schemas.openxmlformats.org/drawingml/2006/picture">
                      <pic:pic>
                        <pic:nvPicPr>
                          <pic:cNvPr id="1979056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Malbrans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088903" name="Picture">
</wp:docPr>
                  <a:graphic>
                    <a:graphicData uri="http://schemas.openxmlformats.org/drawingml/2006/picture">
                      <pic:pic>
                        <pic:nvPicPr>
                          <pic:cNvPr id="739088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Malbrans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74798" name="Picture">
</wp:docPr>
                  <a:graphic>
                    <a:graphicData uri="http://schemas.openxmlformats.org/drawingml/2006/picture">
                      <pic:pic>
                        <pic:nvPicPr>
                          <pic:cNvPr id="1411747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037715" name="Picture">
</wp:docPr>
                  <a:graphic>
                    <a:graphicData uri="http://schemas.openxmlformats.org/drawingml/2006/picture">
                      <pic:pic>
                        <pic:nvPicPr>
                          <pic:cNvPr id="13020377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7985160" name="Picture">
</wp:docPr>
                  <a:graphic>
                    <a:graphicData uri="http://schemas.openxmlformats.org/drawingml/2006/picture">
                      <pic:pic>
                        <pic:nvPicPr>
                          <pic:cNvPr id="87798516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363858" name="Picture">
</wp:docPr>
                        <a:graphic>
                          <a:graphicData uri="http://schemas.openxmlformats.org/drawingml/2006/picture">
                            <pic:pic>
                              <pic:nvPicPr>
                                <pic:cNvPr id="14423638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887192" name="Picture">
</wp:docPr>
                  <a:graphic>
                    <a:graphicData uri="http://schemas.openxmlformats.org/drawingml/2006/picture">
                      <pic:pic>
                        <pic:nvPicPr>
                          <pic:cNvPr id="1179887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753597" name="Picture">
</wp:docPr>
                  <a:graphic>
                    <a:graphicData uri="http://schemas.openxmlformats.org/drawingml/2006/picture">
                      <pic:pic>
                        <pic:nvPicPr>
                          <pic:cNvPr id="563753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Malbrans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76765" name="Picture">
</wp:docPr>
                  <a:graphic>
                    <a:graphicData uri="http://schemas.openxmlformats.org/drawingml/2006/picture">
                      <pic:pic>
                        <pic:nvPicPr>
                          <pic:cNvPr id="126276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Malbrans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058118" name="Picture">
</wp:docPr>
                  <a:graphic>
                    <a:graphicData uri="http://schemas.openxmlformats.org/drawingml/2006/picture">
                      <pic:pic>
                        <pic:nvPicPr>
                          <pic:cNvPr id="4800581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810551" name="Picture">
</wp:docPr>
                  <a:graphic>
                    <a:graphicData uri="http://schemas.openxmlformats.org/drawingml/2006/picture">
                      <pic:pic>
                        <pic:nvPicPr>
                          <pic:cNvPr id="7988105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2380040" name="Picture">
</wp:docPr>
                  <a:graphic>
                    <a:graphicData uri="http://schemas.openxmlformats.org/drawingml/2006/picture">
                      <pic:pic>
                        <pic:nvPicPr>
                          <pic:cNvPr id="15423800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561875" name="Picture">
</wp:docPr>
                        <a:graphic>
                          <a:graphicData uri="http://schemas.openxmlformats.org/drawingml/2006/picture">
                            <pic:pic>
                              <pic:nvPicPr>
                                <pic:cNvPr id="18205618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970553" name="Picture">
</wp:docPr>
                  <a:graphic>
                    <a:graphicData uri="http://schemas.openxmlformats.org/drawingml/2006/picture">
                      <pic:pic>
                        <pic:nvPicPr>
                          <pic:cNvPr id="1790970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865120" name="Picture">
</wp:docPr>
                  <a:graphic>
                    <a:graphicData uri="http://schemas.openxmlformats.org/drawingml/2006/picture">
                      <pic:pic>
                        <pic:nvPicPr>
                          <pic:cNvPr id="1003865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Malbrans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963712" name="Picture">
</wp:docPr>
                  <a:graphic>
                    <a:graphicData uri="http://schemas.openxmlformats.org/drawingml/2006/picture">
                      <pic:pic>
                        <pic:nvPicPr>
                          <pic:cNvPr id="1260963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Malbrans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00220" name="Picture">
</wp:docPr>
                  <a:graphic>
                    <a:graphicData uri="http://schemas.openxmlformats.org/drawingml/2006/picture">
                      <pic:pic>
                        <pic:nvPicPr>
                          <pic:cNvPr id="12150022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423331" name="Picture">
</wp:docPr>
                  <a:graphic>
                    <a:graphicData uri="http://schemas.openxmlformats.org/drawingml/2006/picture">
                      <pic:pic>
                        <pic:nvPicPr>
                          <pic:cNvPr id="7184233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074361" name="Picture">
</wp:docPr>
                  <a:graphic>
                    <a:graphicData uri="http://schemas.openxmlformats.org/drawingml/2006/picture">
                      <pic:pic>
                        <pic:nvPicPr>
                          <pic:cNvPr id="17707436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378815" name="Picture">
</wp:docPr>
                  <a:graphic>
                    <a:graphicData uri="http://schemas.openxmlformats.org/drawingml/2006/picture">
                      <pic:pic>
                        <pic:nvPicPr>
                          <pic:cNvPr id="2004378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40089" name="Picture">
</wp:docPr>
                  <a:graphic>
                    <a:graphicData uri="http://schemas.openxmlformats.org/drawingml/2006/picture">
                      <pic:pic>
                        <pic:nvPicPr>
                          <pic:cNvPr id="196640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Malbrans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615379" name="Picture">
</wp:docPr>
                  <a:graphic>
                    <a:graphicData uri="http://schemas.openxmlformats.org/drawingml/2006/picture">
                      <pic:pic>
                        <pic:nvPicPr>
                          <pic:cNvPr id="1434615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"https://fiches-risques.brgm.fr/fr/georisques/mvt-synthetique/11000243" \t "_self" </w:instrText>
            </w:r>
            <w:r>
              <w:fldChar w:fldCharType="separate"/>
            </w:r>
            <w:r>
              <w:rPr>
                <w:rFonts w:ascii="Marianne" w:hAnsi="Marianne" w:eastAsia="Marianne" w:cs="Marianne"/>
                <w:sz w:val="14"/>
              </w:rPr>
              <w:t xml:space="preserve">11000243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de Punay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"https://fiches-risques.brgm.fr/fr/georisques/mvt-synthetique/11000708" \t "_self" </w:instrText>
            </w:r>
            <w:r>
              <w:fldChar w:fldCharType="separate"/>
            </w:r>
            <w:r>
              <w:rPr>
                <w:rFonts w:ascii="Marianne" w:hAnsi="Marianne" w:eastAsia="Marianne" w:cs="Marianne"/>
                <w:sz w:val="14"/>
              </w:rPr>
              <w:t xml:space="preserve">11000708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709302" name="Picture">
</wp:docPr>
                  <a:graphic>
                    <a:graphicData uri="http://schemas.openxmlformats.org/drawingml/2006/picture">
                      <pic:pic>
                        <pic:nvPicPr>
                          <pic:cNvPr id="543709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177453" name="Picture">
</wp:docPr>
                  <a:graphic>
                    <a:graphicData uri="http://schemas.openxmlformats.org/drawingml/2006/picture">
                      <pic:pic>
                        <pic:nvPicPr>
                          <pic:cNvPr id="1900177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Malbrans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504907" name="Picture">
</wp:docPr>
                  <a:graphic>
                    <a:graphicData uri="http://schemas.openxmlformats.org/drawingml/2006/picture">
                      <pic:pic>
                        <pic:nvPicPr>
                          <pic:cNvPr id="487504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"https://fiches-risques.brgm.fr/georisques/cavite/FRCAW0032563" \t "_self" </w:instrText>
            </w:r>
            <w:r>
              <w:fldChar w:fldCharType="separate"/>
            </w:r>
            <w:r>
              <w:rPr>
                <w:rFonts w:ascii="Marianne" w:hAnsi="Marianne" w:eastAsia="Marianne" w:cs="Marianne"/>
                <w:sz w:val="14"/>
              </w:rPr>
              <w:t xml:space="preserve">FRCAW0032563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des Olles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"https://fiches-risques.brgm.fr/georisques/cavite/FRCAW0032564" \t "_self" </w:instrText>
            </w:r>
            <w:r>
              <w:fldChar w:fldCharType="separate"/>
            </w:r>
            <w:r>
              <w:rPr>
                <w:rFonts w:ascii="Marianne" w:hAnsi="Marianne" w:eastAsia="Marianne" w:cs="Marianne"/>
                <w:sz w:val="14"/>
              </w:rPr>
              <w:t xml:space="preserve">FRCAW0032564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Nacrées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"https://fiches-risques.brgm.fr/georisques/cavite/FRCAW0032565" \t "_self" </w:instrText>
            </w:r>
            <w:r>
              <w:fldChar w:fldCharType="separate"/>
            </w:r>
            <w:r>
              <w:rPr>
                <w:rFonts w:ascii="Marianne" w:hAnsi="Marianne" w:eastAsia="Marianne" w:cs="Marianne"/>
                <w:sz w:val="14"/>
              </w:rPr>
              <w:t xml:space="preserve">FRCAW0032565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Courcelottes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"https://fiches-risques.brgm.fr/georisques/cavite/FRCAW0032566" \t "_self" </w:instrText>
            </w:r>
            <w:r>
              <w:fldChar w:fldCharType="separate"/>
            </w:r>
            <w:r>
              <w:rPr>
                <w:rFonts w:ascii="Marianne" w:hAnsi="Marianne" w:eastAsia="Marianne" w:cs="Marianne"/>
                <w:sz w:val="14"/>
              </w:rPr>
              <w:t xml:space="preserve">FRCAW0032566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Cantons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"https://fiches-risques.brgm.fr/georisques/cavite/FRCAW0032567" \t "_self" </w:instrText>
            </w:r>
            <w:r>
              <w:fldChar w:fldCharType="separate"/>
            </w:r>
            <w:r>
              <w:rPr>
                <w:rFonts w:ascii="Marianne" w:hAnsi="Marianne" w:eastAsia="Marianne" w:cs="Marianne"/>
                <w:sz w:val="14"/>
              </w:rPr>
              <w:t xml:space="preserve">FRCAW0032567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Vandole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"https://fiches-risques.brgm.fr/georisques/cavite/FRCAW0032568" \t "_self" </w:instrText>
            </w:r>
            <w:r>
              <w:fldChar w:fldCharType="separate"/>
            </w:r>
            <w:r>
              <w:rPr>
                <w:rFonts w:ascii="Marianne" w:hAnsi="Marianne" w:eastAsia="Marianne" w:cs="Marianne"/>
                <w:sz w:val="14"/>
              </w:rPr>
              <w:t xml:space="preserve">FRCAW0032568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Perte de la Vandole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"https://fiches-risques.brgm.fr/georisques/cavite/FRCAW0032569" \t "_self" </w:instrText>
            </w:r>
            <w:r>
              <w:fldChar w:fldCharType="separate"/>
            </w:r>
            <w:r>
              <w:rPr>
                <w:rFonts w:ascii="Marianne" w:hAnsi="Marianne" w:eastAsia="Marianne" w:cs="Marianne"/>
                <w:sz w:val="14"/>
              </w:rPr>
              <w:t xml:space="preserve">FRCAW0032569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Perte-fossile de la Vondole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"https://fiches-risques.brgm.fr/georisques/cavite/FRCAW0032570" \t "_self" </w:instrText>
            </w:r>
            <w:r>
              <w:fldChar w:fldCharType="separate"/>
            </w:r>
            <w:r>
              <w:rPr>
                <w:rFonts w:ascii="Marianne" w:hAnsi="Marianne" w:eastAsia="Marianne" w:cs="Marianne"/>
                <w:sz w:val="14"/>
              </w:rPr>
              <w:t xml:space="preserve">FRCAW0032570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Vondole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"https://fiches-risques.brgm.fr/georisques/cavite/FRCAW0032571" \t "_self" </w:instrText>
            </w:r>
            <w:r>
              <w:fldChar w:fldCharType="separate"/>
            </w:r>
            <w:r>
              <w:rPr>
                <w:rFonts w:ascii="Marianne" w:hAnsi="Marianne" w:eastAsia="Marianne" w:cs="Marianne"/>
                <w:sz w:val="14"/>
              </w:rPr>
              <w:t xml:space="preserve">FRCAW0032571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et Gouffre de la Grande Doline de la Vandole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"https://fiches-risques.brgm.fr/georisques/cavite/FRCAW0032572" \t "_self" </w:instrText>
            </w:r>
            <w:r>
              <w:fldChar w:fldCharType="separate"/>
            </w:r>
            <w:r>
              <w:rPr>
                <w:rFonts w:ascii="Marianne" w:hAnsi="Marianne" w:eastAsia="Marianne" w:cs="Marianne"/>
                <w:sz w:val="14"/>
              </w:rPr>
              <w:t xml:space="preserve">FRCAW0032572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Enfonçure de la Combe de Punay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"https://fiches-risques.brgm.fr/georisques/cavite/FRCAW0032573" \t "_self" </w:instrText>
            </w:r>
            <w:r>
              <w:fldChar w:fldCharType="separate"/>
            </w:r>
            <w:r>
              <w:rPr>
                <w:rFonts w:ascii="Marianne" w:hAnsi="Marianne" w:eastAsia="Marianne" w:cs="Marianne"/>
                <w:sz w:val="14"/>
              </w:rPr>
              <w:t xml:space="preserve">FRCAW0032573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Bas de la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"https://fiches-risques.brgm.fr/georisques/cavite/FRCAW0032574" \t "_self" </w:instrText>
            </w:r>
            <w:r>
              <w:fldChar w:fldCharType="separate"/>
            </w:r>
            <w:r>
              <w:rPr>
                <w:rFonts w:ascii="Marianne" w:hAnsi="Marianne" w:eastAsia="Marianne" w:cs="Marianne"/>
                <w:sz w:val="14"/>
              </w:rPr>
              <w:t xml:space="preserve">FRCAW0032574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Vauvougier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"https://fiches-risques.brgm.fr/georisques/cavite/FRCAW0032575" \t "_self" </w:instrText>
            </w:r>
            <w:r>
              <w:fldChar w:fldCharType="separate"/>
            </w:r>
            <w:r>
              <w:rPr>
                <w:rFonts w:ascii="Marianne" w:hAnsi="Marianne" w:eastAsia="Marianne" w:cs="Marianne"/>
                <w:sz w:val="14"/>
              </w:rPr>
              <w:t xml:space="preserve">FRCAW0032575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du Chien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"https://fiches-risques.brgm.fr/georisques/cavite/FRCAW0032576" \t "_self" </w:instrText>
            </w:r>
            <w:r>
              <w:fldChar w:fldCharType="separate"/>
            </w:r>
            <w:r>
              <w:rPr>
                <w:rFonts w:ascii="Marianne" w:hAnsi="Marianne" w:eastAsia="Marianne" w:cs="Marianne"/>
                <w:sz w:val="14"/>
              </w:rPr>
              <w:t xml:space="preserve">FRCAW0032576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du Chien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"https://fiches-risques.brgm.fr/georisques/cavite/FRCAW0032577" \t "_self" </w:instrText>
            </w:r>
            <w:r>
              <w:fldChar w:fldCharType="separate"/>
            </w:r>
            <w:r>
              <w:rPr>
                <w:rFonts w:ascii="Marianne" w:hAnsi="Marianne" w:eastAsia="Marianne" w:cs="Marianne"/>
                <w:sz w:val="14"/>
              </w:rPr>
              <w:t xml:space="preserve">FRCAW0032577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Craies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"https://fiches-risques.brgm.fr/georisques/cavite/FRCAW0032578" \t "_self" </w:instrText>
            </w:r>
            <w:r>
              <w:fldChar w:fldCharType="separate"/>
            </w:r>
            <w:r>
              <w:rPr>
                <w:rFonts w:ascii="Marianne" w:hAnsi="Marianne" w:eastAsia="Marianne" w:cs="Marianne"/>
                <w:sz w:val="14"/>
              </w:rPr>
              <w:t xml:space="preserve">FRCAW0032578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Craies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"https://fiches-risques.brgm.fr/georisques/cavite/FRCAW0032579" \t "_self" </w:instrText>
            </w:r>
            <w:r>
              <w:fldChar w:fldCharType="separate"/>
            </w:r>
            <w:r>
              <w:rPr>
                <w:rFonts w:ascii="Marianne" w:hAnsi="Marianne" w:eastAsia="Marianne" w:cs="Marianne"/>
                <w:sz w:val="14"/>
              </w:rPr>
              <w:t xml:space="preserve">FRCAW0032579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Chanets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"https://fiches-risques.brgm.fr/georisques/cavite/FRCAW0032580" \t "_self" </w:instrText>
            </w:r>
            <w:r>
              <w:fldChar w:fldCharType="separate"/>
            </w:r>
            <w:r>
              <w:rPr>
                <w:rFonts w:ascii="Marianne" w:hAnsi="Marianne" w:eastAsia="Marianne" w:cs="Marianne"/>
                <w:sz w:val="14"/>
              </w:rPr>
              <w:t xml:space="preserve">FRCAW0032580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la Chouette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"https://fiches-risques.brgm.fr/georisques/cavite/FRCAW0032581" \t "_self" </w:instrText>
            </w:r>
            <w:r>
              <w:fldChar w:fldCharType="separate"/>
            </w:r>
            <w:r>
              <w:rPr>
                <w:rFonts w:ascii="Marianne" w:hAnsi="Marianne" w:eastAsia="Marianne" w:cs="Marianne"/>
                <w:sz w:val="14"/>
              </w:rPr>
              <w:t xml:space="preserve">FRCAW0032581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Combe Cornuet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"https://fiches-risques.brgm.fr/georisques/cavite/FRCAW0032582" \t "_self" </w:instrText>
            </w:r>
            <w:r>
              <w:fldChar w:fldCharType="separate"/>
            </w:r>
            <w:r>
              <w:rPr>
                <w:rFonts w:ascii="Marianne" w:hAnsi="Marianne" w:eastAsia="Marianne" w:cs="Marianne"/>
                <w:sz w:val="14"/>
              </w:rPr>
              <w:t xml:space="preserve">FRCAW0032582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Torchot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"https://fiches-risques.brgm.fr/georisques/cavite/FRCAW0032583" \t "_self" </w:instrText>
            </w:r>
            <w:r>
              <w:fldChar w:fldCharType="separate"/>
            </w:r>
            <w:r>
              <w:rPr>
                <w:rFonts w:ascii="Marianne" w:hAnsi="Marianne" w:eastAsia="Marianne" w:cs="Marianne"/>
                <w:sz w:val="14"/>
              </w:rPr>
              <w:t xml:space="preserve">FRCAW0032583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Colombière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"https://fiches-risques.brgm.fr/georisques/cavite/FRCAW0032584" \t "_self" </w:instrText>
            </w:r>
            <w:r>
              <w:fldChar w:fldCharType="separate"/>
            </w:r>
            <w:r>
              <w:rPr>
                <w:rFonts w:ascii="Marianne" w:hAnsi="Marianne" w:eastAsia="Marianne" w:cs="Marianne"/>
                <w:sz w:val="14"/>
              </w:rPr>
              <w:t xml:space="preserve">FRCAW0032584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Tuilerie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"https://fiches-risques.brgm.fr/georisques/cavite/FRCAW0041929" \t "_self" </w:instrText>
            </w:r>
            <w:r>
              <w:fldChar w:fldCharType="separate"/>
            </w:r>
            <w:r>
              <w:rPr>
                <w:rFonts w:ascii="Marianne" w:hAnsi="Marianne" w:eastAsia="Marianne" w:cs="Marianne"/>
                <w:sz w:val="14"/>
              </w:rPr>
              <w:t xml:space="preserve">FRCAW0041929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l'Avondole</w:t>
            </w: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439491" name="Picture">
</wp:docPr>
                  <a:graphic>
                    <a:graphicData uri="http://schemas.openxmlformats.org/drawingml/2006/picture">
                      <pic:pic>
                        <pic:nvPicPr>
                          <pic:cNvPr id="690439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23081" name="Picture">
</wp:docPr>
                  <a:graphic>
                    <a:graphicData uri="http://schemas.openxmlformats.org/drawingml/2006/picture">
                      <pic:pic>
                        <pic:nvPicPr>
                          <pic:cNvPr id="57123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Malbrans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205752" name="Picture">
</wp:docPr>
                  <a:graphic>
                    <a:graphicData uri="http://schemas.openxmlformats.org/drawingml/2006/picture">
                      <pic:pic>
                        <pic:nvPicPr>
                          <pic:cNvPr id="241205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"https://fiches-risques.brgm.fr/georisques/casias/SSP3844656" \t "_blank" </w:instrText>
            </w:r>
            <w:r>
              <w:fldChar w:fldCharType="separate"/>
            </w:r>
            <w:r>
              <w:rPr>
                <w:rFonts w:ascii="Marianne" w:hAnsi="Marianne" w:eastAsia="Marianne" w:cs="Marianne"/>
                <w:sz w:val="14"/>
              </w:rPr>
              <w:t xml:space="preserve">SSP3844656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"https://fiches-risques.brgm.fr/georisques/casias/SSP3844013" \t "_blank" </w:instrText>
            </w:r>
            <w:r>
              <w:fldChar w:fldCharType="separate"/>
            </w:r>
            <w:r>
              <w:rPr>
                <w:rFonts w:ascii="Marianne" w:hAnsi="Marianne" w:eastAsia="Marianne" w:cs="Marianne"/>
                <w:sz w:val="14"/>
              </w:rPr>
              <w:t xml:space="preserve">SSP3844013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"https://fiches-risques.brgm.fr/georisques/casias/SSP3843617" \t "_blank" </w:instrText>
            </w:r>
            <w:r>
              <w:fldChar w:fldCharType="separate"/>
            </w:r>
            <w:r>
              <w:rPr>
                <w:rFonts w:ascii="Marianne" w:hAnsi="Marianne" w:eastAsia="Marianne" w:cs="Marianne"/>
                <w:sz w:val="14"/>
              </w:rPr>
              <w:t xml:space="preserve">SSP3843617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"https://fiches-risques.brgm.fr/georisques/casias/SSP3843613" \t "_blank" </w:instrText>
            </w:r>
            <w:r>
              <w:fldChar w:fldCharType="separate"/>
            </w:r>
            <w:r>
              <w:rPr>
                <w:rFonts w:ascii="Marianne" w:hAnsi="Marianne" w:eastAsia="Marianne" w:cs="Marianne"/>
                <w:sz w:val="14"/>
              </w:rPr>
              <w:t xml:space="preserve">SSP3843613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