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925789" name="Picture">
</wp:docPr>
                  <a:graphic>
                    <a:graphicData uri="http://schemas.openxmlformats.org/drawingml/2006/picture">
                      <pic:pic>
                        <pic:nvPicPr>
                          <pic:cNvPr id="126992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9121012" name="Picture">
</wp:docPr>
                  <a:graphic>
                    <a:graphicData uri="http://schemas.openxmlformats.org/drawingml/2006/picture">
                      <pic:pic>
                        <pic:nvPicPr>
                          <pic:cNvPr id="1769121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3563727" name="Picture">
</wp:docPr>
                        <a:graphic>
                          <a:graphicData uri="http://schemas.openxmlformats.org/drawingml/2006/picture">
                            <pic:pic>
                              <pic:nvPicPr>
                                <pic:cNvPr id="1003563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41360 Lunay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6554318" name="Picture">
</wp:docPr>
                  <a:graphic>
                    <a:graphicData uri="http://schemas.openxmlformats.org/drawingml/2006/picture">
                      <pic:pic>
                        <pic:nvPicPr>
                          <pic:cNvPr id="1116554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0410636" name="Picture">
</wp:docPr>
                  <a:graphic>
                    <a:graphicData uri="http://schemas.openxmlformats.org/drawingml/2006/picture">
                      <pic:pic>
                        <pic:nvPicPr>
                          <pic:cNvPr id="1670410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057418" name="Picture">
</wp:docPr>
                  <a:graphic>
                    <a:graphicData uri="http://schemas.openxmlformats.org/drawingml/2006/picture">
                      <pic:pic>
                        <pic:nvPicPr>
                          <pic:cNvPr id="208705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38592" name="Picture">
</wp:docPr>
                  <a:graphic>
                    <a:graphicData uri="http://schemas.openxmlformats.org/drawingml/2006/picture">
                      <pic:pic>
                        <pic:nvPicPr>
                          <pic:cNvPr id="112123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630677" name="Picture">
</wp:docPr>
                  <a:graphic>
                    <a:graphicData uri="http://schemas.openxmlformats.org/drawingml/2006/picture">
                      <pic:pic>
                        <pic:nvPicPr>
                          <pic:cNvPr id="185063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324113" name="Picture">
</wp:docPr>
                        <a:graphic>
                          <a:graphicData uri="http://schemas.openxmlformats.org/drawingml/2006/picture">
                            <pic:pic>
                              <pic:nvPicPr>
                                <pic:cNvPr id="1592324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927346" name="Picture">
</wp:docPr>
                        <a:graphic>
                          <a:graphicData uri="http://schemas.openxmlformats.org/drawingml/2006/picture">
                            <pic:pic>
                              <pic:nvPicPr>
                                <pic:cNvPr id="766927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829630" name="Picture">
</wp:docPr>
                        <a:graphic>
                          <a:graphicData uri="http://schemas.openxmlformats.org/drawingml/2006/picture">
                            <pic:pic>
                              <pic:nvPicPr>
                                <pic:cNvPr id="3768296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348891" name="Picture">
</wp:docPr>
                        <a:graphic>
                          <a:graphicData uri="http://schemas.openxmlformats.org/drawingml/2006/picture">
                            <pic:pic>
                              <pic:nvPicPr>
                                <pic:cNvPr id="3953488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85276" name="Picture">
</wp:docPr>
                        <a:graphic>
                          <a:graphicData uri="http://schemas.openxmlformats.org/drawingml/2006/picture">
                            <pic:pic>
                              <pic:nvPicPr>
                                <pic:cNvPr id="1847185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579" name="Picture">
</wp:docPr>
                        <a:graphic>
                          <a:graphicData uri="http://schemas.openxmlformats.org/drawingml/2006/picture">
                            <pic:pic>
                              <pic:nvPicPr>
                                <pic:cNvPr id="12925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393743" name="Picture">
</wp:docPr>
                        <a:graphic>
                          <a:graphicData uri="http://schemas.openxmlformats.org/drawingml/2006/picture">
                            <pic:pic>
                              <pic:nvPicPr>
                                <pic:cNvPr id="15123937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48646" name="Picture">
</wp:docPr>
                        <a:graphic>
                          <a:graphicData uri="http://schemas.openxmlformats.org/drawingml/2006/picture">
                            <pic:pic>
                              <pic:nvPicPr>
                                <pic:cNvPr id="515748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501156" name="Picture">
</wp:docPr>
                        <a:graphic>
                          <a:graphicData uri="http://schemas.openxmlformats.org/drawingml/2006/picture">
                            <pic:pic>
                              <pic:nvPicPr>
                                <pic:cNvPr id="6945011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605577" name="Picture">
</wp:docPr>
                        <a:graphic>
                          <a:graphicData uri="http://schemas.openxmlformats.org/drawingml/2006/picture">
                            <pic:pic>
                              <pic:nvPicPr>
                                <pic:cNvPr id="5336055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068272" name="Picture">
</wp:docPr>
                        <a:graphic>
                          <a:graphicData uri="http://schemas.openxmlformats.org/drawingml/2006/picture">
                            <pic:pic>
                              <pic:nvPicPr>
                                <pic:cNvPr id="1204068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148457" name="Picture">
</wp:docPr>
                        <a:graphic>
                          <a:graphicData uri="http://schemas.openxmlformats.org/drawingml/2006/picture">
                            <pic:pic>
                              <pic:nvPicPr>
                                <pic:cNvPr id="18471484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631069" name="Picture">
</wp:docPr>
                        <a:graphic>
                          <a:graphicData uri="http://schemas.openxmlformats.org/drawingml/2006/picture">
                            <pic:pic>
                              <pic:nvPicPr>
                                <pic:cNvPr id="11016310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02201" name="Picture">
</wp:docPr>
                        <a:graphic>
                          <a:graphicData uri="http://schemas.openxmlformats.org/drawingml/2006/picture">
                            <pic:pic>
                              <pic:nvPicPr>
                                <pic:cNvPr id="1828702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870226" name="Picture">
</wp:docPr>
                        <a:graphic>
                          <a:graphicData uri="http://schemas.openxmlformats.org/drawingml/2006/picture">
                            <pic:pic>
                              <pic:nvPicPr>
                                <pic:cNvPr id="19948702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089991" name="Picture">
</wp:docPr>
                        <a:graphic>
                          <a:graphicData uri="http://schemas.openxmlformats.org/drawingml/2006/picture">
                            <pic:pic>
                              <pic:nvPicPr>
                                <pic:cNvPr id="15610899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223374" name="Picture">
</wp:docPr>
                        <a:graphic>
                          <a:graphicData uri="http://schemas.openxmlformats.org/drawingml/2006/picture">
                            <pic:pic>
                              <pic:nvPicPr>
                                <pic:cNvPr id="20062233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523031" name="Picture">
</wp:docPr>
                        <a:graphic>
                          <a:graphicData uri="http://schemas.openxmlformats.org/drawingml/2006/picture">
                            <pic:pic>
                              <pic:nvPicPr>
                                <pic:cNvPr id="13505230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501007" name="Picture">
</wp:docPr>
                        <a:graphic>
                          <a:graphicData uri="http://schemas.openxmlformats.org/drawingml/2006/picture">
                            <pic:pic>
                              <pic:nvPicPr>
                                <pic:cNvPr id="10885010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01687" name="Picture">
</wp:docPr>
                        <a:graphic>
                          <a:graphicData uri="http://schemas.openxmlformats.org/drawingml/2006/picture">
                            <pic:pic>
                              <pic:nvPicPr>
                                <pic:cNvPr id="17108016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453147" name="Picture">
</wp:docPr>
                        <a:graphic>
                          <a:graphicData uri="http://schemas.openxmlformats.org/drawingml/2006/picture">
                            <pic:pic>
                              <pic:nvPicPr>
                                <pic:cNvPr id="8804531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911524" name="Picture">
</wp:docPr>
                        <a:graphic>
                          <a:graphicData uri="http://schemas.openxmlformats.org/drawingml/2006/picture">
                            <pic:pic>
                              <pic:nvPicPr>
                                <pic:cNvPr id="7159115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96171" name="Picture">
</wp:docPr>
                        <a:graphic>
                          <a:graphicData uri="http://schemas.openxmlformats.org/drawingml/2006/picture">
                            <pic:pic>
                              <pic:nvPicPr>
                                <pic:cNvPr id="12791961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527279" name="Picture">
</wp:docPr>
                        <a:graphic>
                          <a:graphicData uri="http://schemas.openxmlformats.org/drawingml/2006/picture">
                            <pic:pic>
                              <pic:nvPicPr>
                                <pic:cNvPr id="6615272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694713" name="Picture">
</wp:docPr>
                  <a:graphic>
                    <a:graphicData uri="http://schemas.openxmlformats.org/drawingml/2006/picture">
                      <pic:pic>
                        <pic:nvPicPr>
                          <pic:cNvPr id="132269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33895" name="Picture">
</wp:docPr>
                  <a:graphic>
                    <a:graphicData uri="http://schemas.openxmlformats.org/drawingml/2006/picture">
                      <pic:pic>
                        <pic:nvPicPr>
                          <pic:cNvPr id="17423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039930" name="Picture">
</wp:docPr>
                  <a:graphic>
                    <a:graphicData uri="http://schemas.openxmlformats.org/drawingml/2006/picture">
                      <pic:pic>
                        <pic:nvPicPr>
                          <pic:cNvPr id="22703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108996" name="Picture">
</wp:docPr>
                  <a:graphic>
                    <a:graphicData uri="http://schemas.openxmlformats.org/drawingml/2006/picture">
                      <pic:pic>
                        <pic:nvPicPr>
                          <pic:cNvPr id="21071089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229" name="Picture">
</wp:docPr>
                  <a:graphic>
                    <a:graphicData uri="http://schemas.openxmlformats.org/drawingml/2006/picture">
                      <pic:pic>
                        <pic:nvPicPr>
                          <pic:cNvPr id="3701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291642" name="Picture">
</wp:docPr>
                  <a:graphic>
                    <a:graphicData uri="http://schemas.openxmlformats.org/drawingml/2006/picture">
                      <pic:pic>
                        <pic:nvPicPr>
                          <pic:cNvPr id="632916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Loir (41DDT19980003)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777643" name="Picture">
</wp:docPr>
                        <a:graphic>
                          <a:graphicData uri="http://schemas.openxmlformats.org/drawingml/2006/picture">
                            <pic:pic>
                              <pic:nvPicPr>
                                <pic:cNvPr id="13087776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04/12/1998</w:t>
                    <w:br/>
                    <w:t xml:space="preserve">Date d'approbation : 17/10/2003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135999" name="Picture">
</wp:docPr>
                  <a:graphic>
                    <a:graphicData uri="http://schemas.openxmlformats.org/drawingml/2006/picture">
                      <pic:pic>
                        <pic:nvPicPr>
                          <pic:cNvPr id="192813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840460" name="Picture">
</wp:docPr>
                  <a:graphic>
                    <a:graphicData uri="http://schemas.openxmlformats.org/drawingml/2006/picture">
                      <pic:pic>
                        <pic:nvPicPr>
                          <pic:cNvPr id="100684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077461" name="Picture">
</wp:docPr>
                  <a:graphic>
                    <a:graphicData uri="http://schemas.openxmlformats.org/drawingml/2006/picture">
                      <pic:pic>
                        <pic:nvPicPr>
                          <pic:cNvPr id="190407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37232" name="Picture">
</wp:docPr>
                        <a:graphic>
                          <a:graphicData uri="http://schemas.openxmlformats.org/drawingml/2006/picture">
                            <pic:pic>
                              <pic:nvPicPr>
                                <pic:cNvPr id="1197372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787950" name="Picture">
</wp:docPr>
                        <a:graphic>
                          <a:graphicData uri="http://schemas.openxmlformats.org/drawingml/2006/picture">
                            <pic:pic>
                              <pic:nvPicPr>
                                <pic:cNvPr id="14477879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702277" name="Picture">
</wp:docPr>
                  <a:graphic>
                    <a:graphicData uri="http://schemas.openxmlformats.org/drawingml/2006/picture">
                      <pic:pic>
                        <pic:nvPicPr>
                          <pic:cNvPr id="159070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81004" name="Picture">
</wp:docPr>
                  <a:graphic>
                    <a:graphicData uri="http://schemas.openxmlformats.org/drawingml/2006/picture">
                      <pic:pic>
                        <pic:nvPicPr>
                          <pic:cNvPr id="113398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984221" name="Picture">
</wp:docPr>
                  <a:graphic>
                    <a:graphicData uri="http://schemas.openxmlformats.org/drawingml/2006/picture">
                      <pic:pic>
                        <pic:nvPicPr>
                          <pic:cNvPr id="132098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928102" name="Picture">
</wp:docPr>
                  <a:graphic>
                    <a:graphicData uri="http://schemas.openxmlformats.org/drawingml/2006/picture">
                      <pic:pic>
                        <pic:nvPicPr>
                          <pic:cNvPr id="11049281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170308" name="Picture">
</wp:docPr>
                  <a:graphic>
                    <a:graphicData uri="http://schemas.openxmlformats.org/drawingml/2006/picture">
                      <pic:pic>
                        <pic:nvPicPr>
                          <pic:cNvPr id="2048170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5636454" name="Picture">
</wp:docPr>
                  <a:graphic>
                    <a:graphicData uri="http://schemas.openxmlformats.org/drawingml/2006/picture">
                      <pic:pic>
                        <pic:nvPicPr>
                          <pic:cNvPr id="20356364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027993" name="Picture">
</wp:docPr>
                        <a:graphic>
                          <a:graphicData uri="http://schemas.openxmlformats.org/drawingml/2006/picture">
                            <pic:pic>
                              <pic:nvPicPr>
                                <pic:cNvPr id="3960279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864475" name="Picture">
</wp:docPr>
                        <a:graphic>
                          <a:graphicData uri="http://schemas.openxmlformats.org/drawingml/2006/picture">
                            <pic:pic>
                              <pic:nvPicPr>
                                <pic:cNvPr id="9728644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161141" name="Picture">
</wp:docPr>
                  <a:graphic>
                    <a:graphicData uri="http://schemas.openxmlformats.org/drawingml/2006/picture">
                      <pic:pic>
                        <pic:nvPicPr>
                          <pic:cNvPr id="170516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931363" name="Picture">
</wp:docPr>
                  <a:graphic>
                    <a:graphicData uri="http://schemas.openxmlformats.org/drawingml/2006/picture">
                      <pic:pic>
                        <pic:nvPicPr>
                          <pic:cNvPr id="54993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117699" name="Picture">
</wp:docPr>
                  <a:graphic>
                    <a:graphicData uri="http://schemas.openxmlformats.org/drawingml/2006/picture">
                      <pic:pic>
                        <pic:nvPicPr>
                          <pic:cNvPr id="208411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011848" name="Picture">
</wp:docPr>
                  <a:graphic>
                    <a:graphicData uri="http://schemas.openxmlformats.org/drawingml/2006/picture">
                      <pic:pic>
                        <pic:nvPicPr>
                          <pic:cNvPr id="12990118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234864" name="Picture">
</wp:docPr>
                  <a:graphic>
                    <a:graphicData uri="http://schemas.openxmlformats.org/drawingml/2006/picture">
                      <pic:pic>
                        <pic:nvPicPr>
                          <pic:cNvPr id="4502348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9705795" name="Picture">
</wp:docPr>
                  <a:graphic>
                    <a:graphicData uri="http://schemas.openxmlformats.org/drawingml/2006/picture">
                      <pic:pic>
                        <pic:nvPicPr>
                          <pic:cNvPr id="18697057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879251" name="Picture">
</wp:docPr>
                        <a:graphic>
                          <a:graphicData uri="http://schemas.openxmlformats.org/drawingml/2006/picture">
                            <pic:pic>
                              <pic:nvPicPr>
                                <pic:cNvPr id="4038792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151800" name="Picture">
</wp:docPr>
                  <a:graphic>
                    <a:graphicData uri="http://schemas.openxmlformats.org/drawingml/2006/picture">
                      <pic:pic>
                        <pic:nvPicPr>
                          <pic:cNvPr id="209015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136434" name="Picture">
</wp:docPr>
                  <a:graphic>
                    <a:graphicData uri="http://schemas.openxmlformats.org/drawingml/2006/picture">
                      <pic:pic>
                        <pic:nvPicPr>
                          <pic:cNvPr id="121913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157518" name="Picture">
</wp:docPr>
                  <a:graphic>
                    <a:graphicData uri="http://schemas.openxmlformats.org/drawingml/2006/picture">
                      <pic:pic>
                        <pic:nvPicPr>
                          <pic:cNvPr id="27915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861582" name="Picture">
</wp:docPr>
                  <a:graphic>
                    <a:graphicData uri="http://schemas.openxmlformats.org/drawingml/2006/picture">
                      <pic:pic>
                        <pic:nvPicPr>
                          <pic:cNvPr id="196986158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67220" name="Picture">
</wp:docPr>
                  <a:graphic>
                    <a:graphicData uri="http://schemas.openxmlformats.org/drawingml/2006/picture">
                      <pic:pic>
                        <pic:nvPicPr>
                          <pic:cNvPr id="1703067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4051983" name="Picture">
</wp:docPr>
                  <a:graphic>
                    <a:graphicData uri="http://schemas.openxmlformats.org/drawingml/2006/picture">
                      <pic:pic>
                        <pic:nvPicPr>
                          <pic:cNvPr id="185405198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430167" name="Picture">
</wp:docPr>
                        <a:graphic>
                          <a:graphicData uri="http://schemas.openxmlformats.org/drawingml/2006/picture">
                            <pic:pic>
                              <pic:nvPicPr>
                                <pic:cNvPr id="17034301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50594" name="Picture">
</wp:docPr>
                  <a:graphic>
                    <a:graphicData uri="http://schemas.openxmlformats.org/drawingml/2006/picture">
                      <pic:pic>
                        <pic:nvPicPr>
                          <pic:cNvPr id="2045550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558930" name="Picture">
</wp:docPr>
                  <a:graphic>
                    <a:graphicData uri="http://schemas.openxmlformats.org/drawingml/2006/picture">
                      <pic:pic>
                        <pic:nvPicPr>
                          <pic:cNvPr id="112855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560605" name="Picture">
</wp:docPr>
                  <a:graphic>
                    <a:graphicData uri="http://schemas.openxmlformats.org/drawingml/2006/picture">
                      <pic:pic>
                        <pic:nvPicPr>
                          <pic:cNvPr id="168056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37324" name="Picture">
</wp:docPr>
                  <a:graphic>
                    <a:graphicData uri="http://schemas.openxmlformats.org/drawingml/2006/picture">
                      <pic:pic>
                        <pic:nvPicPr>
                          <pic:cNvPr id="106423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079314" name="Picture">
</wp:docPr>
                  <a:graphic>
                    <a:graphicData uri="http://schemas.openxmlformats.org/drawingml/2006/picture">
                      <pic:pic>
                        <pic:nvPicPr>
                          <pic:cNvPr id="159807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797342" name="Picture">
</wp:docPr>
                  <a:graphic>
                    <a:graphicData uri="http://schemas.openxmlformats.org/drawingml/2006/picture">
                      <pic:pic>
                        <pic:nvPicPr>
                          <pic:cNvPr id="164179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128386" name="Picture">
</wp:docPr>
                  <a:graphic>
                    <a:graphicData uri="http://schemas.openxmlformats.org/drawingml/2006/picture">
                      <pic:pic>
                        <pic:nvPicPr>
                          <pic:cNvPr id="119012838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759655" name="Picture">
</wp:docPr>
                  <a:graphic>
                    <a:graphicData uri="http://schemas.openxmlformats.org/drawingml/2006/picture">
                      <pic:pic>
                        <pic:nvPicPr>
                          <pic:cNvPr id="2207596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721666" name="Picture">
</wp:docPr>
                  <a:graphic>
                    <a:graphicData uri="http://schemas.openxmlformats.org/drawingml/2006/picture">
                      <pic:pic>
                        <pic:nvPicPr>
                          <pic:cNvPr id="88672166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966047" name="Picture">
</wp:docPr>
                        <a:graphic>
                          <a:graphicData uri="http://schemas.openxmlformats.org/drawingml/2006/picture">
                            <pic:pic>
                              <pic:nvPicPr>
                                <pic:cNvPr id="15289660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87685" name="Picture">
</wp:docPr>
                  <a:graphic>
                    <a:graphicData uri="http://schemas.openxmlformats.org/drawingml/2006/picture">
                      <pic:pic>
                        <pic:nvPicPr>
                          <pic:cNvPr id="12938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918670" name="Picture">
</wp:docPr>
                  <a:graphic>
                    <a:graphicData uri="http://schemas.openxmlformats.org/drawingml/2006/picture">
                      <pic:pic>
                        <pic:nvPicPr>
                          <pic:cNvPr id="134991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580236" name="Picture">
</wp:docPr>
                  <a:graphic>
                    <a:graphicData uri="http://schemas.openxmlformats.org/drawingml/2006/picture">
                      <pic:pic>
                        <pic:nvPicPr>
                          <pic:cNvPr id="44058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949707" name="Picture">
</wp:docPr>
                  <a:graphic>
                    <a:graphicData uri="http://schemas.openxmlformats.org/drawingml/2006/picture">
                      <pic:pic>
                        <pic:nvPicPr>
                          <pic:cNvPr id="12619497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54414" name="Picture">
</wp:docPr>
                  <a:graphic>
                    <a:graphicData uri="http://schemas.openxmlformats.org/drawingml/2006/picture">
                      <pic:pic>
                        <pic:nvPicPr>
                          <pic:cNvPr id="18616544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7601971" name="Picture">
</wp:docPr>
                  <a:graphic>
                    <a:graphicData uri="http://schemas.openxmlformats.org/drawingml/2006/picture">
                      <pic:pic>
                        <pic:nvPicPr>
                          <pic:cNvPr id="86760197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93174" name="Picture">
</wp:docPr>
                        <a:graphic>
                          <a:graphicData uri="http://schemas.openxmlformats.org/drawingml/2006/picture">
                            <pic:pic>
                              <pic:nvPicPr>
                                <pic:cNvPr id="1018931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56753" name="Picture">
</wp:docPr>
                  <a:graphic>
                    <a:graphicData uri="http://schemas.openxmlformats.org/drawingml/2006/picture">
                      <pic:pic>
                        <pic:nvPicPr>
                          <pic:cNvPr id="2215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941650" name="Picture">
</wp:docPr>
                  <a:graphic>
                    <a:graphicData uri="http://schemas.openxmlformats.org/drawingml/2006/picture">
                      <pic:pic>
                        <pic:nvPicPr>
                          <pic:cNvPr id="150194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808744" name="Picture">
</wp:docPr>
                  <a:graphic>
                    <a:graphicData uri="http://schemas.openxmlformats.org/drawingml/2006/picture">
                      <pic:pic>
                        <pic:nvPicPr>
                          <pic:cNvPr id="148280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328499" name="Picture">
</wp:docPr>
                  <a:graphic>
                    <a:graphicData uri="http://schemas.openxmlformats.org/drawingml/2006/picture">
                      <pic:pic>
                        <pic:nvPicPr>
                          <pic:cNvPr id="6193284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19564" name="Picture">
</wp:docPr>
                  <a:graphic>
                    <a:graphicData uri="http://schemas.openxmlformats.org/drawingml/2006/picture">
                      <pic:pic>
                        <pic:nvPicPr>
                          <pic:cNvPr id="811195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263533" name="Picture">
</wp:docPr>
                  <a:graphic>
                    <a:graphicData uri="http://schemas.openxmlformats.org/drawingml/2006/picture">
                      <pic:pic>
                        <pic:nvPicPr>
                          <pic:cNvPr id="17672635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187350" name="Picture">
</wp:docPr>
                        <a:graphic>
                          <a:graphicData uri="http://schemas.openxmlformats.org/drawingml/2006/picture">
                            <pic:pic>
                              <pic:nvPicPr>
                                <pic:cNvPr id="19861873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422354" name="Picture">
</wp:docPr>
                  <a:graphic>
                    <a:graphicData uri="http://schemas.openxmlformats.org/drawingml/2006/picture">
                      <pic:pic>
                        <pic:nvPicPr>
                          <pic:cNvPr id="75542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647910" name="Picture">
</wp:docPr>
                  <a:graphic>
                    <a:graphicData uri="http://schemas.openxmlformats.org/drawingml/2006/picture">
                      <pic:pic>
                        <pic:nvPicPr>
                          <pic:cNvPr id="196364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39448" name="Picture">
</wp:docPr>
                  <a:graphic>
                    <a:graphicData uri="http://schemas.openxmlformats.org/drawingml/2006/picture">
                      <pic:pic>
                        <pic:nvPicPr>
                          <pic:cNvPr id="196053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380833" name="Picture">
</wp:docPr>
                  <a:graphic>
                    <a:graphicData uri="http://schemas.openxmlformats.org/drawingml/2006/picture">
                      <pic:pic>
                        <pic:nvPicPr>
                          <pic:cNvPr id="12293808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996065" name="Picture">
</wp:docPr>
                  <a:graphic>
                    <a:graphicData uri="http://schemas.openxmlformats.org/drawingml/2006/picture">
                      <pic:pic>
                        <pic:nvPicPr>
                          <pic:cNvPr id="3989960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5981248" name="Picture">
</wp:docPr>
                  <a:graphic>
                    <a:graphicData uri="http://schemas.openxmlformats.org/drawingml/2006/picture">
                      <pic:pic>
                        <pic:nvPicPr>
                          <pic:cNvPr id="4659812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821219" name="Picture">
</wp:docPr>
                  <a:graphic>
                    <a:graphicData uri="http://schemas.openxmlformats.org/drawingml/2006/picture">
                      <pic:pic>
                        <pic:nvPicPr>
                          <pic:cNvPr id="63782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614754" name="Picture">
</wp:docPr>
                  <a:graphic>
                    <a:graphicData uri="http://schemas.openxmlformats.org/drawingml/2006/picture">
                      <pic:pic>
                        <pic:nvPicPr>
                          <pic:cNvPr id="156761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511706" name="Picture">
</wp:docPr>
                  <a:graphic>
                    <a:graphicData uri="http://schemas.openxmlformats.org/drawingml/2006/picture">
                      <pic:pic>
                        <pic:nvPicPr>
                          <pic:cNvPr id="129251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"https://fiches-risques.brgm.fr/fr/georisques/mvt-synthetique/10700427" \t "_self" </w:instrText>
            </w:r>
            <w:r>
              <w:fldChar w:fldCharType="separate"/>
            </w:r>
            <w:r>
              <w:rPr>
                <w:rFonts w:ascii="Marianne" w:hAnsi="Marianne" w:eastAsia="Marianne" w:cs="Marianne"/>
                <w:sz w:val="14"/>
              </w:rPr>
              <w:t xml:space="preserve">10700427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"https://fiches-risques.brgm.fr/fr/georisques/mvt-synthetique/10700789" \t "_self" </w:instrText>
            </w:r>
            <w:r>
              <w:fldChar w:fldCharType="separate"/>
            </w:r>
            <w:r>
              <w:rPr>
                <w:rFonts w:ascii="Marianne" w:hAnsi="Marianne" w:eastAsia="Marianne" w:cs="Marianne"/>
                <w:sz w:val="14"/>
              </w:rPr>
              <w:t xml:space="preserve">10700789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"https://fiches-risques.brgm.fr/fr/georisques/mvt-synthetique/10700790" \t "_self" </w:instrText>
            </w:r>
            <w:r>
              <w:fldChar w:fldCharType="separate"/>
            </w:r>
            <w:r>
              <w:rPr>
                <w:rFonts w:ascii="Marianne" w:hAnsi="Marianne" w:eastAsia="Marianne" w:cs="Marianne"/>
                <w:sz w:val="14"/>
              </w:rPr>
              <w:t xml:space="preserve">10700790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"https://fiches-risques.brgm.fr/fr/georisques/mvt-synthetique/10700791" \t "_self" </w:instrText>
            </w:r>
            <w:r>
              <w:fldChar w:fldCharType="separate"/>
            </w:r>
            <w:r>
              <w:rPr>
                <w:rFonts w:ascii="Marianne" w:hAnsi="Marianne" w:eastAsia="Marianne" w:cs="Marianne"/>
                <w:sz w:val="14"/>
              </w:rPr>
              <w:t xml:space="preserve">10700791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"https://fiches-risques.brgm.fr/fr/georisques/mvt-synthetique/10700792" \t "_self" </w:instrText>
            </w:r>
            <w:r>
              <w:fldChar w:fldCharType="separate"/>
            </w:r>
            <w:r>
              <w:rPr>
                <w:rFonts w:ascii="Marianne" w:hAnsi="Marianne" w:eastAsia="Marianne" w:cs="Marianne"/>
                <w:sz w:val="14"/>
              </w:rPr>
              <w:t xml:space="preserve">10700792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"https://fiches-risques.brgm.fr/fr/georisques/mvt-synthetique/10700793" \t "_self" </w:instrText>
            </w:r>
            <w:r>
              <w:fldChar w:fldCharType="separate"/>
            </w:r>
            <w:r>
              <w:rPr>
                <w:rFonts w:ascii="Marianne" w:hAnsi="Marianne" w:eastAsia="Marianne" w:cs="Marianne"/>
                <w:sz w:val="14"/>
              </w:rPr>
              <w:t xml:space="preserve">10700793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"https://fiches-risques.brgm.fr/fr/georisques/mvt-synthetique/10700794" \t "_self" </w:instrText>
            </w:r>
            <w:r>
              <w:fldChar w:fldCharType="separate"/>
            </w:r>
            <w:r>
              <w:rPr>
                <w:rFonts w:ascii="Marianne" w:hAnsi="Marianne" w:eastAsia="Marianne" w:cs="Marianne"/>
                <w:sz w:val="14"/>
              </w:rPr>
              <w:t xml:space="preserve">10700794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"https://fiches-risques.brgm.fr/fr/georisques/mvt-synthetique/10700795" \t "_self" </w:instrText>
            </w:r>
            <w:r>
              <w:fldChar w:fldCharType="separate"/>
            </w:r>
            <w:r>
              <w:rPr>
                <w:rFonts w:ascii="Marianne" w:hAnsi="Marianne" w:eastAsia="Marianne" w:cs="Marianne"/>
                <w:sz w:val="14"/>
              </w:rPr>
              <w:t xml:space="preserve">10700795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"https://fiches-risques.brgm.fr/fr/georisques/mvt-synthetique/10700796" \t "_self" </w:instrText>
            </w:r>
            <w:r>
              <w:fldChar w:fldCharType="separate"/>
            </w:r>
            <w:r>
              <w:rPr>
                <w:rFonts w:ascii="Marianne" w:hAnsi="Marianne" w:eastAsia="Marianne" w:cs="Marianne"/>
                <w:sz w:val="14"/>
              </w:rPr>
              <w:t xml:space="preserve">10700796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"https://fiches-risques.brgm.fr/fr/georisques/mvt-synthetique/10700797" \t "_self" </w:instrText>
            </w:r>
            <w:r>
              <w:fldChar w:fldCharType="separate"/>
            </w:r>
            <w:r>
              <w:rPr>
                <w:rFonts w:ascii="Marianne" w:hAnsi="Marianne" w:eastAsia="Marianne" w:cs="Marianne"/>
                <w:sz w:val="14"/>
              </w:rPr>
              <w:t xml:space="preserve">10700797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"https://fiches-risques.brgm.fr/fr/georisques/mvt-synthetique/10700798" \t "_self" </w:instrText>
            </w:r>
            <w:r>
              <w:fldChar w:fldCharType="separate"/>
            </w:r>
            <w:r>
              <w:rPr>
                <w:rFonts w:ascii="Marianne" w:hAnsi="Marianne" w:eastAsia="Marianne" w:cs="Marianne"/>
                <w:sz w:val="14"/>
              </w:rPr>
              <w:t xml:space="preserve">10700798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"https://fiches-risques.brgm.fr/fr/georisques/mvt-synthetique/10700799" \t "_self" </w:instrText>
            </w:r>
            <w:r>
              <w:fldChar w:fldCharType="separate"/>
            </w:r>
            <w:r>
              <w:rPr>
                <w:rFonts w:ascii="Marianne" w:hAnsi="Marianne" w:eastAsia="Marianne" w:cs="Marianne"/>
                <w:sz w:val="14"/>
              </w:rPr>
              <w:t xml:space="preserve">10700799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"https://fiches-risques.brgm.fr/fr/georisques/mvt-synthetique/10700803" \t "_self" </w:instrText>
            </w:r>
            <w:r>
              <w:fldChar w:fldCharType="separate"/>
            </w:r>
            <w:r>
              <w:rPr>
                <w:rFonts w:ascii="Marianne" w:hAnsi="Marianne" w:eastAsia="Marianne" w:cs="Marianne"/>
                <w:sz w:val="14"/>
              </w:rPr>
              <w:t xml:space="preserve">10700803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"https://fiches-risques.brgm.fr/fr/georisques/mvt-synthetique/10700804" \t "_self" </w:instrText>
            </w:r>
            <w:r>
              <w:fldChar w:fldCharType="separate"/>
            </w:r>
            <w:r>
              <w:rPr>
                <w:rFonts w:ascii="Marianne" w:hAnsi="Marianne" w:eastAsia="Marianne" w:cs="Marianne"/>
                <w:sz w:val="14"/>
              </w:rPr>
              <w:t xml:space="preserve">10700804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907352" name="Picture">
</wp:docPr>
                  <a:graphic>
                    <a:graphicData uri="http://schemas.openxmlformats.org/drawingml/2006/picture">
                      <pic:pic>
                        <pic:nvPicPr>
                          <pic:cNvPr id="102090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504938" name="Picture">
</wp:docPr>
                  <a:graphic>
                    <a:graphicData uri="http://schemas.openxmlformats.org/drawingml/2006/picture">
                      <pic:pic>
                        <pic:nvPicPr>
                          <pic:cNvPr id="136350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358980" name="Picture">
</wp:docPr>
                  <a:graphic>
                    <a:graphicData uri="http://schemas.openxmlformats.org/drawingml/2006/picture">
                      <pic:pic>
                        <pic:nvPicPr>
                          <pic:cNvPr id="1181358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"https://fiches-risques.brgm.fr/georisques/cavite/CENAA0007280" \t "_self" </w:instrText>
            </w:r>
            <w:r>
              <w:fldChar w:fldCharType="separate"/>
            </w:r>
            <w:r>
              <w:rPr>
                <w:rFonts w:ascii="Marianne" w:hAnsi="Marianne" w:eastAsia="Marianne" w:cs="Marianne"/>
                <w:sz w:val="14"/>
              </w:rPr>
              <w:t xml:space="preserve">CENAA0007280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"https://fiches-risques.brgm.fr/georisques/cavite/CENAA0007281" \t "_self" </w:instrText>
            </w:r>
            <w:r>
              <w:fldChar w:fldCharType="separate"/>
            </w:r>
            <w:r>
              <w:rPr>
                <w:rFonts w:ascii="Marianne" w:hAnsi="Marianne" w:eastAsia="Marianne" w:cs="Marianne"/>
                <w:sz w:val="14"/>
              </w:rPr>
              <w:t xml:space="preserve">CENAA0007281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"https://fiches-risques.brgm.fr/georisques/cavite/CENAA0007282" \t "_self" </w:instrText>
            </w:r>
            <w:r>
              <w:fldChar w:fldCharType="separate"/>
            </w:r>
            <w:r>
              <w:rPr>
                <w:rFonts w:ascii="Marianne" w:hAnsi="Marianne" w:eastAsia="Marianne" w:cs="Marianne"/>
                <w:sz w:val="14"/>
              </w:rPr>
              <w:t xml:space="preserve">CENAA0007282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"https://fiches-risques.brgm.fr/georisques/cavite/CENAA0007283" \t "_self" </w:instrText>
            </w:r>
            <w:r>
              <w:fldChar w:fldCharType="separate"/>
            </w:r>
            <w:r>
              <w:rPr>
                <w:rFonts w:ascii="Marianne" w:hAnsi="Marianne" w:eastAsia="Marianne" w:cs="Marianne"/>
                <w:sz w:val="14"/>
              </w:rPr>
              <w:t xml:space="preserve">CENAA0007283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"https://fiches-risques.brgm.fr/georisques/cavite/CENAA0007284" \t "_self" </w:instrText>
            </w:r>
            <w:r>
              <w:fldChar w:fldCharType="separate"/>
            </w:r>
            <w:r>
              <w:rPr>
                <w:rFonts w:ascii="Marianne" w:hAnsi="Marianne" w:eastAsia="Marianne" w:cs="Marianne"/>
                <w:sz w:val="14"/>
              </w:rPr>
              <w:t xml:space="preserve">CENAA0007284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"https://fiches-risques.brgm.fr/georisques/cavite/CENAA0007285" \t "_self" </w:instrText>
            </w:r>
            <w:r>
              <w:fldChar w:fldCharType="separate"/>
            </w:r>
            <w:r>
              <w:rPr>
                <w:rFonts w:ascii="Marianne" w:hAnsi="Marianne" w:eastAsia="Marianne" w:cs="Marianne"/>
                <w:sz w:val="14"/>
              </w:rPr>
              <w:t xml:space="preserve">CENAA0007285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"https://fiches-risques.brgm.fr/georisques/cavite/CENAA0007286" \t "_self" </w:instrText>
            </w:r>
            <w:r>
              <w:fldChar w:fldCharType="separate"/>
            </w:r>
            <w:r>
              <w:rPr>
                <w:rFonts w:ascii="Marianne" w:hAnsi="Marianne" w:eastAsia="Marianne" w:cs="Marianne"/>
                <w:sz w:val="14"/>
              </w:rPr>
              <w:t xml:space="preserve">CENAA0007286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"https://fiches-risques.brgm.fr/georisques/cavite/CENAA0007287" \t "_self" </w:instrText>
            </w:r>
            <w:r>
              <w:fldChar w:fldCharType="separate"/>
            </w:r>
            <w:r>
              <w:rPr>
                <w:rFonts w:ascii="Marianne" w:hAnsi="Marianne" w:eastAsia="Marianne" w:cs="Marianne"/>
                <w:sz w:val="14"/>
              </w:rPr>
              <w:t xml:space="preserve">CENAA0007287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"https://fiches-risques.brgm.fr/georisques/cavite/CENAA0007288" \t "_self" </w:instrText>
            </w:r>
            <w:r>
              <w:fldChar w:fldCharType="separate"/>
            </w:r>
            <w:r>
              <w:rPr>
                <w:rFonts w:ascii="Marianne" w:hAnsi="Marianne" w:eastAsia="Marianne" w:cs="Marianne"/>
                <w:sz w:val="14"/>
              </w:rPr>
              <w:t xml:space="preserve">CENAA0007288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"https://fiches-risques.brgm.fr/georisques/cavite/CENAA0007289" \t "_self" </w:instrText>
            </w:r>
            <w:r>
              <w:fldChar w:fldCharType="separate"/>
            </w:r>
            <w:r>
              <w:rPr>
                <w:rFonts w:ascii="Marianne" w:hAnsi="Marianne" w:eastAsia="Marianne" w:cs="Marianne"/>
                <w:sz w:val="14"/>
              </w:rPr>
              <w:t xml:space="preserve">CENAA0007289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"https://fiches-risques.brgm.fr/georisques/cavite/CENAA0007290" \t "_self" </w:instrText>
            </w:r>
            <w:r>
              <w:fldChar w:fldCharType="separate"/>
            </w:r>
            <w:r>
              <w:rPr>
                <w:rFonts w:ascii="Marianne" w:hAnsi="Marianne" w:eastAsia="Marianne" w:cs="Marianne"/>
                <w:sz w:val="14"/>
              </w:rPr>
              <w:t xml:space="preserve">CENAA0007290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"https://fiches-risques.brgm.fr/georisques/cavite/CENAA0007291" \t "_self" </w:instrText>
            </w:r>
            <w:r>
              <w:fldChar w:fldCharType="separate"/>
            </w:r>
            <w:r>
              <w:rPr>
                <w:rFonts w:ascii="Marianne" w:hAnsi="Marianne" w:eastAsia="Marianne" w:cs="Marianne"/>
                <w:sz w:val="14"/>
              </w:rPr>
              <w:t xml:space="preserve">CENAA0007291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"https://fiches-risques.brgm.fr/georisques/cavite/CENAA0007292" \t "_self" </w:instrText>
            </w:r>
            <w:r>
              <w:fldChar w:fldCharType="separate"/>
            </w:r>
            <w:r>
              <w:rPr>
                <w:rFonts w:ascii="Marianne" w:hAnsi="Marianne" w:eastAsia="Marianne" w:cs="Marianne"/>
                <w:sz w:val="14"/>
              </w:rPr>
              <w:t xml:space="preserve">CENAA0007292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"https://fiches-risques.brgm.fr/georisques/cavite/CENAA0007293" \t "_self" </w:instrText>
            </w:r>
            <w:r>
              <w:fldChar w:fldCharType="separate"/>
            </w:r>
            <w:r>
              <w:rPr>
                <w:rFonts w:ascii="Marianne" w:hAnsi="Marianne" w:eastAsia="Marianne" w:cs="Marianne"/>
                <w:sz w:val="14"/>
              </w:rPr>
              <w:t xml:space="preserve">CENAA0007293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"https://fiches-risques.brgm.fr/georisques/cavite/CENAA0007294" \t "_self" </w:instrText>
            </w:r>
            <w:r>
              <w:fldChar w:fldCharType="separate"/>
            </w:r>
            <w:r>
              <w:rPr>
                <w:rFonts w:ascii="Marianne" w:hAnsi="Marianne" w:eastAsia="Marianne" w:cs="Marianne"/>
                <w:sz w:val="14"/>
              </w:rPr>
              <w:t xml:space="preserve">CENAA0007294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"https://fiches-risques.brgm.fr/georisques/cavite/CENAA0007295" \t "_self" </w:instrText>
            </w:r>
            <w:r>
              <w:fldChar w:fldCharType="separate"/>
            </w:r>
            <w:r>
              <w:rPr>
                <w:rFonts w:ascii="Marianne" w:hAnsi="Marianne" w:eastAsia="Marianne" w:cs="Marianne"/>
                <w:sz w:val="14"/>
              </w:rPr>
              <w:t xml:space="preserve">CENAA0007295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"https://fiches-risques.brgm.fr/georisques/cavite/CENAA0007296" \t "_self" </w:instrText>
            </w:r>
            <w:r>
              <w:fldChar w:fldCharType="separate"/>
            </w:r>
            <w:r>
              <w:rPr>
                <w:rFonts w:ascii="Marianne" w:hAnsi="Marianne" w:eastAsia="Marianne" w:cs="Marianne"/>
                <w:sz w:val="14"/>
              </w:rPr>
              <w:t xml:space="preserve">CENAA0007296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"https://fiches-risques.brgm.fr/georisques/cavite/CENAA0007297" \t "_self" </w:instrText>
            </w:r>
            <w:r>
              <w:fldChar w:fldCharType="separate"/>
            </w:r>
            <w:r>
              <w:rPr>
                <w:rFonts w:ascii="Marianne" w:hAnsi="Marianne" w:eastAsia="Marianne" w:cs="Marianne"/>
                <w:sz w:val="14"/>
              </w:rPr>
              <w:t xml:space="preserve">CENAA0007297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"https://fiches-risques.brgm.fr/georisques/cavite/CENAA0007298" \t "_self" </w:instrText>
            </w:r>
            <w:r>
              <w:fldChar w:fldCharType="separate"/>
            </w:r>
            <w:r>
              <w:rPr>
                <w:rFonts w:ascii="Marianne" w:hAnsi="Marianne" w:eastAsia="Marianne" w:cs="Marianne"/>
                <w:sz w:val="14"/>
              </w:rPr>
              <w:t xml:space="preserve">CENAA0007298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"https://fiches-risques.brgm.fr/georisques/cavite/CENAA0007299" \t "_self" </w:instrText>
            </w:r>
            <w:r>
              <w:fldChar w:fldCharType="separate"/>
            </w:r>
            <w:r>
              <w:rPr>
                <w:rFonts w:ascii="Marianne" w:hAnsi="Marianne" w:eastAsia="Marianne" w:cs="Marianne"/>
                <w:sz w:val="14"/>
              </w:rPr>
              <w:t xml:space="preserve">CENAA0007299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"https://fiches-risques.brgm.fr/georisques/cavite/CENAA0007300" \t "_self" </w:instrText>
            </w:r>
            <w:r>
              <w:fldChar w:fldCharType="separate"/>
            </w:r>
            <w:r>
              <w:rPr>
                <w:rFonts w:ascii="Marianne" w:hAnsi="Marianne" w:eastAsia="Marianne" w:cs="Marianne"/>
                <w:sz w:val="14"/>
              </w:rPr>
              <w:t xml:space="preserve">CENAA0007300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"https://fiches-risques.brgm.fr/georisques/cavite/CENAA0007301" \t "_self" </w:instrText>
            </w:r>
            <w:r>
              <w:fldChar w:fldCharType="separate"/>
            </w:r>
            <w:r>
              <w:rPr>
                <w:rFonts w:ascii="Marianne" w:hAnsi="Marianne" w:eastAsia="Marianne" w:cs="Marianne"/>
                <w:sz w:val="14"/>
              </w:rPr>
              <w:t xml:space="preserve">CENAA0007301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"https://fiches-risques.brgm.fr/georisques/cavite/CENAA0007302" \t "_self" </w:instrText>
            </w:r>
            <w:r>
              <w:fldChar w:fldCharType="separate"/>
            </w:r>
            <w:r>
              <w:rPr>
                <w:rFonts w:ascii="Marianne" w:hAnsi="Marianne" w:eastAsia="Marianne" w:cs="Marianne"/>
                <w:sz w:val="14"/>
              </w:rPr>
              <w:t xml:space="preserve">CENAA0007302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"https://fiches-risques.brgm.fr/georisques/cavite/CENAA0007303" \t "_self" </w:instrText>
            </w:r>
            <w:r>
              <w:fldChar w:fldCharType="separate"/>
            </w:r>
            <w:r>
              <w:rPr>
                <w:rFonts w:ascii="Marianne" w:hAnsi="Marianne" w:eastAsia="Marianne" w:cs="Marianne"/>
                <w:sz w:val="14"/>
              </w:rPr>
              <w:t xml:space="preserve">CENAA0007303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"https://fiches-risques.brgm.fr/georisques/cavite/CENAA0007304" \t "_self" </w:instrText>
            </w:r>
            <w:r>
              <w:fldChar w:fldCharType="separate"/>
            </w:r>
            <w:r>
              <w:rPr>
                <w:rFonts w:ascii="Marianne" w:hAnsi="Marianne" w:eastAsia="Marianne" w:cs="Marianne"/>
                <w:sz w:val="14"/>
              </w:rPr>
              <w:t xml:space="preserve">CENAA0007304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"https://fiches-risques.brgm.fr/georisques/cavite/CENAA0007305" \t "_self" </w:instrText>
            </w:r>
            <w:r>
              <w:fldChar w:fldCharType="separate"/>
            </w:r>
            <w:r>
              <w:rPr>
                <w:rFonts w:ascii="Marianne" w:hAnsi="Marianne" w:eastAsia="Marianne" w:cs="Marianne"/>
                <w:sz w:val="14"/>
              </w:rPr>
              <w:t xml:space="preserve">CENAA0007305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"https://fiches-risques.brgm.fr/georisques/cavite/CENAA0007306" \t "_self" </w:instrText>
            </w:r>
            <w:r>
              <w:fldChar w:fldCharType="separate"/>
            </w:r>
            <w:r>
              <w:rPr>
                <w:rFonts w:ascii="Marianne" w:hAnsi="Marianne" w:eastAsia="Marianne" w:cs="Marianne"/>
                <w:sz w:val="14"/>
              </w:rPr>
              <w:t xml:space="preserve">CENAA0007306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"https://fiches-risques.brgm.fr/georisques/cavite/CENAA0007307" \t "_self" </w:instrText>
            </w:r>
            <w:r>
              <w:fldChar w:fldCharType="separate"/>
            </w:r>
            <w:r>
              <w:rPr>
                <w:rFonts w:ascii="Marianne" w:hAnsi="Marianne" w:eastAsia="Marianne" w:cs="Marianne"/>
                <w:sz w:val="14"/>
              </w:rPr>
              <w:t xml:space="preserve">CENAA0007307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"https://fiches-risques.brgm.fr/georisques/cavite/CENAA0007308" \t "_self" </w:instrText>
            </w:r>
            <w:r>
              <w:fldChar w:fldCharType="separate"/>
            </w:r>
            <w:r>
              <w:rPr>
                <w:rFonts w:ascii="Marianne" w:hAnsi="Marianne" w:eastAsia="Marianne" w:cs="Marianne"/>
                <w:sz w:val="14"/>
              </w:rPr>
              <w:t xml:space="preserve">CENAA0007308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"https://fiches-risques.brgm.fr/georisques/cavite/CENAA0007309" \t "_self" </w:instrText>
            </w:r>
            <w:r>
              <w:fldChar w:fldCharType="separate"/>
            </w:r>
            <w:r>
              <w:rPr>
                <w:rFonts w:ascii="Marianne" w:hAnsi="Marianne" w:eastAsia="Marianne" w:cs="Marianne"/>
                <w:sz w:val="14"/>
              </w:rPr>
              <w:t xml:space="preserve">CENAA0007309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"https://fiches-risques.brgm.fr/georisques/cavite/CENAA0007310" \t "_self" </w:instrText>
            </w:r>
            <w:r>
              <w:fldChar w:fldCharType="separate"/>
            </w:r>
            <w:r>
              <w:rPr>
                <w:rFonts w:ascii="Marianne" w:hAnsi="Marianne" w:eastAsia="Marianne" w:cs="Marianne"/>
                <w:sz w:val="14"/>
              </w:rPr>
              <w:t xml:space="preserve">CENAA0007310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"https://fiches-risques.brgm.fr/georisques/cavite/CENAA0007311" \t "_self" </w:instrText>
            </w:r>
            <w:r>
              <w:fldChar w:fldCharType="separate"/>
            </w:r>
            <w:r>
              <w:rPr>
                <w:rFonts w:ascii="Marianne" w:hAnsi="Marianne" w:eastAsia="Marianne" w:cs="Marianne"/>
                <w:sz w:val="14"/>
              </w:rPr>
              <w:t xml:space="preserve">CENAA0007311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"https://fiches-risques.brgm.fr/georisques/cavite/CENAA0007312" \t "_self" </w:instrText>
            </w:r>
            <w:r>
              <w:fldChar w:fldCharType="separate"/>
            </w:r>
            <w:r>
              <w:rPr>
                <w:rFonts w:ascii="Marianne" w:hAnsi="Marianne" w:eastAsia="Marianne" w:cs="Marianne"/>
                <w:sz w:val="14"/>
              </w:rPr>
              <w:t xml:space="preserve">CENAA0007312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"https://fiches-risques.brgm.fr/georisques/cavite/CENAA0007313" \t "_self" </w:instrText>
            </w:r>
            <w:r>
              <w:fldChar w:fldCharType="separate"/>
            </w:r>
            <w:r>
              <w:rPr>
                <w:rFonts w:ascii="Marianne" w:hAnsi="Marianne" w:eastAsia="Marianne" w:cs="Marianne"/>
                <w:sz w:val="14"/>
              </w:rPr>
              <w:t xml:space="preserve">CENAA0007313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"https://fiches-risques.brgm.fr/georisques/cavite/CENAA0007314" \t "_self" </w:instrText>
            </w:r>
            <w:r>
              <w:fldChar w:fldCharType="separate"/>
            </w:r>
            <w:r>
              <w:rPr>
                <w:rFonts w:ascii="Marianne" w:hAnsi="Marianne" w:eastAsia="Marianne" w:cs="Marianne"/>
                <w:sz w:val="14"/>
              </w:rPr>
              <w:t xml:space="preserve">CENAA0007314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"https://fiches-risques.brgm.fr/georisques/cavite/CENAA0007315" \t "_self" </w:instrText>
            </w:r>
            <w:r>
              <w:fldChar w:fldCharType="separate"/>
            </w:r>
            <w:r>
              <w:rPr>
                <w:rFonts w:ascii="Marianne" w:hAnsi="Marianne" w:eastAsia="Marianne" w:cs="Marianne"/>
                <w:sz w:val="14"/>
              </w:rPr>
              <w:t xml:space="preserve">CENAA0007315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"https://fiches-risques.brgm.fr/georisques/cavite/CENAA0007316" \t "_self" </w:instrText>
            </w:r>
            <w:r>
              <w:fldChar w:fldCharType="separate"/>
            </w:r>
            <w:r>
              <w:rPr>
                <w:rFonts w:ascii="Marianne" w:hAnsi="Marianne" w:eastAsia="Marianne" w:cs="Marianne"/>
                <w:sz w:val="14"/>
              </w:rPr>
              <w:t xml:space="preserve">CENAA0007316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"https://fiches-risques.brgm.fr/georisques/cavite/CENAA0007317" \t "_self" </w:instrText>
            </w:r>
            <w:r>
              <w:fldChar w:fldCharType="separate"/>
            </w:r>
            <w:r>
              <w:rPr>
                <w:rFonts w:ascii="Marianne" w:hAnsi="Marianne" w:eastAsia="Marianne" w:cs="Marianne"/>
                <w:sz w:val="14"/>
              </w:rPr>
              <w:t xml:space="preserve">CENAA0007317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"https://fiches-risques.brgm.fr/georisques/cavite/CENAA0007318" \t "_self" </w:instrText>
            </w:r>
            <w:r>
              <w:fldChar w:fldCharType="separate"/>
            </w:r>
            <w:r>
              <w:rPr>
                <w:rFonts w:ascii="Marianne" w:hAnsi="Marianne" w:eastAsia="Marianne" w:cs="Marianne"/>
                <w:sz w:val="14"/>
              </w:rPr>
              <w:t xml:space="preserve">CENAA0007318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943489" name="Picture">
</wp:docPr>
                  <a:graphic>
                    <a:graphicData uri="http://schemas.openxmlformats.org/drawingml/2006/picture">
                      <pic:pic>
                        <pic:nvPicPr>
                          <pic:cNvPr id="159394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454388" name="Picture">
</wp:docPr>
                  <a:graphic>
                    <a:graphicData uri="http://schemas.openxmlformats.org/drawingml/2006/picture">
                      <pic:pic>
                        <pic:nvPicPr>
                          <pic:cNvPr id="62545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86083" name="Picture">
</wp:docPr>
                  <a:graphic>
                    <a:graphicData uri="http://schemas.openxmlformats.org/drawingml/2006/picture">
                      <pic:pic>
                        <pic:nvPicPr>
                          <pic:cNvPr id="87078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"https://fiches-risques.brgm.fr/georisques/cavite/CENAA0007319" \t "_self" </w:instrText>
            </w:r>
            <w:r>
              <w:fldChar w:fldCharType="separate"/>
            </w:r>
            <w:r>
              <w:rPr>
                <w:rFonts w:ascii="Marianne" w:hAnsi="Marianne" w:eastAsia="Marianne" w:cs="Marianne"/>
                <w:sz w:val="14"/>
              </w:rPr>
              <w:t xml:space="preserve">CENAA0007319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"https://fiches-risques.brgm.fr/georisques/cavite/CENAA0007320" \t "_self" </w:instrText>
            </w:r>
            <w:r>
              <w:fldChar w:fldCharType="separate"/>
            </w:r>
            <w:r>
              <w:rPr>
                <w:rFonts w:ascii="Marianne" w:hAnsi="Marianne" w:eastAsia="Marianne" w:cs="Marianne"/>
                <w:sz w:val="14"/>
              </w:rPr>
              <w:t xml:space="preserve">CENAA0007320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"https://fiches-risques.brgm.fr/georisques/cavite/CENAA0007321" \t "_self" </w:instrText>
            </w:r>
            <w:r>
              <w:fldChar w:fldCharType="separate"/>
            </w:r>
            <w:r>
              <w:rPr>
                <w:rFonts w:ascii="Marianne" w:hAnsi="Marianne" w:eastAsia="Marianne" w:cs="Marianne"/>
                <w:sz w:val="14"/>
              </w:rPr>
              <w:t xml:space="preserve">CENAA0007321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"https://fiches-risques.brgm.fr/georisques/cavite/CENAA0007322" \t "_self" </w:instrText>
            </w:r>
            <w:r>
              <w:fldChar w:fldCharType="separate"/>
            </w:r>
            <w:r>
              <w:rPr>
                <w:rFonts w:ascii="Marianne" w:hAnsi="Marianne" w:eastAsia="Marianne" w:cs="Marianne"/>
                <w:sz w:val="14"/>
              </w:rPr>
              <w:t xml:space="preserve">CENAA0007322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"https://fiches-risques.brgm.fr/georisques/cavite/CENAA0007323" \t "_self" </w:instrText>
            </w:r>
            <w:r>
              <w:fldChar w:fldCharType="separate"/>
            </w:r>
            <w:r>
              <w:rPr>
                <w:rFonts w:ascii="Marianne" w:hAnsi="Marianne" w:eastAsia="Marianne" w:cs="Marianne"/>
                <w:sz w:val="14"/>
              </w:rPr>
              <w:t xml:space="preserve">CENAA0007323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"https://fiches-risques.brgm.fr/georisques/cavite/CENAA0007324" \t "_self" </w:instrText>
            </w:r>
            <w:r>
              <w:fldChar w:fldCharType="separate"/>
            </w:r>
            <w:r>
              <w:rPr>
                <w:rFonts w:ascii="Marianne" w:hAnsi="Marianne" w:eastAsia="Marianne" w:cs="Marianne"/>
                <w:sz w:val="14"/>
              </w:rPr>
              <w:t xml:space="preserve">CENAA0007324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"https://fiches-risques.brgm.fr/georisques/cavite/CENAA0007325" \t "_self" </w:instrText>
            </w:r>
            <w:r>
              <w:fldChar w:fldCharType="separate"/>
            </w:r>
            <w:r>
              <w:rPr>
                <w:rFonts w:ascii="Marianne" w:hAnsi="Marianne" w:eastAsia="Marianne" w:cs="Marianne"/>
                <w:sz w:val="14"/>
              </w:rPr>
              <w:t xml:space="preserve">CENAA0007325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"https://fiches-risques.brgm.fr/georisques/cavite/CENAA0007326" \t "_self" </w:instrText>
            </w:r>
            <w:r>
              <w:fldChar w:fldCharType="separate"/>
            </w:r>
            <w:r>
              <w:rPr>
                <w:rFonts w:ascii="Marianne" w:hAnsi="Marianne" w:eastAsia="Marianne" w:cs="Marianne"/>
                <w:sz w:val="14"/>
              </w:rPr>
              <w:t xml:space="preserve">CENAA0007326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"https://fiches-risques.brgm.fr/georisques/cavite/CENAA0007327" \t "_self" </w:instrText>
            </w:r>
            <w:r>
              <w:fldChar w:fldCharType="separate"/>
            </w:r>
            <w:r>
              <w:rPr>
                <w:rFonts w:ascii="Marianne" w:hAnsi="Marianne" w:eastAsia="Marianne" w:cs="Marianne"/>
                <w:sz w:val="14"/>
              </w:rPr>
              <w:t xml:space="preserve">CENAA0007327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"https://fiches-risques.brgm.fr/georisques/cavite/CENAA0007328" \t "_self" </w:instrText>
            </w:r>
            <w:r>
              <w:fldChar w:fldCharType="separate"/>
            </w:r>
            <w:r>
              <w:rPr>
                <w:rFonts w:ascii="Marianne" w:hAnsi="Marianne" w:eastAsia="Marianne" w:cs="Marianne"/>
                <w:sz w:val="14"/>
              </w:rPr>
              <w:t xml:space="preserve">CENAA0007328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"https://fiches-risques.brgm.fr/georisques/cavite/CENAA0007329" \t "_self" </w:instrText>
            </w:r>
            <w:r>
              <w:fldChar w:fldCharType="separate"/>
            </w:r>
            <w:r>
              <w:rPr>
                <w:rFonts w:ascii="Marianne" w:hAnsi="Marianne" w:eastAsia="Marianne" w:cs="Marianne"/>
                <w:sz w:val="14"/>
              </w:rPr>
              <w:t xml:space="preserve">CENAA0007329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"https://fiches-risques.brgm.fr/georisques/cavite/CENAA0007330" \t "_self" </w:instrText>
            </w:r>
            <w:r>
              <w:fldChar w:fldCharType="separate"/>
            </w:r>
            <w:r>
              <w:rPr>
                <w:rFonts w:ascii="Marianne" w:hAnsi="Marianne" w:eastAsia="Marianne" w:cs="Marianne"/>
                <w:sz w:val="14"/>
              </w:rPr>
              <w:t xml:space="preserve">CENAA0007330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"https://fiches-risques.brgm.fr/georisques/cavite/CENAA0007331" \t "_self" </w:instrText>
            </w:r>
            <w:r>
              <w:fldChar w:fldCharType="separate"/>
            </w:r>
            <w:r>
              <w:rPr>
                <w:rFonts w:ascii="Marianne" w:hAnsi="Marianne" w:eastAsia="Marianne" w:cs="Marianne"/>
                <w:sz w:val="14"/>
              </w:rPr>
              <w:t xml:space="preserve">CENAA0007331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"https://fiches-risques.brgm.fr/georisques/cavite/CENAA0007332" \t "_self" </w:instrText>
            </w:r>
            <w:r>
              <w:fldChar w:fldCharType="separate"/>
            </w:r>
            <w:r>
              <w:rPr>
                <w:rFonts w:ascii="Marianne" w:hAnsi="Marianne" w:eastAsia="Marianne" w:cs="Marianne"/>
                <w:sz w:val="14"/>
              </w:rPr>
              <w:t xml:space="preserve">CENAA0007332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"https://fiches-risques.brgm.fr/georisques/cavite/CENAA0007333" \t "_self" </w:instrText>
            </w:r>
            <w:r>
              <w:fldChar w:fldCharType="separate"/>
            </w:r>
            <w:r>
              <w:rPr>
                <w:rFonts w:ascii="Marianne" w:hAnsi="Marianne" w:eastAsia="Marianne" w:cs="Marianne"/>
                <w:sz w:val="14"/>
              </w:rPr>
              <w:t xml:space="preserve">CENAA0007333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"https://fiches-risques.brgm.fr/georisques/cavite/CENAA0007334" \t "_self" </w:instrText>
            </w:r>
            <w:r>
              <w:fldChar w:fldCharType="separate"/>
            </w:r>
            <w:r>
              <w:rPr>
                <w:rFonts w:ascii="Marianne" w:hAnsi="Marianne" w:eastAsia="Marianne" w:cs="Marianne"/>
                <w:sz w:val="14"/>
              </w:rPr>
              <w:t xml:space="preserve">CENAA0007334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"https://fiches-risques.brgm.fr/georisques/cavite/CENAA0007335" \t "_self" </w:instrText>
            </w:r>
            <w:r>
              <w:fldChar w:fldCharType="separate"/>
            </w:r>
            <w:r>
              <w:rPr>
                <w:rFonts w:ascii="Marianne" w:hAnsi="Marianne" w:eastAsia="Marianne" w:cs="Marianne"/>
                <w:sz w:val="14"/>
              </w:rPr>
              <w:t xml:space="preserve">CENAA0007335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"https://fiches-risques.brgm.fr/georisques/cavite/CENAA0007336" \t "_self" </w:instrText>
            </w:r>
            <w:r>
              <w:fldChar w:fldCharType="separate"/>
            </w:r>
            <w:r>
              <w:rPr>
                <w:rFonts w:ascii="Marianne" w:hAnsi="Marianne" w:eastAsia="Marianne" w:cs="Marianne"/>
                <w:sz w:val="14"/>
              </w:rPr>
              <w:t xml:space="preserve">CENAA0007336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"https://fiches-risques.brgm.fr/georisques/cavite/CENAA0007337" \t "_self" </w:instrText>
            </w:r>
            <w:r>
              <w:fldChar w:fldCharType="separate"/>
            </w:r>
            <w:r>
              <w:rPr>
                <w:rFonts w:ascii="Marianne" w:hAnsi="Marianne" w:eastAsia="Marianne" w:cs="Marianne"/>
                <w:sz w:val="14"/>
              </w:rPr>
              <w:t xml:space="preserve">CENAA0007337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"https://fiches-risques.brgm.fr/georisques/cavite/CENAA0007338" \t "_self" </w:instrText>
            </w:r>
            <w:r>
              <w:fldChar w:fldCharType="separate"/>
            </w:r>
            <w:r>
              <w:rPr>
                <w:rFonts w:ascii="Marianne" w:hAnsi="Marianne" w:eastAsia="Marianne" w:cs="Marianne"/>
                <w:sz w:val="14"/>
              </w:rPr>
              <w:t xml:space="preserve">CENAA0007338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"https://fiches-risques.brgm.fr/georisques/cavite/CENAA0007339" \t "_self" </w:instrText>
            </w:r>
            <w:r>
              <w:fldChar w:fldCharType="separate"/>
            </w:r>
            <w:r>
              <w:rPr>
                <w:rFonts w:ascii="Marianne" w:hAnsi="Marianne" w:eastAsia="Marianne" w:cs="Marianne"/>
                <w:sz w:val="14"/>
              </w:rPr>
              <w:t xml:space="preserve">CENAA0007339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"https://fiches-risques.brgm.fr/georisques/cavite/CENAA0007340" \t "_self" </w:instrText>
            </w:r>
            <w:r>
              <w:fldChar w:fldCharType="separate"/>
            </w:r>
            <w:r>
              <w:rPr>
                <w:rFonts w:ascii="Marianne" w:hAnsi="Marianne" w:eastAsia="Marianne" w:cs="Marianne"/>
                <w:sz w:val="14"/>
              </w:rPr>
              <w:t xml:space="preserve">CENAA0007340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"https://fiches-risques.brgm.fr/georisques/cavite/CENAA0007341" \t "_self" </w:instrText>
            </w:r>
            <w:r>
              <w:fldChar w:fldCharType="separate"/>
            </w:r>
            <w:r>
              <w:rPr>
                <w:rFonts w:ascii="Marianne" w:hAnsi="Marianne" w:eastAsia="Marianne" w:cs="Marianne"/>
                <w:sz w:val="14"/>
              </w:rPr>
              <w:t xml:space="preserve">CENAA0007341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"https://fiches-risques.brgm.fr/georisques/cavite/CENAA0007342" \t "_self" </w:instrText>
            </w:r>
            <w:r>
              <w:fldChar w:fldCharType="separate"/>
            </w:r>
            <w:r>
              <w:rPr>
                <w:rFonts w:ascii="Marianne" w:hAnsi="Marianne" w:eastAsia="Marianne" w:cs="Marianne"/>
                <w:sz w:val="14"/>
              </w:rPr>
              <w:t xml:space="preserve">CENAA0007342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"https://fiches-risques.brgm.fr/georisques/cavite/CENAA0007343" \t "_self" </w:instrText>
            </w:r>
            <w:r>
              <w:fldChar w:fldCharType="separate"/>
            </w:r>
            <w:r>
              <w:rPr>
                <w:rFonts w:ascii="Marianne" w:hAnsi="Marianne" w:eastAsia="Marianne" w:cs="Marianne"/>
                <w:sz w:val="14"/>
              </w:rPr>
              <w:t xml:space="preserve">CENAA0007343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"https://fiches-risques.brgm.fr/georisques/cavite/CENAA0007344" \t "_self" </w:instrText>
            </w:r>
            <w:r>
              <w:fldChar w:fldCharType="separate"/>
            </w:r>
            <w:r>
              <w:rPr>
                <w:rFonts w:ascii="Marianne" w:hAnsi="Marianne" w:eastAsia="Marianne" w:cs="Marianne"/>
                <w:sz w:val="14"/>
              </w:rPr>
              <w:t xml:space="preserve">CENAA0007344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"https://fiches-risques.brgm.fr/georisques/cavite/CENAA0007345" \t "_self" </w:instrText>
            </w:r>
            <w:r>
              <w:fldChar w:fldCharType="separate"/>
            </w:r>
            <w:r>
              <w:rPr>
                <w:rFonts w:ascii="Marianne" w:hAnsi="Marianne" w:eastAsia="Marianne" w:cs="Marianne"/>
                <w:sz w:val="14"/>
              </w:rPr>
              <w:t xml:space="preserve">CENAA0007345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"https://fiches-risques.brgm.fr/georisques/cavite/CENAA0007346" \t "_self" </w:instrText>
            </w:r>
            <w:r>
              <w:fldChar w:fldCharType="separate"/>
            </w:r>
            <w:r>
              <w:rPr>
                <w:rFonts w:ascii="Marianne" w:hAnsi="Marianne" w:eastAsia="Marianne" w:cs="Marianne"/>
                <w:sz w:val="14"/>
              </w:rPr>
              <w:t xml:space="preserve">CENAA0007346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"https://fiches-risques.brgm.fr/georisques/cavite/CENAA0007347" \t "_self" </w:instrText>
            </w:r>
            <w:r>
              <w:fldChar w:fldCharType="separate"/>
            </w:r>
            <w:r>
              <w:rPr>
                <w:rFonts w:ascii="Marianne" w:hAnsi="Marianne" w:eastAsia="Marianne" w:cs="Marianne"/>
                <w:sz w:val="14"/>
              </w:rPr>
              <w:t xml:space="preserve">CENAA0007347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"https://fiches-risques.brgm.fr/georisques/cavite/CENAA0007348" \t "_self" </w:instrText>
            </w:r>
            <w:r>
              <w:fldChar w:fldCharType="separate"/>
            </w:r>
            <w:r>
              <w:rPr>
                <w:rFonts w:ascii="Marianne" w:hAnsi="Marianne" w:eastAsia="Marianne" w:cs="Marianne"/>
                <w:sz w:val="14"/>
              </w:rPr>
              <w:t xml:space="preserve">CENAA0007348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"https://fiches-risques.brgm.fr/georisques/cavite/CENAA0007349" \t "_self" </w:instrText>
            </w:r>
            <w:r>
              <w:fldChar w:fldCharType="separate"/>
            </w:r>
            <w:r>
              <w:rPr>
                <w:rFonts w:ascii="Marianne" w:hAnsi="Marianne" w:eastAsia="Marianne" w:cs="Marianne"/>
                <w:sz w:val="14"/>
              </w:rPr>
              <w:t xml:space="preserve">CENAA0007349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"https://fiches-risques.brgm.fr/georisques/cavite/CENAA0007350" \t "_self" </w:instrText>
            </w:r>
            <w:r>
              <w:fldChar w:fldCharType="separate"/>
            </w:r>
            <w:r>
              <w:rPr>
                <w:rFonts w:ascii="Marianne" w:hAnsi="Marianne" w:eastAsia="Marianne" w:cs="Marianne"/>
                <w:sz w:val="14"/>
              </w:rPr>
              <w:t xml:space="preserve">CENAA0007350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"https://fiches-risques.brgm.fr/georisques/cavite/CENAA0007351" \t "_self" </w:instrText>
            </w:r>
            <w:r>
              <w:fldChar w:fldCharType="separate"/>
            </w:r>
            <w:r>
              <w:rPr>
                <w:rFonts w:ascii="Marianne" w:hAnsi="Marianne" w:eastAsia="Marianne" w:cs="Marianne"/>
                <w:sz w:val="14"/>
              </w:rPr>
              <w:t xml:space="preserve">CENAA0007351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"https://fiches-risques.brgm.fr/georisques/cavite/CENAA0007352" \t "_self" </w:instrText>
            </w:r>
            <w:r>
              <w:fldChar w:fldCharType="separate"/>
            </w:r>
            <w:r>
              <w:rPr>
                <w:rFonts w:ascii="Marianne" w:hAnsi="Marianne" w:eastAsia="Marianne" w:cs="Marianne"/>
                <w:sz w:val="14"/>
              </w:rPr>
              <w:t xml:space="preserve">CENAA0007352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"https://fiches-risques.brgm.fr/georisques/cavite/CENAA0007353" \t "_self" </w:instrText>
            </w:r>
            <w:r>
              <w:fldChar w:fldCharType="separate"/>
            </w:r>
            <w:r>
              <w:rPr>
                <w:rFonts w:ascii="Marianne" w:hAnsi="Marianne" w:eastAsia="Marianne" w:cs="Marianne"/>
                <w:sz w:val="14"/>
              </w:rPr>
              <w:t xml:space="preserve">CENAA0007353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"https://fiches-risques.brgm.fr/georisques/cavite/CENAA0007354" \t "_self" </w:instrText>
            </w:r>
            <w:r>
              <w:fldChar w:fldCharType="separate"/>
            </w:r>
            <w:r>
              <w:rPr>
                <w:rFonts w:ascii="Marianne" w:hAnsi="Marianne" w:eastAsia="Marianne" w:cs="Marianne"/>
                <w:sz w:val="14"/>
              </w:rPr>
              <w:t xml:space="preserve">CENAA0007354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"https://fiches-risques.brgm.fr/georisques/cavite/CENAA0007355" \t "_self" </w:instrText>
            </w:r>
            <w:r>
              <w:fldChar w:fldCharType="separate"/>
            </w:r>
            <w:r>
              <w:rPr>
                <w:rFonts w:ascii="Marianne" w:hAnsi="Marianne" w:eastAsia="Marianne" w:cs="Marianne"/>
                <w:sz w:val="14"/>
              </w:rPr>
              <w:t xml:space="preserve">CENAA0007355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"https://fiches-risques.brgm.fr/georisques/cavite/CENAA0007356" \t "_self" </w:instrText>
            </w:r>
            <w:r>
              <w:fldChar w:fldCharType="separate"/>
            </w:r>
            <w:r>
              <w:rPr>
                <w:rFonts w:ascii="Marianne" w:hAnsi="Marianne" w:eastAsia="Marianne" w:cs="Marianne"/>
                <w:sz w:val="14"/>
              </w:rPr>
              <w:t xml:space="preserve">CENAA0007356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"https://fiches-risques.brgm.fr/georisques/cavite/CENAA0007357" \t "_self" </w:instrText>
            </w:r>
            <w:r>
              <w:fldChar w:fldCharType="separate"/>
            </w:r>
            <w:r>
              <w:rPr>
                <w:rFonts w:ascii="Marianne" w:hAnsi="Marianne" w:eastAsia="Marianne" w:cs="Marianne"/>
                <w:sz w:val="14"/>
              </w:rPr>
              <w:t xml:space="preserve">CENAA0007357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"https://fiches-risques.brgm.fr/georisques/cavite/CENAA0007358" \t "_self" </w:instrText>
            </w:r>
            <w:r>
              <w:fldChar w:fldCharType="separate"/>
            </w:r>
            <w:r>
              <w:rPr>
                <w:rFonts w:ascii="Marianne" w:hAnsi="Marianne" w:eastAsia="Marianne" w:cs="Marianne"/>
                <w:sz w:val="14"/>
              </w:rPr>
              <w:t xml:space="preserve">CENAA0007358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"https://fiches-risques.brgm.fr/georisques/cavite/CENAA0007359" \t "_self" </w:instrText>
            </w:r>
            <w:r>
              <w:fldChar w:fldCharType="separate"/>
            </w:r>
            <w:r>
              <w:rPr>
                <w:rFonts w:ascii="Marianne" w:hAnsi="Marianne" w:eastAsia="Marianne" w:cs="Marianne"/>
                <w:sz w:val="14"/>
              </w:rPr>
              <w:t xml:space="preserve">CENAA0007359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"https://fiches-risques.brgm.fr/georisques/cavite/CENAA0007360" \t "_self" </w:instrText>
            </w:r>
            <w:r>
              <w:fldChar w:fldCharType="separate"/>
            </w:r>
            <w:r>
              <w:rPr>
                <w:rFonts w:ascii="Marianne" w:hAnsi="Marianne" w:eastAsia="Marianne" w:cs="Marianne"/>
                <w:sz w:val="14"/>
              </w:rPr>
              <w:t xml:space="preserve">CENAA0007360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"https://fiches-risques.brgm.fr/georisques/cavite/CENAA0007361" \t "_self" </w:instrText>
            </w:r>
            <w:r>
              <w:fldChar w:fldCharType="separate"/>
            </w:r>
            <w:r>
              <w:rPr>
                <w:rFonts w:ascii="Marianne" w:hAnsi="Marianne" w:eastAsia="Marianne" w:cs="Marianne"/>
                <w:sz w:val="14"/>
              </w:rPr>
              <w:t xml:space="preserve">CENAA0007361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"https://fiches-risques.brgm.fr/georisques/cavite/CENAA0007362" \t "_self" </w:instrText>
            </w:r>
            <w:r>
              <w:fldChar w:fldCharType="separate"/>
            </w:r>
            <w:r>
              <w:rPr>
                <w:rFonts w:ascii="Marianne" w:hAnsi="Marianne" w:eastAsia="Marianne" w:cs="Marianne"/>
                <w:sz w:val="14"/>
              </w:rPr>
              <w:t xml:space="preserve">CENAA0007362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"https://fiches-risques.brgm.fr/georisques/cavite/CENAA0007363" \t "_self" </w:instrText>
            </w:r>
            <w:r>
              <w:fldChar w:fldCharType="separate"/>
            </w:r>
            <w:r>
              <w:rPr>
                <w:rFonts w:ascii="Marianne" w:hAnsi="Marianne" w:eastAsia="Marianne" w:cs="Marianne"/>
                <w:sz w:val="14"/>
              </w:rPr>
              <w:t xml:space="preserve">CENAA0007363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522620" name="Picture">
</wp:docPr>
                  <a:graphic>
                    <a:graphicData uri="http://schemas.openxmlformats.org/drawingml/2006/picture">
                      <pic:pic>
                        <pic:nvPicPr>
                          <pic:cNvPr id="127552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482181" name="Picture">
</wp:docPr>
                  <a:graphic>
                    <a:graphicData uri="http://schemas.openxmlformats.org/drawingml/2006/picture">
                      <pic:pic>
                        <pic:nvPicPr>
                          <pic:cNvPr id="141248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586716" name="Picture">
</wp:docPr>
                  <a:graphic>
                    <a:graphicData uri="http://schemas.openxmlformats.org/drawingml/2006/picture">
                      <pic:pic>
                        <pic:nvPicPr>
                          <pic:cNvPr id="159358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"https://fiches-risques.brgm.fr/georisques/cavite/CENAA0007364" \t "_self" </w:instrText>
            </w:r>
            <w:r>
              <w:fldChar w:fldCharType="separate"/>
            </w:r>
            <w:r>
              <w:rPr>
                <w:rFonts w:ascii="Marianne" w:hAnsi="Marianne" w:eastAsia="Marianne" w:cs="Marianne"/>
                <w:sz w:val="14"/>
              </w:rPr>
              <w:t xml:space="preserve">CENAA0007364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"https://fiches-risques.brgm.fr/georisques/cavite/CENAA0007365" \t "_self" </w:instrText>
            </w:r>
            <w:r>
              <w:fldChar w:fldCharType="separate"/>
            </w:r>
            <w:r>
              <w:rPr>
                <w:rFonts w:ascii="Marianne" w:hAnsi="Marianne" w:eastAsia="Marianne" w:cs="Marianne"/>
                <w:sz w:val="14"/>
              </w:rPr>
              <w:t xml:space="preserve">CENAA0007365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"https://fiches-risques.brgm.fr/georisques/cavite/CENAA0007366" \t "_self" </w:instrText>
            </w:r>
            <w:r>
              <w:fldChar w:fldCharType="separate"/>
            </w:r>
            <w:r>
              <w:rPr>
                <w:rFonts w:ascii="Marianne" w:hAnsi="Marianne" w:eastAsia="Marianne" w:cs="Marianne"/>
                <w:sz w:val="14"/>
              </w:rPr>
              <w:t xml:space="preserve">CENAA0007366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"https://fiches-risques.brgm.fr/georisques/cavite/CENAA0007367" \t "_self" </w:instrText>
            </w:r>
            <w:r>
              <w:fldChar w:fldCharType="separate"/>
            </w:r>
            <w:r>
              <w:rPr>
                <w:rFonts w:ascii="Marianne" w:hAnsi="Marianne" w:eastAsia="Marianne" w:cs="Marianne"/>
                <w:sz w:val="14"/>
              </w:rPr>
              <w:t xml:space="preserve">CENAA0007367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"https://fiches-risques.brgm.fr/georisques/cavite/CENAA0007368" \t "_self" </w:instrText>
            </w:r>
            <w:r>
              <w:fldChar w:fldCharType="separate"/>
            </w:r>
            <w:r>
              <w:rPr>
                <w:rFonts w:ascii="Marianne" w:hAnsi="Marianne" w:eastAsia="Marianne" w:cs="Marianne"/>
                <w:sz w:val="14"/>
              </w:rPr>
              <w:t xml:space="preserve">CENAA0007368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"https://fiches-risques.brgm.fr/georisques/cavite/CENAA0007369" \t "_self" </w:instrText>
            </w:r>
            <w:r>
              <w:fldChar w:fldCharType="separate"/>
            </w:r>
            <w:r>
              <w:rPr>
                <w:rFonts w:ascii="Marianne" w:hAnsi="Marianne" w:eastAsia="Marianne" w:cs="Marianne"/>
                <w:sz w:val="14"/>
              </w:rPr>
              <w:t xml:space="preserve">CENAA0007369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"https://fiches-risques.brgm.fr/georisques/cavite/CENAA0007370" \t "_self" </w:instrText>
            </w:r>
            <w:r>
              <w:fldChar w:fldCharType="separate"/>
            </w:r>
            <w:r>
              <w:rPr>
                <w:rFonts w:ascii="Marianne" w:hAnsi="Marianne" w:eastAsia="Marianne" w:cs="Marianne"/>
                <w:sz w:val="14"/>
              </w:rPr>
              <w:t xml:space="preserve">CENAA0007370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"https://fiches-risques.brgm.fr/georisques/cavite/CENAA0007371" \t "_self" </w:instrText>
            </w:r>
            <w:r>
              <w:fldChar w:fldCharType="separate"/>
            </w:r>
            <w:r>
              <w:rPr>
                <w:rFonts w:ascii="Marianne" w:hAnsi="Marianne" w:eastAsia="Marianne" w:cs="Marianne"/>
                <w:sz w:val="14"/>
              </w:rPr>
              <w:t xml:space="preserve">CENAA0007371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"https://fiches-risques.brgm.fr/georisques/cavite/CENAA0007372" \t "_self" </w:instrText>
            </w:r>
            <w:r>
              <w:fldChar w:fldCharType="separate"/>
            </w:r>
            <w:r>
              <w:rPr>
                <w:rFonts w:ascii="Marianne" w:hAnsi="Marianne" w:eastAsia="Marianne" w:cs="Marianne"/>
                <w:sz w:val="14"/>
              </w:rPr>
              <w:t xml:space="preserve">CENAA0007372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"https://fiches-risques.brgm.fr/georisques/cavite/CENAA0007373" \t "_self" </w:instrText>
            </w:r>
            <w:r>
              <w:fldChar w:fldCharType="separate"/>
            </w:r>
            <w:r>
              <w:rPr>
                <w:rFonts w:ascii="Marianne" w:hAnsi="Marianne" w:eastAsia="Marianne" w:cs="Marianne"/>
                <w:sz w:val="14"/>
              </w:rPr>
              <w:t xml:space="preserve">CENAA0007373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"https://fiches-risques.brgm.fr/georisques/cavite/CENAA0007374" \t "_self" </w:instrText>
            </w:r>
            <w:r>
              <w:fldChar w:fldCharType="separate"/>
            </w:r>
            <w:r>
              <w:rPr>
                <w:rFonts w:ascii="Marianne" w:hAnsi="Marianne" w:eastAsia="Marianne" w:cs="Marianne"/>
                <w:sz w:val="14"/>
              </w:rPr>
              <w:t xml:space="preserve">CENAA0007374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"https://fiches-risques.brgm.fr/georisques/cavite/CENAA0007375" \t "_self" </w:instrText>
            </w:r>
            <w:r>
              <w:fldChar w:fldCharType="separate"/>
            </w:r>
            <w:r>
              <w:rPr>
                <w:rFonts w:ascii="Marianne" w:hAnsi="Marianne" w:eastAsia="Marianne" w:cs="Marianne"/>
                <w:sz w:val="14"/>
              </w:rPr>
              <w:t xml:space="preserve">CENAA0007375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"https://fiches-risques.brgm.fr/georisques/cavite/CENAA0007376" \t "_self" </w:instrText>
            </w:r>
            <w:r>
              <w:fldChar w:fldCharType="separate"/>
            </w:r>
            <w:r>
              <w:rPr>
                <w:rFonts w:ascii="Marianne" w:hAnsi="Marianne" w:eastAsia="Marianne" w:cs="Marianne"/>
                <w:sz w:val="14"/>
              </w:rPr>
              <w:t xml:space="preserve">CENAA0007376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"https://fiches-risques.brgm.fr/georisques/cavite/CENAA0007377" \t "_self" </w:instrText>
            </w:r>
            <w:r>
              <w:fldChar w:fldCharType="separate"/>
            </w:r>
            <w:r>
              <w:rPr>
                <w:rFonts w:ascii="Marianne" w:hAnsi="Marianne" w:eastAsia="Marianne" w:cs="Marianne"/>
                <w:sz w:val="14"/>
              </w:rPr>
              <w:t xml:space="preserve">CENAA0007377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"https://fiches-risques.brgm.fr/georisques/cavite/CENAA0007378" \t "_self" </w:instrText>
            </w:r>
            <w:r>
              <w:fldChar w:fldCharType="separate"/>
            </w:r>
            <w:r>
              <w:rPr>
                <w:rFonts w:ascii="Marianne" w:hAnsi="Marianne" w:eastAsia="Marianne" w:cs="Marianne"/>
                <w:sz w:val="14"/>
              </w:rPr>
              <w:t xml:space="preserve">CENAA0007378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"https://fiches-risques.brgm.fr/georisques/cavite/CENAA0007379" \t "_self" </w:instrText>
            </w:r>
            <w:r>
              <w:fldChar w:fldCharType="separate"/>
            </w:r>
            <w:r>
              <w:rPr>
                <w:rFonts w:ascii="Marianne" w:hAnsi="Marianne" w:eastAsia="Marianne" w:cs="Marianne"/>
                <w:sz w:val="14"/>
              </w:rPr>
              <w:t xml:space="preserve">CENAA0007379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"https://fiches-risques.brgm.fr/georisques/cavite/CENAA0007380" \t "_self" </w:instrText>
            </w:r>
            <w:r>
              <w:fldChar w:fldCharType="separate"/>
            </w:r>
            <w:r>
              <w:rPr>
                <w:rFonts w:ascii="Marianne" w:hAnsi="Marianne" w:eastAsia="Marianne" w:cs="Marianne"/>
                <w:sz w:val="14"/>
              </w:rPr>
              <w:t xml:space="preserve">CENAA0007380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"https://fiches-risques.brgm.fr/georisques/cavite/CENAA0007381" \t "_self" </w:instrText>
            </w:r>
            <w:r>
              <w:fldChar w:fldCharType="separate"/>
            </w:r>
            <w:r>
              <w:rPr>
                <w:rFonts w:ascii="Marianne" w:hAnsi="Marianne" w:eastAsia="Marianne" w:cs="Marianne"/>
                <w:sz w:val="14"/>
              </w:rPr>
              <w:t xml:space="preserve">CENAA0007381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"https://fiches-risques.brgm.fr/georisques/cavite/CENAA0007382" \t "_self" </w:instrText>
            </w:r>
            <w:r>
              <w:fldChar w:fldCharType="separate"/>
            </w:r>
            <w:r>
              <w:rPr>
                <w:rFonts w:ascii="Marianne" w:hAnsi="Marianne" w:eastAsia="Marianne" w:cs="Marianne"/>
                <w:sz w:val="14"/>
              </w:rPr>
              <w:t xml:space="preserve">CENAA0007382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"https://fiches-risques.brgm.fr/georisques/cavite/CENAA0007383" \t "_self" </w:instrText>
            </w:r>
            <w:r>
              <w:fldChar w:fldCharType="separate"/>
            </w:r>
            <w:r>
              <w:rPr>
                <w:rFonts w:ascii="Marianne" w:hAnsi="Marianne" w:eastAsia="Marianne" w:cs="Marianne"/>
                <w:sz w:val="14"/>
              </w:rPr>
              <w:t xml:space="preserve">CENAA0007383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"https://fiches-risques.brgm.fr/georisques/cavite/CENAA0007384" \t "_self" </w:instrText>
            </w:r>
            <w:r>
              <w:fldChar w:fldCharType="separate"/>
            </w:r>
            <w:r>
              <w:rPr>
                <w:rFonts w:ascii="Marianne" w:hAnsi="Marianne" w:eastAsia="Marianne" w:cs="Marianne"/>
                <w:sz w:val="14"/>
              </w:rPr>
              <w:t xml:space="preserve">CENAA0007384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"https://fiches-risques.brgm.fr/georisques/cavite/CENAA0007385" \t "_self" </w:instrText>
            </w:r>
            <w:r>
              <w:fldChar w:fldCharType="separate"/>
            </w:r>
            <w:r>
              <w:rPr>
                <w:rFonts w:ascii="Marianne" w:hAnsi="Marianne" w:eastAsia="Marianne" w:cs="Marianne"/>
                <w:sz w:val="14"/>
              </w:rPr>
              <w:t xml:space="preserve">CENAA0007385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"https://fiches-risques.brgm.fr/georisques/cavite/CENAA0007386" \t "_self" </w:instrText>
            </w:r>
            <w:r>
              <w:fldChar w:fldCharType="separate"/>
            </w:r>
            <w:r>
              <w:rPr>
                <w:rFonts w:ascii="Marianne" w:hAnsi="Marianne" w:eastAsia="Marianne" w:cs="Marianne"/>
                <w:sz w:val="14"/>
              </w:rPr>
              <w:t xml:space="preserve">CENAA0007386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"https://fiches-risques.brgm.fr/georisques/cavite/CENAA0007387" \t "_self" </w:instrText>
            </w:r>
            <w:r>
              <w:fldChar w:fldCharType="separate"/>
            </w:r>
            <w:r>
              <w:rPr>
                <w:rFonts w:ascii="Marianne" w:hAnsi="Marianne" w:eastAsia="Marianne" w:cs="Marianne"/>
                <w:sz w:val="14"/>
              </w:rPr>
              <w:t xml:space="preserve">CENAA0007387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"https://fiches-risques.brgm.fr/georisques/cavite/CENAA0007388" \t "_self" </w:instrText>
            </w:r>
            <w:r>
              <w:fldChar w:fldCharType="separate"/>
            </w:r>
            <w:r>
              <w:rPr>
                <w:rFonts w:ascii="Marianne" w:hAnsi="Marianne" w:eastAsia="Marianne" w:cs="Marianne"/>
                <w:sz w:val="14"/>
              </w:rPr>
              <w:t xml:space="preserve">CENAA0007388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"https://fiches-risques.brgm.fr/georisques/cavite/CENAA0007389" \t "_self" </w:instrText>
            </w:r>
            <w:r>
              <w:fldChar w:fldCharType="separate"/>
            </w:r>
            <w:r>
              <w:rPr>
                <w:rFonts w:ascii="Marianne" w:hAnsi="Marianne" w:eastAsia="Marianne" w:cs="Marianne"/>
                <w:sz w:val="14"/>
              </w:rPr>
              <w:t xml:space="preserve">CENAA0007389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"https://fiches-risques.brgm.fr/georisques/cavite/CENAA0007390" \t "_self" </w:instrText>
            </w:r>
            <w:r>
              <w:fldChar w:fldCharType="separate"/>
            </w:r>
            <w:r>
              <w:rPr>
                <w:rFonts w:ascii="Marianne" w:hAnsi="Marianne" w:eastAsia="Marianne" w:cs="Marianne"/>
                <w:sz w:val="14"/>
              </w:rPr>
              <w:t xml:space="preserve">CENAA0007390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"https://fiches-risques.brgm.fr/georisques/cavite/CENAA0007391" \t "_self" </w:instrText>
            </w:r>
            <w:r>
              <w:fldChar w:fldCharType="separate"/>
            </w:r>
            <w:r>
              <w:rPr>
                <w:rFonts w:ascii="Marianne" w:hAnsi="Marianne" w:eastAsia="Marianne" w:cs="Marianne"/>
                <w:sz w:val="14"/>
              </w:rPr>
              <w:t xml:space="preserve">CENAA0007391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"https://fiches-risques.brgm.fr/georisques/cavite/CENAA0007392" \t "_self" </w:instrText>
            </w:r>
            <w:r>
              <w:fldChar w:fldCharType="separate"/>
            </w:r>
            <w:r>
              <w:rPr>
                <w:rFonts w:ascii="Marianne" w:hAnsi="Marianne" w:eastAsia="Marianne" w:cs="Marianne"/>
                <w:sz w:val="14"/>
              </w:rPr>
              <w:t xml:space="preserve">CENAA0007392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"https://fiches-risques.brgm.fr/georisques/cavite/CENAA0007393" \t "_self" </w:instrText>
            </w:r>
            <w:r>
              <w:fldChar w:fldCharType="separate"/>
            </w:r>
            <w:r>
              <w:rPr>
                <w:rFonts w:ascii="Marianne" w:hAnsi="Marianne" w:eastAsia="Marianne" w:cs="Marianne"/>
                <w:sz w:val="14"/>
              </w:rPr>
              <w:t xml:space="preserve">CENAA0007393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"https://fiches-risques.brgm.fr/georisques/cavite/CENAA0007394" \t "_self" </w:instrText>
            </w:r>
            <w:r>
              <w:fldChar w:fldCharType="separate"/>
            </w:r>
            <w:r>
              <w:rPr>
                <w:rFonts w:ascii="Marianne" w:hAnsi="Marianne" w:eastAsia="Marianne" w:cs="Marianne"/>
                <w:sz w:val="14"/>
              </w:rPr>
              <w:t xml:space="preserve">CENAA0007394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"https://fiches-risques.brgm.fr/georisques/cavite/CENAA0007395" \t "_self" </w:instrText>
            </w:r>
            <w:r>
              <w:fldChar w:fldCharType="separate"/>
            </w:r>
            <w:r>
              <w:rPr>
                <w:rFonts w:ascii="Marianne" w:hAnsi="Marianne" w:eastAsia="Marianne" w:cs="Marianne"/>
                <w:sz w:val="14"/>
              </w:rPr>
              <w:t xml:space="preserve">CENAA0007395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"https://fiches-risques.brgm.fr/georisques/cavite/CENAA0007396" \t "_self" </w:instrText>
            </w:r>
            <w:r>
              <w:fldChar w:fldCharType="separate"/>
            </w:r>
            <w:r>
              <w:rPr>
                <w:rFonts w:ascii="Marianne" w:hAnsi="Marianne" w:eastAsia="Marianne" w:cs="Marianne"/>
                <w:sz w:val="14"/>
              </w:rPr>
              <w:t xml:space="preserve">CENAA0007396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"https://fiches-risques.brgm.fr/georisques/cavite/CENAA0007397" \t "_self" </w:instrText>
            </w:r>
            <w:r>
              <w:fldChar w:fldCharType="separate"/>
            </w:r>
            <w:r>
              <w:rPr>
                <w:rFonts w:ascii="Marianne" w:hAnsi="Marianne" w:eastAsia="Marianne" w:cs="Marianne"/>
                <w:sz w:val="14"/>
              </w:rPr>
              <w:t xml:space="preserve">CENAA0007397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"https://fiches-risques.brgm.fr/georisques/cavite/CENAA0007398" \t "_self" </w:instrText>
            </w:r>
            <w:r>
              <w:fldChar w:fldCharType="separate"/>
            </w:r>
            <w:r>
              <w:rPr>
                <w:rFonts w:ascii="Marianne" w:hAnsi="Marianne" w:eastAsia="Marianne" w:cs="Marianne"/>
                <w:sz w:val="14"/>
              </w:rPr>
              <w:t xml:space="preserve">CENAA0007398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"https://fiches-risques.brgm.fr/georisques/cavite/CENAA0007399" \t "_self" </w:instrText>
            </w:r>
            <w:r>
              <w:fldChar w:fldCharType="separate"/>
            </w:r>
            <w:r>
              <w:rPr>
                <w:rFonts w:ascii="Marianne" w:hAnsi="Marianne" w:eastAsia="Marianne" w:cs="Marianne"/>
                <w:sz w:val="14"/>
              </w:rPr>
              <w:t xml:space="preserve">CENAA0007399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"https://fiches-risques.brgm.fr/georisques/cavite/CENAA0007400" \t "_self" </w:instrText>
            </w:r>
            <w:r>
              <w:fldChar w:fldCharType="separate"/>
            </w:r>
            <w:r>
              <w:rPr>
                <w:rFonts w:ascii="Marianne" w:hAnsi="Marianne" w:eastAsia="Marianne" w:cs="Marianne"/>
                <w:sz w:val="14"/>
              </w:rPr>
              <w:t xml:space="preserve">CENAA0007400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"https://fiches-risques.brgm.fr/georisques/cavite/CENAA0007401" \t "_self" </w:instrText>
            </w:r>
            <w:r>
              <w:fldChar w:fldCharType="separate"/>
            </w:r>
            <w:r>
              <w:rPr>
                <w:rFonts w:ascii="Marianne" w:hAnsi="Marianne" w:eastAsia="Marianne" w:cs="Marianne"/>
                <w:sz w:val="14"/>
              </w:rPr>
              <w:t xml:space="preserve">CENAA0007401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"https://fiches-risques.brgm.fr/georisques/cavite/CENAA0007402" \t "_self" </w:instrText>
            </w:r>
            <w:r>
              <w:fldChar w:fldCharType="separate"/>
            </w:r>
            <w:r>
              <w:rPr>
                <w:rFonts w:ascii="Marianne" w:hAnsi="Marianne" w:eastAsia="Marianne" w:cs="Marianne"/>
                <w:sz w:val="14"/>
              </w:rPr>
              <w:t xml:space="preserve">CENAA0007402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"https://fiches-risques.brgm.fr/georisques/cavite/CENAA0007403" \t "_self" </w:instrText>
            </w:r>
            <w:r>
              <w:fldChar w:fldCharType="separate"/>
            </w:r>
            <w:r>
              <w:rPr>
                <w:rFonts w:ascii="Marianne" w:hAnsi="Marianne" w:eastAsia="Marianne" w:cs="Marianne"/>
                <w:sz w:val="14"/>
              </w:rPr>
              <w:t xml:space="preserve">CENAA0007403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"https://fiches-risques.brgm.fr/georisques/cavite/CENAA0007404" \t "_self" </w:instrText>
            </w:r>
            <w:r>
              <w:fldChar w:fldCharType="separate"/>
            </w:r>
            <w:r>
              <w:rPr>
                <w:rFonts w:ascii="Marianne" w:hAnsi="Marianne" w:eastAsia="Marianne" w:cs="Marianne"/>
                <w:sz w:val="14"/>
              </w:rPr>
              <w:t xml:space="preserve">CENAA0007404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"https://fiches-risques.brgm.fr/georisques/cavite/CENAA0007405" \t "_self" </w:instrText>
            </w:r>
            <w:r>
              <w:fldChar w:fldCharType="separate"/>
            </w:r>
            <w:r>
              <w:rPr>
                <w:rFonts w:ascii="Marianne" w:hAnsi="Marianne" w:eastAsia="Marianne" w:cs="Marianne"/>
                <w:sz w:val="14"/>
              </w:rPr>
              <w:t xml:space="preserve">CENAA0007405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"https://fiches-risques.brgm.fr/georisques/cavite/CENAA0007406" \t "_self" </w:instrText>
            </w:r>
            <w:r>
              <w:fldChar w:fldCharType="separate"/>
            </w:r>
            <w:r>
              <w:rPr>
                <w:rFonts w:ascii="Marianne" w:hAnsi="Marianne" w:eastAsia="Marianne" w:cs="Marianne"/>
                <w:sz w:val="14"/>
              </w:rPr>
              <w:t xml:space="preserve">CENAA0007406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"https://fiches-risques.brgm.fr/georisques/cavite/CENAA0007407" \t "_self" </w:instrText>
            </w:r>
            <w:r>
              <w:fldChar w:fldCharType="separate"/>
            </w:r>
            <w:r>
              <w:rPr>
                <w:rFonts w:ascii="Marianne" w:hAnsi="Marianne" w:eastAsia="Marianne" w:cs="Marianne"/>
                <w:sz w:val="14"/>
              </w:rPr>
              <w:t xml:space="preserve">CENAA0007407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"https://fiches-risques.brgm.fr/georisques/cavite/CENAA0007408" \t "_self" </w:instrText>
            </w:r>
            <w:r>
              <w:fldChar w:fldCharType="separate"/>
            </w:r>
            <w:r>
              <w:rPr>
                <w:rFonts w:ascii="Marianne" w:hAnsi="Marianne" w:eastAsia="Marianne" w:cs="Marianne"/>
                <w:sz w:val="14"/>
              </w:rPr>
              <w:t xml:space="preserve">CENAA0007408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40126" name="Picture">
</wp:docPr>
                  <a:graphic>
                    <a:graphicData uri="http://schemas.openxmlformats.org/drawingml/2006/picture">
                      <pic:pic>
                        <pic:nvPicPr>
                          <pic:cNvPr id="1613940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860273" name="Picture">
</wp:docPr>
                  <a:graphic>
                    <a:graphicData uri="http://schemas.openxmlformats.org/drawingml/2006/picture">
                      <pic:pic>
                        <pic:nvPicPr>
                          <pic:cNvPr id="85486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656039" name="Picture">
</wp:docPr>
                  <a:graphic>
                    <a:graphicData uri="http://schemas.openxmlformats.org/drawingml/2006/picture">
                      <pic:pic>
                        <pic:nvPicPr>
                          <pic:cNvPr id="21965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"https://fiches-risques.brgm.fr/georisques/cavite/CENAA0007409" \t "_self" </w:instrText>
            </w:r>
            <w:r>
              <w:fldChar w:fldCharType="separate"/>
            </w:r>
            <w:r>
              <w:rPr>
                <w:rFonts w:ascii="Marianne" w:hAnsi="Marianne" w:eastAsia="Marianne" w:cs="Marianne"/>
                <w:sz w:val="14"/>
              </w:rPr>
              <w:t xml:space="preserve">CENAA0007409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"https://fiches-risques.brgm.fr/georisques/cavite/CENAA0007410" \t "_self" </w:instrText>
            </w:r>
            <w:r>
              <w:fldChar w:fldCharType="separate"/>
            </w:r>
            <w:r>
              <w:rPr>
                <w:rFonts w:ascii="Marianne" w:hAnsi="Marianne" w:eastAsia="Marianne" w:cs="Marianne"/>
                <w:sz w:val="14"/>
              </w:rPr>
              <w:t xml:space="preserve">CENAA0007410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"https://fiches-risques.brgm.fr/georisques/cavite/CENAA0007411" \t "_self" </w:instrText>
            </w:r>
            <w:r>
              <w:fldChar w:fldCharType="separate"/>
            </w:r>
            <w:r>
              <w:rPr>
                <w:rFonts w:ascii="Marianne" w:hAnsi="Marianne" w:eastAsia="Marianne" w:cs="Marianne"/>
                <w:sz w:val="14"/>
              </w:rPr>
              <w:t xml:space="preserve">CENAA0007411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"https://fiches-risques.brgm.fr/georisques/cavite/CENAA0007412" \t "_self" </w:instrText>
            </w:r>
            <w:r>
              <w:fldChar w:fldCharType="separate"/>
            </w:r>
            <w:r>
              <w:rPr>
                <w:rFonts w:ascii="Marianne" w:hAnsi="Marianne" w:eastAsia="Marianne" w:cs="Marianne"/>
                <w:sz w:val="14"/>
              </w:rPr>
              <w:t xml:space="preserve">CENAA0007412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"https://fiches-risques.brgm.fr/georisques/cavite/CENAA0007413" \t "_self" </w:instrText>
            </w:r>
            <w:r>
              <w:fldChar w:fldCharType="separate"/>
            </w:r>
            <w:r>
              <w:rPr>
                <w:rFonts w:ascii="Marianne" w:hAnsi="Marianne" w:eastAsia="Marianne" w:cs="Marianne"/>
                <w:sz w:val="14"/>
              </w:rPr>
              <w:t xml:space="preserve">CENAA0007413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"https://fiches-risques.brgm.fr/georisques/cavite/CENAA0007414" \t "_self" </w:instrText>
            </w:r>
            <w:r>
              <w:fldChar w:fldCharType="separate"/>
            </w:r>
            <w:r>
              <w:rPr>
                <w:rFonts w:ascii="Marianne" w:hAnsi="Marianne" w:eastAsia="Marianne" w:cs="Marianne"/>
                <w:sz w:val="14"/>
              </w:rPr>
              <w:t xml:space="preserve">CENAA0007414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"https://fiches-risques.brgm.fr/georisques/cavite/CENAA0007627" \t "_self" </w:instrText>
            </w:r>
            <w:r>
              <w:fldChar w:fldCharType="separate"/>
            </w:r>
            <w:r>
              <w:rPr>
                <w:rFonts w:ascii="Marianne" w:hAnsi="Marianne" w:eastAsia="Marianne" w:cs="Marianne"/>
                <w:sz w:val="14"/>
              </w:rPr>
              <w:t xml:space="preserve">CENAA0007627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"https://fiches-risques.brgm.fr/georisques/cavite/CENAA0007628" \t "_self" </w:instrText>
            </w:r>
            <w:r>
              <w:fldChar w:fldCharType="separate"/>
            </w:r>
            <w:r>
              <w:rPr>
                <w:rFonts w:ascii="Marianne" w:hAnsi="Marianne" w:eastAsia="Marianne" w:cs="Marianne"/>
                <w:sz w:val="14"/>
              </w:rPr>
              <w:t xml:space="preserve">CENAA0007628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"https://fiches-risques.brgm.fr/georisques/cavite/CENAA0007629" \t "_self" </w:instrText>
            </w:r>
            <w:r>
              <w:fldChar w:fldCharType="separate"/>
            </w:r>
            <w:r>
              <w:rPr>
                <w:rFonts w:ascii="Marianne" w:hAnsi="Marianne" w:eastAsia="Marianne" w:cs="Marianne"/>
                <w:sz w:val="14"/>
              </w:rPr>
              <w:t xml:space="preserve">CENAA0007629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"https://fiches-risques.brgm.fr/georisques/cavite/CENAA0007630" \t "_self" </w:instrText>
            </w:r>
            <w:r>
              <w:fldChar w:fldCharType="separate"/>
            </w:r>
            <w:r>
              <w:rPr>
                <w:rFonts w:ascii="Marianne" w:hAnsi="Marianne" w:eastAsia="Marianne" w:cs="Marianne"/>
                <w:sz w:val="14"/>
              </w:rPr>
              <w:t xml:space="preserve">CENAA0007630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"https://fiches-risques.brgm.fr/georisques/cavite/CENAA0007631" \t "_self" </w:instrText>
            </w:r>
            <w:r>
              <w:fldChar w:fldCharType="separate"/>
            </w:r>
            <w:r>
              <w:rPr>
                <w:rFonts w:ascii="Marianne" w:hAnsi="Marianne" w:eastAsia="Marianne" w:cs="Marianne"/>
                <w:sz w:val="14"/>
              </w:rPr>
              <w:t xml:space="preserve">CENAA0007631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"https://fiches-risques.brgm.fr/georisques/cavite/CENAA0007632" \t "_self" </w:instrText>
            </w:r>
            <w:r>
              <w:fldChar w:fldCharType="separate"/>
            </w:r>
            <w:r>
              <w:rPr>
                <w:rFonts w:ascii="Marianne" w:hAnsi="Marianne" w:eastAsia="Marianne" w:cs="Marianne"/>
                <w:sz w:val="14"/>
              </w:rPr>
              <w:t xml:space="preserve">CENAA0007632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"https://fiches-risques.brgm.fr/georisques/cavite/CENAA0007633" \t "_self" </w:instrText>
            </w:r>
            <w:r>
              <w:fldChar w:fldCharType="separate"/>
            </w:r>
            <w:r>
              <w:rPr>
                <w:rFonts w:ascii="Marianne" w:hAnsi="Marianne" w:eastAsia="Marianne" w:cs="Marianne"/>
                <w:sz w:val="14"/>
              </w:rPr>
              <w:t xml:space="preserve">CENAA0007633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"https://fiches-risques.brgm.fr/georisques/cavite/CENAA0007634" \t "_self" </w:instrText>
            </w:r>
            <w:r>
              <w:fldChar w:fldCharType="separate"/>
            </w:r>
            <w:r>
              <w:rPr>
                <w:rFonts w:ascii="Marianne" w:hAnsi="Marianne" w:eastAsia="Marianne" w:cs="Marianne"/>
                <w:sz w:val="14"/>
              </w:rPr>
              <w:t xml:space="preserve">CENAA0007634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"https://fiches-risques.brgm.fr/georisques/cavite/CENAA0007635" \t "_self" </w:instrText>
            </w:r>
            <w:r>
              <w:fldChar w:fldCharType="separate"/>
            </w:r>
            <w:r>
              <w:rPr>
                <w:rFonts w:ascii="Marianne" w:hAnsi="Marianne" w:eastAsia="Marianne" w:cs="Marianne"/>
                <w:sz w:val="14"/>
              </w:rPr>
              <w:t xml:space="preserve">CENAA0007635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"https://fiches-risques.brgm.fr/georisques/cavite/CENAA0007636" \t "_self" </w:instrText>
            </w:r>
            <w:r>
              <w:fldChar w:fldCharType="separate"/>
            </w:r>
            <w:r>
              <w:rPr>
                <w:rFonts w:ascii="Marianne" w:hAnsi="Marianne" w:eastAsia="Marianne" w:cs="Marianne"/>
                <w:sz w:val="14"/>
              </w:rPr>
              <w:t xml:space="preserve">CENAA0007636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"https://fiches-risques.brgm.fr/georisques/cavite/CENAA0007637" \t "_self" </w:instrText>
            </w:r>
            <w:r>
              <w:fldChar w:fldCharType="separate"/>
            </w:r>
            <w:r>
              <w:rPr>
                <w:rFonts w:ascii="Marianne" w:hAnsi="Marianne" w:eastAsia="Marianne" w:cs="Marianne"/>
                <w:sz w:val="14"/>
              </w:rPr>
              <w:t xml:space="preserve">CENAA0007637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"https://fiches-risques.brgm.fr/georisques/cavite/CENAA0007638" \t "_self" </w:instrText>
            </w:r>
            <w:r>
              <w:fldChar w:fldCharType="separate"/>
            </w:r>
            <w:r>
              <w:rPr>
                <w:rFonts w:ascii="Marianne" w:hAnsi="Marianne" w:eastAsia="Marianne" w:cs="Marianne"/>
                <w:sz w:val="14"/>
              </w:rPr>
              <w:t xml:space="preserve">CENAA0007638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"https://fiches-risques.brgm.fr/georisques/cavite/CENAA0007639" \t "_self" </w:instrText>
            </w:r>
            <w:r>
              <w:fldChar w:fldCharType="separate"/>
            </w:r>
            <w:r>
              <w:rPr>
                <w:rFonts w:ascii="Marianne" w:hAnsi="Marianne" w:eastAsia="Marianne" w:cs="Marianne"/>
                <w:sz w:val="14"/>
              </w:rPr>
              <w:t xml:space="preserve">CENAA0007639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"https://fiches-risques.brgm.fr/georisques/cavite/CENAA0007640" \t "_self" </w:instrText>
            </w:r>
            <w:r>
              <w:fldChar w:fldCharType="separate"/>
            </w:r>
            <w:r>
              <w:rPr>
                <w:rFonts w:ascii="Marianne" w:hAnsi="Marianne" w:eastAsia="Marianne" w:cs="Marianne"/>
                <w:sz w:val="14"/>
              </w:rPr>
              <w:t xml:space="preserve">CENAA0007640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"https://fiches-risques.brgm.fr/georisques/cavite/CENAA0007641" \t "_self" </w:instrText>
            </w:r>
            <w:r>
              <w:fldChar w:fldCharType="separate"/>
            </w:r>
            <w:r>
              <w:rPr>
                <w:rFonts w:ascii="Marianne" w:hAnsi="Marianne" w:eastAsia="Marianne" w:cs="Marianne"/>
                <w:sz w:val="14"/>
              </w:rPr>
              <w:t xml:space="preserve">CENAA0007641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"https://fiches-risques.brgm.fr/georisques/cavite/CENAA0007642" \t "_self" </w:instrText>
            </w:r>
            <w:r>
              <w:fldChar w:fldCharType="separate"/>
            </w:r>
            <w:r>
              <w:rPr>
                <w:rFonts w:ascii="Marianne" w:hAnsi="Marianne" w:eastAsia="Marianne" w:cs="Marianne"/>
                <w:sz w:val="14"/>
              </w:rPr>
              <w:t xml:space="preserve">CENAA0007642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"https://fiches-risques.brgm.fr/georisques/cavite/CENAA0007643" \t "_self" </w:instrText>
            </w:r>
            <w:r>
              <w:fldChar w:fldCharType="separate"/>
            </w:r>
            <w:r>
              <w:rPr>
                <w:rFonts w:ascii="Marianne" w:hAnsi="Marianne" w:eastAsia="Marianne" w:cs="Marianne"/>
                <w:sz w:val="14"/>
              </w:rPr>
              <w:t xml:space="preserve">CENAA0007643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"https://fiches-risques.brgm.fr/georisques/cavite/CENAA0007644" \t "_self" </w:instrText>
            </w:r>
            <w:r>
              <w:fldChar w:fldCharType="separate"/>
            </w:r>
            <w:r>
              <w:rPr>
                <w:rFonts w:ascii="Marianne" w:hAnsi="Marianne" w:eastAsia="Marianne" w:cs="Marianne"/>
                <w:sz w:val="14"/>
              </w:rPr>
              <w:t xml:space="preserve">CENAA0007644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"https://fiches-risques.brgm.fr/georisques/cavite/CENAA0007645" \t "_self" </w:instrText>
            </w:r>
            <w:r>
              <w:fldChar w:fldCharType="separate"/>
            </w:r>
            <w:r>
              <w:rPr>
                <w:rFonts w:ascii="Marianne" w:hAnsi="Marianne" w:eastAsia="Marianne" w:cs="Marianne"/>
                <w:sz w:val="14"/>
              </w:rPr>
              <w:t xml:space="preserve">CENAA0007645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"https://fiches-risques.brgm.fr/georisques/cavite/CENAA0007646" \t "_self" </w:instrText>
            </w:r>
            <w:r>
              <w:fldChar w:fldCharType="separate"/>
            </w:r>
            <w:r>
              <w:rPr>
                <w:rFonts w:ascii="Marianne" w:hAnsi="Marianne" w:eastAsia="Marianne" w:cs="Marianne"/>
                <w:sz w:val="14"/>
              </w:rPr>
              <w:t xml:space="preserve">CENAA0007646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Chauffour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"https://fiches-risques.brgm.fr/georisques/cavite/CENAA0007721" \t "_self" </w:instrText>
            </w:r>
            <w:r>
              <w:fldChar w:fldCharType="separate"/>
            </w:r>
            <w:r>
              <w:rPr>
                <w:rFonts w:ascii="Marianne" w:hAnsi="Marianne" w:eastAsia="Marianne" w:cs="Marianne"/>
                <w:sz w:val="14"/>
              </w:rPr>
              <w:t xml:space="preserve">CENAA0007721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"https://fiches-risques.brgm.fr/georisques/cavite/CENAA0007722" \t "_self" </w:instrText>
            </w:r>
            <w:r>
              <w:fldChar w:fldCharType="separate"/>
            </w:r>
            <w:r>
              <w:rPr>
                <w:rFonts w:ascii="Marianne" w:hAnsi="Marianne" w:eastAsia="Marianne" w:cs="Marianne"/>
                <w:sz w:val="14"/>
              </w:rPr>
              <w:t xml:space="preserve">CENAA0007722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"https://fiches-risques.brgm.fr/georisques/cavite/CENAA0007723" \t "_self" </w:instrText>
            </w:r>
            <w:r>
              <w:fldChar w:fldCharType="separate"/>
            </w:r>
            <w:r>
              <w:rPr>
                <w:rFonts w:ascii="Marianne" w:hAnsi="Marianne" w:eastAsia="Marianne" w:cs="Marianne"/>
                <w:sz w:val="14"/>
              </w:rPr>
              <w:t xml:space="preserve">CENAA0007723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"https://fiches-risques.brgm.fr/georisques/cavite/CENAA0007724" \t "_self" </w:instrText>
            </w:r>
            <w:r>
              <w:fldChar w:fldCharType="separate"/>
            </w:r>
            <w:r>
              <w:rPr>
                <w:rFonts w:ascii="Marianne" w:hAnsi="Marianne" w:eastAsia="Marianne" w:cs="Marianne"/>
                <w:sz w:val="14"/>
              </w:rPr>
              <w:t xml:space="preserve">CENAA0007724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"https://fiches-risques.brgm.fr/georisques/cavite/CENAA0007725" \t "_self" </w:instrText>
            </w:r>
            <w:r>
              <w:fldChar w:fldCharType="separate"/>
            </w:r>
            <w:r>
              <w:rPr>
                <w:rFonts w:ascii="Marianne" w:hAnsi="Marianne" w:eastAsia="Marianne" w:cs="Marianne"/>
                <w:sz w:val="14"/>
              </w:rPr>
              <w:t xml:space="preserve">CENAA0007725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"https://fiches-risques.brgm.fr/georisques/cavite/CENAA0007726" \t "_self" </w:instrText>
            </w:r>
            <w:r>
              <w:fldChar w:fldCharType="separate"/>
            </w:r>
            <w:r>
              <w:rPr>
                <w:rFonts w:ascii="Marianne" w:hAnsi="Marianne" w:eastAsia="Marianne" w:cs="Marianne"/>
                <w:sz w:val="14"/>
              </w:rPr>
              <w:t xml:space="preserve">CENAA0007726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"https://fiches-risques.brgm.fr/georisques/cavite/CENAA0007727" \t "_self" </w:instrText>
            </w:r>
            <w:r>
              <w:fldChar w:fldCharType="separate"/>
            </w:r>
            <w:r>
              <w:rPr>
                <w:rFonts w:ascii="Marianne" w:hAnsi="Marianne" w:eastAsia="Marianne" w:cs="Marianne"/>
                <w:sz w:val="14"/>
              </w:rPr>
              <w:t xml:space="preserve">CENAA0007727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"https://fiches-risques.brgm.fr/georisques/cavite/CENAA0007728" \t "_self" </w:instrText>
            </w:r>
            <w:r>
              <w:fldChar w:fldCharType="separate"/>
            </w:r>
            <w:r>
              <w:rPr>
                <w:rFonts w:ascii="Marianne" w:hAnsi="Marianne" w:eastAsia="Marianne" w:cs="Marianne"/>
                <w:sz w:val="14"/>
              </w:rPr>
              <w:t xml:space="preserve">CENAA0007728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"https://fiches-risques.brgm.fr/georisques/cavite/CENAA0007729" \t "_self" </w:instrText>
            </w:r>
            <w:r>
              <w:fldChar w:fldCharType="separate"/>
            </w:r>
            <w:r>
              <w:rPr>
                <w:rFonts w:ascii="Marianne" w:hAnsi="Marianne" w:eastAsia="Marianne" w:cs="Marianne"/>
                <w:sz w:val="14"/>
              </w:rPr>
              <w:t xml:space="preserve">CENAA0007729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"https://fiches-risques.brgm.fr/georisques/cavite/CENAA0007730" \t "_self" </w:instrText>
            </w:r>
            <w:r>
              <w:fldChar w:fldCharType="separate"/>
            </w:r>
            <w:r>
              <w:rPr>
                <w:rFonts w:ascii="Marianne" w:hAnsi="Marianne" w:eastAsia="Marianne" w:cs="Marianne"/>
                <w:sz w:val="14"/>
              </w:rPr>
              <w:t xml:space="preserve">CENAA0007730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"https://fiches-risques.brgm.fr/georisques/cavite/CENAA0007731" \t "_self" </w:instrText>
            </w:r>
            <w:r>
              <w:fldChar w:fldCharType="separate"/>
            </w:r>
            <w:r>
              <w:rPr>
                <w:rFonts w:ascii="Marianne" w:hAnsi="Marianne" w:eastAsia="Marianne" w:cs="Marianne"/>
                <w:sz w:val="14"/>
              </w:rPr>
              <w:t xml:space="preserve">CENAA0007731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"https://fiches-risques.brgm.fr/georisques/cavite/CENAA0007732" \t "_self" </w:instrText>
            </w:r>
            <w:r>
              <w:fldChar w:fldCharType="separate"/>
            </w:r>
            <w:r>
              <w:rPr>
                <w:rFonts w:ascii="Marianne" w:hAnsi="Marianne" w:eastAsia="Marianne" w:cs="Marianne"/>
                <w:sz w:val="14"/>
              </w:rPr>
              <w:t xml:space="preserve">CENAA0007732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"https://fiches-risques.brgm.fr/georisques/cavite/CENAA0007733" \t "_self" </w:instrText>
            </w:r>
            <w:r>
              <w:fldChar w:fldCharType="separate"/>
            </w:r>
            <w:r>
              <w:rPr>
                <w:rFonts w:ascii="Marianne" w:hAnsi="Marianne" w:eastAsia="Marianne" w:cs="Marianne"/>
                <w:sz w:val="14"/>
              </w:rPr>
              <w:t xml:space="preserve">CENAA0007733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"https://fiches-risques.brgm.fr/georisques/cavite/CENAA0007734" \t "_self" </w:instrText>
            </w:r>
            <w:r>
              <w:fldChar w:fldCharType="separate"/>
            </w:r>
            <w:r>
              <w:rPr>
                <w:rFonts w:ascii="Marianne" w:hAnsi="Marianne" w:eastAsia="Marianne" w:cs="Marianne"/>
                <w:sz w:val="14"/>
              </w:rPr>
              <w:t xml:space="preserve">CENAA0007734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"https://fiches-risques.brgm.fr/georisques/cavite/CENAA0007735" \t "_self" </w:instrText>
            </w:r>
            <w:r>
              <w:fldChar w:fldCharType="separate"/>
            </w:r>
            <w:r>
              <w:rPr>
                <w:rFonts w:ascii="Marianne" w:hAnsi="Marianne" w:eastAsia="Marianne" w:cs="Marianne"/>
                <w:sz w:val="14"/>
              </w:rPr>
              <w:t xml:space="preserve">CENAA0007735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"https://fiches-risques.brgm.fr/georisques/cavite/CENAA0007736" \t "_self" </w:instrText>
            </w:r>
            <w:r>
              <w:fldChar w:fldCharType="separate"/>
            </w:r>
            <w:r>
              <w:rPr>
                <w:rFonts w:ascii="Marianne" w:hAnsi="Marianne" w:eastAsia="Marianne" w:cs="Marianne"/>
                <w:sz w:val="14"/>
              </w:rPr>
              <w:t xml:space="preserve">CENAA0007736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"https://fiches-risques.brgm.fr/georisques/cavite/CENAA0007737" \t "_self" </w:instrText>
            </w:r>
            <w:r>
              <w:fldChar w:fldCharType="separate"/>
            </w:r>
            <w:r>
              <w:rPr>
                <w:rFonts w:ascii="Marianne" w:hAnsi="Marianne" w:eastAsia="Marianne" w:cs="Marianne"/>
                <w:sz w:val="14"/>
              </w:rPr>
              <w:t xml:space="preserve">CENAA0007737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"https://fiches-risques.brgm.fr/georisques/cavite/CENAA0007738" \t "_self" </w:instrText>
            </w:r>
            <w:r>
              <w:fldChar w:fldCharType="separate"/>
            </w:r>
            <w:r>
              <w:rPr>
                <w:rFonts w:ascii="Marianne" w:hAnsi="Marianne" w:eastAsia="Marianne" w:cs="Marianne"/>
                <w:sz w:val="14"/>
              </w:rPr>
              <w:t xml:space="preserve">CENAA0007738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"https://fiches-risques.brgm.fr/georisques/cavite/CENAA0007739" \t "_self" </w:instrText>
            </w:r>
            <w:r>
              <w:fldChar w:fldCharType="separate"/>
            </w:r>
            <w:r>
              <w:rPr>
                <w:rFonts w:ascii="Marianne" w:hAnsi="Marianne" w:eastAsia="Marianne" w:cs="Marianne"/>
                <w:sz w:val="14"/>
              </w:rPr>
              <w:t xml:space="preserve">CENAA0007739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645877" name="Picture">
</wp:docPr>
                  <a:graphic>
                    <a:graphicData uri="http://schemas.openxmlformats.org/drawingml/2006/picture">
                      <pic:pic>
                        <pic:nvPicPr>
                          <pic:cNvPr id="35764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31303" name="Picture">
</wp:docPr>
                  <a:graphic>
                    <a:graphicData uri="http://schemas.openxmlformats.org/drawingml/2006/picture">
                      <pic:pic>
                        <pic:nvPicPr>
                          <pic:cNvPr id="10443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623088" name="Picture">
</wp:docPr>
                  <a:graphic>
                    <a:graphicData uri="http://schemas.openxmlformats.org/drawingml/2006/picture">
                      <pic:pic>
                        <pic:nvPicPr>
                          <pic:cNvPr id="91262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"https://fiches-risques.brgm.fr/georisques/cavite/CENAA0007740" \t "_self" </w:instrText>
            </w:r>
            <w:r>
              <w:fldChar w:fldCharType="separate"/>
            </w:r>
            <w:r>
              <w:rPr>
                <w:rFonts w:ascii="Marianne" w:hAnsi="Marianne" w:eastAsia="Marianne" w:cs="Marianne"/>
                <w:sz w:val="14"/>
              </w:rPr>
              <w:t xml:space="preserve">CENAA0007740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"https://fiches-risques.brgm.fr/georisques/cavite/CENAA0007741" \t "_self" </w:instrText>
            </w:r>
            <w:r>
              <w:fldChar w:fldCharType="separate"/>
            </w:r>
            <w:r>
              <w:rPr>
                <w:rFonts w:ascii="Marianne" w:hAnsi="Marianne" w:eastAsia="Marianne" w:cs="Marianne"/>
                <w:sz w:val="14"/>
              </w:rPr>
              <w:t xml:space="preserve">CENAA0007741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"https://fiches-risques.brgm.fr/georisques/cavite/CENAA0007742" \t "_self" </w:instrText>
            </w:r>
            <w:r>
              <w:fldChar w:fldCharType="separate"/>
            </w:r>
            <w:r>
              <w:rPr>
                <w:rFonts w:ascii="Marianne" w:hAnsi="Marianne" w:eastAsia="Marianne" w:cs="Marianne"/>
                <w:sz w:val="14"/>
              </w:rPr>
              <w:t xml:space="preserve">CENAA0007742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"https://fiches-risques.brgm.fr/georisques/cavite/CENAA0007743" \t "_self" </w:instrText>
            </w:r>
            <w:r>
              <w:fldChar w:fldCharType="separate"/>
            </w:r>
            <w:r>
              <w:rPr>
                <w:rFonts w:ascii="Marianne" w:hAnsi="Marianne" w:eastAsia="Marianne" w:cs="Marianne"/>
                <w:sz w:val="14"/>
              </w:rPr>
              <w:t xml:space="preserve">CENAA0007743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"https://fiches-risques.brgm.fr/georisques/cavite/CENAA0007744" \t "_self" </w:instrText>
            </w:r>
            <w:r>
              <w:fldChar w:fldCharType="separate"/>
            </w:r>
            <w:r>
              <w:rPr>
                <w:rFonts w:ascii="Marianne" w:hAnsi="Marianne" w:eastAsia="Marianne" w:cs="Marianne"/>
                <w:sz w:val="14"/>
              </w:rPr>
              <w:t xml:space="preserve">CENAA0007744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"https://fiches-risques.brgm.fr/georisques/cavite/CENAA0007745" \t "_self" </w:instrText>
            </w:r>
            <w:r>
              <w:fldChar w:fldCharType="separate"/>
            </w:r>
            <w:r>
              <w:rPr>
                <w:rFonts w:ascii="Marianne" w:hAnsi="Marianne" w:eastAsia="Marianne" w:cs="Marianne"/>
                <w:sz w:val="14"/>
              </w:rPr>
              <w:t xml:space="preserve">CENAA0007745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"https://fiches-risques.brgm.fr/georisques/cavite/CENAA0007746" \t "_self" </w:instrText>
            </w:r>
            <w:r>
              <w:fldChar w:fldCharType="separate"/>
            </w:r>
            <w:r>
              <w:rPr>
                <w:rFonts w:ascii="Marianne" w:hAnsi="Marianne" w:eastAsia="Marianne" w:cs="Marianne"/>
                <w:sz w:val="14"/>
              </w:rPr>
              <w:t xml:space="preserve">CENAA0007746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"https://fiches-risques.brgm.fr/georisques/cavite/CENAA0007747" \t "_self" </w:instrText>
            </w:r>
            <w:r>
              <w:fldChar w:fldCharType="separate"/>
            </w:r>
            <w:r>
              <w:rPr>
                <w:rFonts w:ascii="Marianne" w:hAnsi="Marianne" w:eastAsia="Marianne" w:cs="Marianne"/>
                <w:sz w:val="14"/>
              </w:rPr>
              <w:t xml:space="preserve">CENAA0007747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"https://fiches-risques.brgm.fr/georisques/cavite/CENAA0007748" \t "_self" </w:instrText>
            </w:r>
            <w:r>
              <w:fldChar w:fldCharType="separate"/>
            </w:r>
            <w:r>
              <w:rPr>
                <w:rFonts w:ascii="Marianne" w:hAnsi="Marianne" w:eastAsia="Marianne" w:cs="Marianne"/>
                <w:sz w:val="14"/>
              </w:rPr>
              <w:t xml:space="preserve">CENAA0007748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"https://fiches-risques.brgm.fr/georisques/cavite/CENAA0007749" \t "_self" </w:instrText>
            </w:r>
            <w:r>
              <w:fldChar w:fldCharType="separate"/>
            </w:r>
            <w:r>
              <w:rPr>
                <w:rFonts w:ascii="Marianne" w:hAnsi="Marianne" w:eastAsia="Marianne" w:cs="Marianne"/>
                <w:sz w:val="14"/>
              </w:rPr>
              <w:t xml:space="preserve">CENAA0007749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"https://fiches-risques.brgm.fr/georisques/cavite/CENAA0007750" \t "_self" </w:instrText>
            </w:r>
            <w:r>
              <w:fldChar w:fldCharType="separate"/>
            </w:r>
            <w:r>
              <w:rPr>
                <w:rFonts w:ascii="Marianne" w:hAnsi="Marianne" w:eastAsia="Marianne" w:cs="Marianne"/>
                <w:sz w:val="14"/>
              </w:rPr>
              <w:t xml:space="preserve">CENAA0007750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"https://fiches-risques.brgm.fr/georisques/cavite/CENAA0007751" \t "_self" </w:instrText>
            </w:r>
            <w:r>
              <w:fldChar w:fldCharType="separate"/>
            </w:r>
            <w:r>
              <w:rPr>
                <w:rFonts w:ascii="Marianne" w:hAnsi="Marianne" w:eastAsia="Marianne" w:cs="Marianne"/>
                <w:sz w:val="14"/>
              </w:rPr>
              <w:t xml:space="preserve">CENAA0007751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"https://fiches-risques.brgm.fr/georisques/cavite/CENAA0007752" \t "_self" </w:instrText>
            </w:r>
            <w:r>
              <w:fldChar w:fldCharType="separate"/>
            </w:r>
            <w:r>
              <w:rPr>
                <w:rFonts w:ascii="Marianne" w:hAnsi="Marianne" w:eastAsia="Marianne" w:cs="Marianne"/>
                <w:sz w:val="14"/>
              </w:rPr>
              <w:t xml:space="preserve">CENAA0007752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"https://fiches-risques.brgm.fr/georisques/cavite/CENAA0007753" \t "_self" </w:instrText>
            </w:r>
            <w:r>
              <w:fldChar w:fldCharType="separate"/>
            </w:r>
            <w:r>
              <w:rPr>
                <w:rFonts w:ascii="Marianne" w:hAnsi="Marianne" w:eastAsia="Marianne" w:cs="Marianne"/>
                <w:sz w:val="14"/>
              </w:rPr>
              <w:t xml:space="preserve">CENAA0007753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"https://fiches-risques.brgm.fr/georisques/cavite/CENAA0007754" \t "_self" </w:instrText>
            </w:r>
            <w:r>
              <w:fldChar w:fldCharType="separate"/>
            </w:r>
            <w:r>
              <w:rPr>
                <w:rFonts w:ascii="Marianne" w:hAnsi="Marianne" w:eastAsia="Marianne" w:cs="Marianne"/>
                <w:sz w:val="14"/>
              </w:rPr>
              <w:t xml:space="preserve">CENAA0007754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"https://fiches-risques.brgm.fr/georisques/cavite/CENAA0007755" \t "_self" </w:instrText>
            </w:r>
            <w:r>
              <w:fldChar w:fldCharType="separate"/>
            </w:r>
            <w:r>
              <w:rPr>
                <w:rFonts w:ascii="Marianne" w:hAnsi="Marianne" w:eastAsia="Marianne" w:cs="Marianne"/>
                <w:sz w:val="14"/>
              </w:rPr>
              <w:t xml:space="preserve">CENAA0007755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Clousseaux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"https://fiches-risques.brgm.fr/georisques/cavite/CENAA0009002" \t "_self" </w:instrText>
            </w:r>
            <w:r>
              <w:fldChar w:fldCharType="separate"/>
            </w:r>
            <w:r>
              <w:rPr>
                <w:rFonts w:ascii="Marianne" w:hAnsi="Marianne" w:eastAsia="Marianne" w:cs="Marianne"/>
                <w:sz w:val="14"/>
              </w:rPr>
              <w:t xml:space="preserve">CENAA0009002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"https://fiches-risques.brgm.fr/georisques/cavite/CENAA0009003" \t "_self" </w:instrText>
            </w:r>
            <w:r>
              <w:fldChar w:fldCharType="separate"/>
            </w:r>
            <w:r>
              <w:rPr>
                <w:rFonts w:ascii="Marianne" w:hAnsi="Marianne" w:eastAsia="Marianne" w:cs="Marianne"/>
                <w:sz w:val="14"/>
              </w:rPr>
              <w:t xml:space="preserve">CENAA0009003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"https://fiches-risques.brgm.fr/georisques/cavite/CENAA0009004" \t "_self" </w:instrText>
            </w:r>
            <w:r>
              <w:fldChar w:fldCharType="separate"/>
            </w:r>
            <w:r>
              <w:rPr>
                <w:rFonts w:ascii="Marianne" w:hAnsi="Marianne" w:eastAsia="Marianne" w:cs="Marianne"/>
                <w:sz w:val="14"/>
              </w:rPr>
              <w:t xml:space="preserve">CENAA0009004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"https://fiches-risques.brgm.fr/georisques/cavite/CENAA0009005" \t "_self" </w:instrText>
            </w:r>
            <w:r>
              <w:fldChar w:fldCharType="separate"/>
            </w:r>
            <w:r>
              <w:rPr>
                <w:rFonts w:ascii="Marianne" w:hAnsi="Marianne" w:eastAsia="Marianne" w:cs="Marianne"/>
                <w:sz w:val="14"/>
              </w:rPr>
              <w:t xml:space="preserve">CENAA0009005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"https://fiches-risques.brgm.fr/georisques/cavite/CENAA0009006" \t "_self" </w:instrText>
            </w:r>
            <w:r>
              <w:fldChar w:fldCharType="separate"/>
            </w:r>
            <w:r>
              <w:rPr>
                <w:rFonts w:ascii="Marianne" w:hAnsi="Marianne" w:eastAsia="Marianne" w:cs="Marianne"/>
                <w:sz w:val="14"/>
              </w:rPr>
              <w:t xml:space="preserve">CENAA0009006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"https://fiches-risques.brgm.fr/georisques/cavite/CENAA0009007" \t "_self" </w:instrText>
            </w:r>
            <w:r>
              <w:fldChar w:fldCharType="separate"/>
            </w:r>
            <w:r>
              <w:rPr>
                <w:rFonts w:ascii="Marianne" w:hAnsi="Marianne" w:eastAsia="Marianne" w:cs="Marianne"/>
                <w:sz w:val="14"/>
              </w:rPr>
              <w:t xml:space="preserve">CENAA0009007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"https://fiches-risques.brgm.fr/georisques/cavite/CENAA0009008" \t "_self" </w:instrText>
            </w:r>
            <w:r>
              <w:fldChar w:fldCharType="separate"/>
            </w:r>
            <w:r>
              <w:rPr>
                <w:rFonts w:ascii="Marianne" w:hAnsi="Marianne" w:eastAsia="Marianne" w:cs="Marianne"/>
                <w:sz w:val="14"/>
              </w:rPr>
              <w:t xml:space="preserve">CENAA0009008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"https://fiches-risques.brgm.fr/georisques/cavite/CENAA0009009" \t "_self" </w:instrText>
            </w:r>
            <w:r>
              <w:fldChar w:fldCharType="separate"/>
            </w:r>
            <w:r>
              <w:rPr>
                <w:rFonts w:ascii="Marianne" w:hAnsi="Marianne" w:eastAsia="Marianne" w:cs="Marianne"/>
                <w:sz w:val="14"/>
              </w:rPr>
              <w:t xml:space="preserve">CENAA0009009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"https://fiches-risques.brgm.fr/georisques/cavite/CENAA0009010" \t "_self" </w:instrText>
            </w:r>
            <w:r>
              <w:fldChar w:fldCharType="separate"/>
            </w:r>
            <w:r>
              <w:rPr>
                <w:rFonts w:ascii="Marianne" w:hAnsi="Marianne" w:eastAsia="Marianne" w:cs="Marianne"/>
                <w:sz w:val="14"/>
              </w:rPr>
              <w:t xml:space="preserve">CENAA0009010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"https://fiches-risques.brgm.fr/georisques/cavite/CENAA0009011" \t "_self" </w:instrText>
            </w:r>
            <w:r>
              <w:fldChar w:fldCharType="separate"/>
            </w:r>
            <w:r>
              <w:rPr>
                <w:rFonts w:ascii="Marianne" w:hAnsi="Marianne" w:eastAsia="Marianne" w:cs="Marianne"/>
                <w:sz w:val="14"/>
              </w:rPr>
              <w:t xml:space="preserve">CENAA0009011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"https://fiches-risques.brgm.fr/georisques/cavite/CENAA0009012" \t "_self" </w:instrText>
            </w:r>
            <w:r>
              <w:fldChar w:fldCharType="separate"/>
            </w:r>
            <w:r>
              <w:rPr>
                <w:rFonts w:ascii="Marianne" w:hAnsi="Marianne" w:eastAsia="Marianne" w:cs="Marianne"/>
                <w:sz w:val="14"/>
              </w:rPr>
              <w:t xml:space="preserve">CENAA0009012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"https://fiches-risques.brgm.fr/georisques/cavite/CENAA0009013" \t "_self" </w:instrText>
            </w:r>
            <w:r>
              <w:fldChar w:fldCharType="separate"/>
            </w:r>
            <w:r>
              <w:rPr>
                <w:rFonts w:ascii="Marianne" w:hAnsi="Marianne" w:eastAsia="Marianne" w:cs="Marianne"/>
                <w:sz w:val="14"/>
              </w:rPr>
              <w:t xml:space="preserve">CENAA0009013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"https://fiches-risques.brgm.fr/georisques/cavite/CENAA0009014" \t "_self" </w:instrText>
            </w:r>
            <w:r>
              <w:fldChar w:fldCharType="separate"/>
            </w:r>
            <w:r>
              <w:rPr>
                <w:rFonts w:ascii="Marianne" w:hAnsi="Marianne" w:eastAsia="Marianne" w:cs="Marianne"/>
                <w:sz w:val="14"/>
              </w:rPr>
              <w:t xml:space="preserve">CENAA0009014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"https://fiches-risques.brgm.fr/georisques/cavite/CENAA0009015" \t "_self" </w:instrText>
            </w:r>
            <w:r>
              <w:fldChar w:fldCharType="separate"/>
            </w:r>
            <w:r>
              <w:rPr>
                <w:rFonts w:ascii="Marianne" w:hAnsi="Marianne" w:eastAsia="Marianne" w:cs="Marianne"/>
                <w:sz w:val="14"/>
              </w:rPr>
              <w:t xml:space="preserve">CENAA0009015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"https://fiches-risques.brgm.fr/georisques/cavite/CENAA0009016" \t "_self" </w:instrText>
            </w:r>
            <w:r>
              <w:fldChar w:fldCharType="separate"/>
            </w:r>
            <w:r>
              <w:rPr>
                <w:rFonts w:ascii="Marianne" w:hAnsi="Marianne" w:eastAsia="Marianne" w:cs="Marianne"/>
                <w:sz w:val="14"/>
              </w:rPr>
              <w:t xml:space="preserve">CENAA0009016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"https://fiches-risques.brgm.fr/georisques/cavite/CENAA0009017" \t "_self" </w:instrText>
            </w:r>
            <w:r>
              <w:fldChar w:fldCharType="separate"/>
            </w:r>
            <w:r>
              <w:rPr>
                <w:rFonts w:ascii="Marianne" w:hAnsi="Marianne" w:eastAsia="Marianne" w:cs="Marianne"/>
                <w:sz w:val="14"/>
              </w:rPr>
              <w:t xml:space="preserve">CENAA0009017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"https://fiches-risques.brgm.fr/georisques/cavite/CENAA0009018" \t "_self" </w:instrText>
            </w:r>
            <w:r>
              <w:fldChar w:fldCharType="separate"/>
            </w:r>
            <w:r>
              <w:rPr>
                <w:rFonts w:ascii="Marianne" w:hAnsi="Marianne" w:eastAsia="Marianne" w:cs="Marianne"/>
                <w:sz w:val="14"/>
              </w:rPr>
              <w:t xml:space="preserve">CENAA0009018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"https://fiches-risques.brgm.fr/georisques/cavite/CENAA0009019" \t "_self" </w:instrText>
            </w:r>
            <w:r>
              <w:fldChar w:fldCharType="separate"/>
            </w:r>
            <w:r>
              <w:rPr>
                <w:rFonts w:ascii="Marianne" w:hAnsi="Marianne" w:eastAsia="Marianne" w:cs="Marianne"/>
                <w:sz w:val="14"/>
              </w:rPr>
              <w:t xml:space="preserve">CENAA0009019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"https://fiches-risques.brgm.fr/georisques/cavite/CENAA0009020" \t "_self" </w:instrText>
            </w:r>
            <w:r>
              <w:fldChar w:fldCharType="separate"/>
            </w:r>
            <w:r>
              <w:rPr>
                <w:rFonts w:ascii="Marianne" w:hAnsi="Marianne" w:eastAsia="Marianne" w:cs="Marianne"/>
                <w:sz w:val="14"/>
              </w:rPr>
              <w:t xml:space="preserve">CENAA0009020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Pesle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"https://fiches-risques.brgm.fr/georisques/cavite/CENAA0009304" \t "_self" </w:instrText>
            </w:r>
            <w:r>
              <w:fldChar w:fldCharType="separate"/>
            </w:r>
            <w:r>
              <w:rPr>
                <w:rFonts w:ascii="Marianne" w:hAnsi="Marianne" w:eastAsia="Marianne" w:cs="Marianne"/>
                <w:sz w:val="14"/>
              </w:rPr>
              <w:t xml:space="preserve">CENAA0009304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"https://fiches-risques.brgm.fr/georisques/cavite/CENAA0009305" \t "_self" </w:instrText>
            </w:r>
            <w:r>
              <w:fldChar w:fldCharType="separate"/>
            </w:r>
            <w:r>
              <w:rPr>
                <w:rFonts w:ascii="Marianne" w:hAnsi="Marianne" w:eastAsia="Marianne" w:cs="Marianne"/>
                <w:sz w:val="14"/>
              </w:rPr>
              <w:t xml:space="preserve">CENAA0009305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"https://fiches-risques.brgm.fr/georisques/cavite/CENAA0009306" \t "_self" </w:instrText>
            </w:r>
            <w:r>
              <w:fldChar w:fldCharType="separate"/>
            </w:r>
            <w:r>
              <w:rPr>
                <w:rFonts w:ascii="Marianne" w:hAnsi="Marianne" w:eastAsia="Marianne" w:cs="Marianne"/>
                <w:sz w:val="14"/>
              </w:rPr>
              <w:t xml:space="preserve">CENAA0009306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"https://fiches-risques.brgm.fr/georisques/cavite/CENAA0009307" \t "_self" </w:instrText>
            </w:r>
            <w:r>
              <w:fldChar w:fldCharType="separate"/>
            </w:r>
            <w:r>
              <w:rPr>
                <w:rFonts w:ascii="Marianne" w:hAnsi="Marianne" w:eastAsia="Marianne" w:cs="Marianne"/>
                <w:sz w:val="14"/>
              </w:rPr>
              <w:t xml:space="preserve">CENAA0009307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"https://fiches-risques.brgm.fr/georisques/cavite/CENAA0009308" \t "_self" </w:instrText>
            </w:r>
            <w:r>
              <w:fldChar w:fldCharType="separate"/>
            </w:r>
            <w:r>
              <w:rPr>
                <w:rFonts w:ascii="Marianne" w:hAnsi="Marianne" w:eastAsia="Marianne" w:cs="Marianne"/>
                <w:sz w:val="14"/>
              </w:rPr>
              <w:t xml:space="preserve">CENAA0009308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"https://fiches-risques.brgm.fr/georisques/cavite/CENAA0009309" \t "_self" </w:instrText>
            </w:r>
            <w:r>
              <w:fldChar w:fldCharType="separate"/>
            </w:r>
            <w:r>
              <w:rPr>
                <w:rFonts w:ascii="Marianne" w:hAnsi="Marianne" w:eastAsia="Marianne" w:cs="Marianne"/>
                <w:sz w:val="14"/>
              </w:rPr>
              <w:t xml:space="preserve">CENAA0009309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"https://fiches-risques.brgm.fr/georisques/cavite/CENAA0009310" \t "_self" </w:instrText>
            </w:r>
            <w:r>
              <w:fldChar w:fldCharType="separate"/>
            </w:r>
            <w:r>
              <w:rPr>
                <w:rFonts w:ascii="Marianne" w:hAnsi="Marianne" w:eastAsia="Marianne" w:cs="Marianne"/>
                <w:sz w:val="14"/>
              </w:rPr>
              <w:t xml:space="preserve">CENAA0009310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"https://fiches-risques.brgm.fr/georisques/cavite/CENAA0009311" \t "_self" </w:instrText>
            </w:r>
            <w:r>
              <w:fldChar w:fldCharType="separate"/>
            </w:r>
            <w:r>
              <w:rPr>
                <w:rFonts w:ascii="Marianne" w:hAnsi="Marianne" w:eastAsia="Marianne" w:cs="Marianne"/>
                <w:sz w:val="14"/>
              </w:rPr>
              <w:t xml:space="preserve">CENAA0009311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"https://fiches-risques.brgm.fr/georisques/cavite/CENAA0009312" \t "_self" </w:instrText>
            </w:r>
            <w:r>
              <w:fldChar w:fldCharType="separate"/>
            </w:r>
            <w:r>
              <w:rPr>
                <w:rFonts w:ascii="Marianne" w:hAnsi="Marianne" w:eastAsia="Marianne" w:cs="Marianne"/>
                <w:sz w:val="14"/>
              </w:rPr>
              <w:t xml:space="preserve">CENAA0009312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"https://fiches-risques.brgm.fr/georisques/cavite/CENAA0009313" \t "_self" </w:instrText>
            </w:r>
            <w:r>
              <w:fldChar w:fldCharType="separate"/>
            </w:r>
            <w:r>
              <w:rPr>
                <w:rFonts w:ascii="Marianne" w:hAnsi="Marianne" w:eastAsia="Marianne" w:cs="Marianne"/>
                <w:sz w:val="14"/>
              </w:rPr>
              <w:t xml:space="preserve">CENAA0009313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28224" name="Picture">
</wp:docPr>
                  <a:graphic>
                    <a:graphicData uri="http://schemas.openxmlformats.org/drawingml/2006/picture">
                      <pic:pic>
                        <pic:nvPicPr>
                          <pic:cNvPr id="25428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885233" name="Picture">
</wp:docPr>
                  <a:graphic>
                    <a:graphicData uri="http://schemas.openxmlformats.org/drawingml/2006/picture">
                      <pic:pic>
                        <pic:nvPicPr>
                          <pic:cNvPr id="128388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922324" name="Picture">
</wp:docPr>
                  <a:graphic>
                    <a:graphicData uri="http://schemas.openxmlformats.org/drawingml/2006/picture">
                      <pic:pic>
                        <pic:nvPicPr>
                          <pic:cNvPr id="145692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"https://fiches-risques.brgm.fr/georisques/cavite/CENAA0009314" \t "_self" </w:instrText>
            </w:r>
            <w:r>
              <w:fldChar w:fldCharType="separate"/>
            </w:r>
            <w:r>
              <w:rPr>
                <w:rFonts w:ascii="Marianne" w:hAnsi="Marianne" w:eastAsia="Marianne" w:cs="Marianne"/>
                <w:sz w:val="14"/>
              </w:rPr>
              <w:t xml:space="preserve">CENAA0009314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"https://fiches-risques.brgm.fr/georisques/cavite/CENAA0009315" \t "_self" </w:instrText>
            </w:r>
            <w:r>
              <w:fldChar w:fldCharType="separate"/>
            </w:r>
            <w:r>
              <w:rPr>
                <w:rFonts w:ascii="Marianne" w:hAnsi="Marianne" w:eastAsia="Marianne" w:cs="Marianne"/>
                <w:sz w:val="14"/>
              </w:rPr>
              <w:t xml:space="preserve">CENAA0009315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"https://fiches-risques.brgm.fr/georisques/cavite/CENAA0009316" \t "_self" </w:instrText>
            </w:r>
            <w:r>
              <w:fldChar w:fldCharType="separate"/>
            </w:r>
            <w:r>
              <w:rPr>
                <w:rFonts w:ascii="Marianne" w:hAnsi="Marianne" w:eastAsia="Marianne" w:cs="Marianne"/>
                <w:sz w:val="14"/>
              </w:rPr>
              <w:t xml:space="preserve">CENAA0009316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"https://fiches-risques.brgm.fr/georisques/cavite/CENAA0009317" \t "_self" </w:instrText>
            </w:r>
            <w:r>
              <w:fldChar w:fldCharType="separate"/>
            </w:r>
            <w:r>
              <w:rPr>
                <w:rFonts w:ascii="Marianne" w:hAnsi="Marianne" w:eastAsia="Marianne" w:cs="Marianne"/>
                <w:sz w:val="14"/>
              </w:rPr>
              <w:t xml:space="preserve">CENAA0009317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"https://fiches-risques.brgm.fr/georisques/cavite/CENAA0009318" \t "_self" </w:instrText>
            </w:r>
            <w:r>
              <w:fldChar w:fldCharType="separate"/>
            </w:r>
            <w:r>
              <w:rPr>
                <w:rFonts w:ascii="Marianne" w:hAnsi="Marianne" w:eastAsia="Marianne" w:cs="Marianne"/>
                <w:sz w:val="14"/>
              </w:rPr>
              <w:t xml:space="preserve">CENAA0009318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coteaux du Breuil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"https://fiches-risques.brgm.fr/georisques/cavite/CENAA0009783" \t "_self" </w:instrText>
            </w:r>
            <w:r>
              <w:fldChar w:fldCharType="separate"/>
            </w:r>
            <w:r>
              <w:rPr>
                <w:rFonts w:ascii="Marianne" w:hAnsi="Marianne" w:eastAsia="Marianne" w:cs="Marianne"/>
                <w:sz w:val="14"/>
              </w:rPr>
              <w:t xml:space="preserve">CENAA0009783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"https://fiches-risques.brgm.fr/georisques/cavite/CENAA0009784" \t "_self" </w:instrText>
            </w:r>
            <w:r>
              <w:fldChar w:fldCharType="separate"/>
            </w:r>
            <w:r>
              <w:rPr>
                <w:rFonts w:ascii="Marianne" w:hAnsi="Marianne" w:eastAsia="Marianne" w:cs="Marianne"/>
                <w:sz w:val="14"/>
              </w:rPr>
              <w:t xml:space="preserve">CENAA0009784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"https://fiches-risques.brgm.fr/georisques/cavite/CENAA0009785" \t "_self" </w:instrText>
            </w:r>
            <w:r>
              <w:fldChar w:fldCharType="separate"/>
            </w:r>
            <w:r>
              <w:rPr>
                <w:rFonts w:ascii="Marianne" w:hAnsi="Marianne" w:eastAsia="Marianne" w:cs="Marianne"/>
                <w:sz w:val="14"/>
              </w:rPr>
              <w:t xml:space="preserve">CENAA0009785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"https://fiches-risques.brgm.fr/georisques/cavite/CENAA0009786" \t "_self" </w:instrText>
            </w:r>
            <w:r>
              <w:fldChar w:fldCharType="separate"/>
            </w:r>
            <w:r>
              <w:rPr>
                <w:rFonts w:ascii="Marianne" w:hAnsi="Marianne" w:eastAsia="Marianne" w:cs="Marianne"/>
                <w:sz w:val="14"/>
              </w:rPr>
              <w:t xml:space="preserve">CENAA0009786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"https://fiches-risques.brgm.fr/georisques/cavite/CENAA0009787" \t "_self" </w:instrText>
            </w:r>
            <w:r>
              <w:fldChar w:fldCharType="separate"/>
            </w:r>
            <w:r>
              <w:rPr>
                <w:rFonts w:ascii="Marianne" w:hAnsi="Marianne" w:eastAsia="Marianne" w:cs="Marianne"/>
                <w:sz w:val="14"/>
              </w:rPr>
              <w:t xml:space="preserve">CENAA0009787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"https://fiches-risques.brgm.fr/georisques/cavite/CENAA0009788" \t "_self" </w:instrText>
            </w:r>
            <w:r>
              <w:fldChar w:fldCharType="separate"/>
            </w:r>
            <w:r>
              <w:rPr>
                <w:rFonts w:ascii="Marianne" w:hAnsi="Marianne" w:eastAsia="Marianne" w:cs="Marianne"/>
                <w:sz w:val="14"/>
              </w:rPr>
              <w:t xml:space="preserve">CENAA0009788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"https://fiches-risques.brgm.fr/georisques/cavite/CENAA0009789" \t "_self" </w:instrText>
            </w:r>
            <w:r>
              <w:fldChar w:fldCharType="separate"/>
            </w:r>
            <w:r>
              <w:rPr>
                <w:rFonts w:ascii="Marianne" w:hAnsi="Marianne" w:eastAsia="Marianne" w:cs="Marianne"/>
                <w:sz w:val="14"/>
              </w:rPr>
              <w:t xml:space="preserve">CENAA0009789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"https://fiches-risques.brgm.fr/georisques/cavite/CENAA0009790" \t "_self" </w:instrText>
            </w:r>
            <w:r>
              <w:fldChar w:fldCharType="separate"/>
            </w:r>
            <w:r>
              <w:rPr>
                <w:rFonts w:ascii="Marianne" w:hAnsi="Marianne" w:eastAsia="Marianne" w:cs="Marianne"/>
                <w:sz w:val="14"/>
              </w:rPr>
              <w:t xml:space="preserve">CENAA0009790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"https://fiches-risques.brgm.fr/georisques/cavite/CENAA0009791" \t "_self" </w:instrText>
            </w:r>
            <w:r>
              <w:fldChar w:fldCharType="separate"/>
            </w:r>
            <w:r>
              <w:rPr>
                <w:rFonts w:ascii="Marianne" w:hAnsi="Marianne" w:eastAsia="Marianne" w:cs="Marianne"/>
                <w:sz w:val="14"/>
              </w:rPr>
              <w:t xml:space="preserve">CENAA0009791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"https://fiches-risques.brgm.fr/georisques/cavite/CENAA0009792" \t "_self" </w:instrText>
            </w:r>
            <w:r>
              <w:fldChar w:fldCharType="separate"/>
            </w:r>
            <w:r>
              <w:rPr>
                <w:rFonts w:ascii="Marianne" w:hAnsi="Marianne" w:eastAsia="Marianne" w:cs="Marianne"/>
                <w:sz w:val="14"/>
              </w:rPr>
              <w:t xml:space="preserve">CENAA0009792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"https://fiches-risques.brgm.fr/georisques/cavite/CENAA0009793" \t "_self" </w:instrText>
            </w:r>
            <w:r>
              <w:fldChar w:fldCharType="separate"/>
            </w:r>
            <w:r>
              <w:rPr>
                <w:rFonts w:ascii="Marianne" w:hAnsi="Marianne" w:eastAsia="Marianne" w:cs="Marianne"/>
                <w:sz w:val="14"/>
              </w:rPr>
              <w:t xml:space="preserve">CENAA0009793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"https://fiches-risques.brgm.fr/georisques/cavite/CENAA0009794" \t "_self" </w:instrText>
            </w:r>
            <w:r>
              <w:fldChar w:fldCharType="separate"/>
            </w:r>
            <w:r>
              <w:rPr>
                <w:rFonts w:ascii="Marianne" w:hAnsi="Marianne" w:eastAsia="Marianne" w:cs="Marianne"/>
                <w:sz w:val="14"/>
              </w:rPr>
              <w:t xml:space="preserve">CENAA0009794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"https://fiches-risques.brgm.fr/georisques/cavite/CENAA0009795" \t "_self" </w:instrText>
            </w:r>
            <w:r>
              <w:fldChar w:fldCharType="separate"/>
            </w:r>
            <w:r>
              <w:rPr>
                <w:rFonts w:ascii="Marianne" w:hAnsi="Marianne" w:eastAsia="Marianne" w:cs="Marianne"/>
                <w:sz w:val="14"/>
              </w:rPr>
              <w:t xml:space="preserve">CENAA0009795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"https://fiches-risques.brgm.fr/georisques/cavite/CENAA0009796" \t "_self" </w:instrText>
            </w:r>
            <w:r>
              <w:fldChar w:fldCharType="separate"/>
            </w:r>
            <w:r>
              <w:rPr>
                <w:rFonts w:ascii="Marianne" w:hAnsi="Marianne" w:eastAsia="Marianne" w:cs="Marianne"/>
                <w:sz w:val="14"/>
              </w:rPr>
              <w:t xml:space="preserve">CENAA0009796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"https://fiches-risques.brgm.fr/georisques/cavite/CENAA0009797" \t "_self" </w:instrText>
            </w:r>
            <w:r>
              <w:fldChar w:fldCharType="separate"/>
            </w:r>
            <w:r>
              <w:rPr>
                <w:rFonts w:ascii="Marianne" w:hAnsi="Marianne" w:eastAsia="Marianne" w:cs="Marianne"/>
                <w:sz w:val="14"/>
              </w:rPr>
              <w:t xml:space="preserve">CENAA0009797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"https://fiches-risques.brgm.fr/georisques/cavite/CENAA0009798" \t "_self" </w:instrText>
            </w:r>
            <w:r>
              <w:fldChar w:fldCharType="separate"/>
            </w:r>
            <w:r>
              <w:rPr>
                <w:rFonts w:ascii="Marianne" w:hAnsi="Marianne" w:eastAsia="Marianne" w:cs="Marianne"/>
                <w:sz w:val="14"/>
              </w:rPr>
              <w:t xml:space="preserve">CENAA0009798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"https://fiches-risques.brgm.fr/georisques/cavite/CENAA0010673" \t "_self" </w:instrText>
            </w:r>
            <w:r>
              <w:fldChar w:fldCharType="separate"/>
            </w:r>
            <w:r>
              <w:rPr>
                <w:rFonts w:ascii="Marianne" w:hAnsi="Marianne" w:eastAsia="Marianne" w:cs="Marianne"/>
                <w:sz w:val="14"/>
              </w:rPr>
              <w:t xml:space="preserve">CENAA0010673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"https://fiches-risques.brgm.fr/georisques/cavite/CENAA0010674" \t "_self" </w:instrText>
            </w:r>
            <w:r>
              <w:fldChar w:fldCharType="separate"/>
            </w:r>
            <w:r>
              <w:rPr>
                <w:rFonts w:ascii="Marianne" w:hAnsi="Marianne" w:eastAsia="Marianne" w:cs="Marianne"/>
                <w:sz w:val="14"/>
              </w:rPr>
              <w:t xml:space="preserve">CENAA0010674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"https://fiches-risques.brgm.fr/georisques/cavite/CENAA0010675" \t "_self" </w:instrText>
            </w:r>
            <w:r>
              <w:fldChar w:fldCharType="separate"/>
            </w:r>
            <w:r>
              <w:rPr>
                <w:rFonts w:ascii="Marianne" w:hAnsi="Marianne" w:eastAsia="Marianne" w:cs="Marianne"/>
                <w:sz w:val="14"/>
              </w:rPr>
              <w:t xml:space="preserve">CENAA0010675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"https://fiches-risques.brgm.fr/georisques/cavite/CENAA0010676" \t "_self" </w:instrText>
            </w:r>
            <w:r>
              <w:fldChar w:fldCharType="separate"/>
            </w:r>
            <w:r>
              <w:rPr>
                <w:rFonts w:ascii="Marianne" w:hAnsi="Marianne" w:eastAsia="Marianne" w:cs="Marianne"/>
                <w:sz w:val="14"/>
              </w:rPr>
              <w:t xml:space="preserve">CENAA0010676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"https://fiches-risques.brgm.fr/georisques/cavite/CENAA0010677" \t "_self" </w:instrText>
            </w:r>
            <w:r>
              <w:fldChar w:fldCharType="separate"/>
            </w:r>
            <w:r>
              <w:rPr>
                <w:rFonts w:ascii="Marianne" w:hAnsi="Marianne" w:eastAsia="Marianne" w:cs="Marianne"/>
                <w:sz w:val="14"/>
              </w:rPr>
              <w:t xml:space="preserve">CENAA0010677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"https://fiches-risques.brgm.fr/georisques/cavite/CENAA0010678" \t "_self" </w:instrText>
            </w:r>
            <w:r>
              <w:fldChar w:fldCharType="separate"/>
            </w:r>
            <w:r>
              <w:rPr>
                <w:rFonts w:ascii="Marianne" w:hAnsi="Marianne" w:eastAsia="Marianne" w:cs="Marianne"/>
                <w:sz w:val="14"/>
              </w:rPr>
              <w:t xml:space="preserve">CENAA0010678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"https://fiches-risques.brgm.fr/georisques/cavite/CENAA0010679" \t "_self" </w:instrText>
            </w:r>
            <w:r>
              <w:fldChar w:fldCharType="separate"/>
            </w:r>
            <w:r>
              <w:rPr>
                <w:rFonts w:ascii="Marianne" w:hAnsi="Marianne" w:eastAsia="Marianne" w:cs="Marianne"/>
                <w:sz w:val="14"/>
              </w:rPr>
              <w:t xml:space="preserve">CENAA0010679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"https://fiches-risques.brgm.fr/georisques/cavite/CENAA0010680" \t "_self" </w:instrText>
            </w:r>
            <w:r>
              <w:fldChar w:fldCharType="separate"/>
            </w:r>
            <w:r>
              <w:rPr>
                <w:rFonts w:ascii="Marianne" w:hAnsi="Marianne" w:eastAsia="Marianne" w:cs="Marianne"/>
                <w:sz w:val="14"/>
              </w:rPr>
              <w:t xml:space="preserve">CENAA0010680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"https://fiches-risques.brgm.fr/georisques/cavite/CENAA0010681" \t "_self" </w:instrText>
            </w:r>
            <w:r>
              <w:fldChar w:fldCharType="separate"/>
            </w:r>
            <w:r>
              <w:rPr>
                <w:rFonts w:ascii="Marianne" w:hAnsi="Marianne" w:eastAsia="Marianne" w:cs="Marianne"/>
                <w:sz w:val="14"/>
              </w:rPr>
              <w:t xml:space="preserve">CENAA0010681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"https://fiches-risques.brgm.fr/georisques/cavite/CENAA0010682" \t "_self" </w:instrText>
            </w:r>
            <w:r>
              <w:fldChar w:fldCharType="separate"/>
            </w:r>
            <w:r>
              <w:rPr>
                <w:rFonts w:ascii="Marianne" w:hAnsi="Marianne" w:eastAsia="Marianne" w:cs="Marianne"/>
                <w:sz w:val="14"/>
              </w:rPr>
              <w:t xml:space="preserve">CENAA0010682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"https://fiches-risques.brgm.fr/georisques/cavite/CENAA0010683" \t "_self" </w:instrText>
            </w:r>
            <w:r>
              <w:fldChar w:fldCharType="separate"/>
            </w:r>
            <w:r>
              <w:rPr>
                <w:rFonts w:ascii="Marianne" w:hAnsi="Marianne" w:eastAsia="Marianne" w:cs="Marianne"/>
                <w:sz w:val="14"/>
              </w:rPr>
              <w:t xml:space="preserve">CENAA0010683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"https://fiches-risques.brgm.fr/georisques/cavite/CENAA0010684" \t "_self" </w:instrText>
            </w:r>
            <w:r>
              <w:fldChar w:fldCharType="separate"/>
            </w:r>
            <w:r>
              <w:rPr>
                <w:rFonts w:ascii="Marianne" w:hAnsi="Marianne" w:eastAsia="Marianne" w:cs="Marianne"/>
                <w:sz w:val="14"/>
              </w:rPr>
              <w:t xml:space="preserve">CENAA0010684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"https://fiches-risques.brgm.fr/georisques/cavite/CENAA0010685" \t "_self" </w:instrText>
            </w:r>
            <w:r>
              <w:fldChar w:fldCharType="separate"/>
            </w:r>
            <w:r>
              <w:rPr>
                <w:rFonts w:ascii="Marianne" w:hAnsi="Marianne" w:eastAsia="Marianne" w:cs="Marianne"/>
                <w:sz w:val="14"/>
              </w:rPr>
              <w:t xml:space="preserve">CENAA0010685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"https://fiches-risques.brgm.fr/georisques/cavite/CENAA0010686" \t "_self" </w:instrText>
            </w:r>
            <w:r>
              <w:fldChar w:fldCharType="separate"/>
            </w:r>
            <w:r>
              <w:rPr>
                <w:rFonts w:ascii="Marianne" w:hAnsi="Marianne" w:eastAsia="Marianne" w:cs="Marianne"/>
                <w:sz w:val="14"/>
              </w:rPr>
              <w:t xml:space="preserve">CENAA0010686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"https://fiches-risques.brgm.fr/georisques/cavite/CENAA0010687" \t "_self" </w:instrText>
            </w:r>
            <w:r>
              <w:fldChar w:fldCharType="separate"/>
            </w:r>
            <w:r>
              <w:rPr>
                <w:rFonts w:ascii="Marianne" w:hAnsi="Marianne" w:eastAsia="Marianne" w:cs="Marianne"/>
                <w:sz w:val="14"/>
              </w:rPr>
              <w:t xml:space="preserve">CENAA0010687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"https://fiches-risques.brgm.fr/georisques/cavite/CENAA0010688" \t "_self" </w:instrText>
            </w:r>
            <w:r>
              <w:fldChar w:fldCharType="separate"/>
            </w:r>
            <w:r>
              <w:rPr>
                <w:rFonts w:ascii="Marianne" w:hAnsi="Marianne" w:eastAsia="Marianne" w:cs="Marianne"/>
                <w:sz w:val="14"/>
              </w:rPr>
              <w:t xml:space="preserve">CENAA0010688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"https://fiches-risques.brgm.fr/georisques/cavite/CENAA0010689" \t "_self" </w:instrText>
            </w:r>
            <w:r>
              <w:fldChar w:fldCharType="separate"/>
            </w:r>
            <w:r>
              <w:rPr>
                <w:rFonts w:ascii="Marianne" w:hAnsi="Marianne" w:eastAsia="Marianne" w:cs="Marianne"/>
                <w:sz w:val="14"/>
              </w:rPr>
              <w:t xml:space="preserve">CENAA0010689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"https://fiches-risques.brgm.fr/georisques/cavite/CENAA0010690" \t "_self" </w:instrText>
            </w:r>
            <w:r>
              <w:fldChar w:fldCharType="separate"/>
            </w:r>
            <w:r>
              <w:rPr>
                <w:rFonts w:ascii="Marianne" w:hAnsi="Marianne" w:eastAsia="Marianne" w:cs="Marianne"/>
                <w:sz w:val="14"/>
              </w:rPr>
              <w:t xml:space="preserve">CENAA0010690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"https://fiches-risques.brgm.fr/georisques/cavite/CENAA0010691" \t "_self" </w:instrText>
            </w:r>
            <w:r>
              <w:fldChar w:fldCharType="separate"/>
            </w:r>
            <w:r>
              <w:rPr>
                <w:rFonts w:ascii="Marianne" w:hAnsi="Marianne" w:eastAsia="Marianne" w:cs="Marianne"/>
                <w:sz w:val="14"/>
              </w:rPr>
              <w:t xml:space="preserve">CENAA0010691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"https://fiches-risques.brgm.fr/georisques/cavite/CENAA0010692" \t "_self" </w:instrText>
            </w:r>
            <w:r>
              <w:fldChar w:fldCharType="separate"/>
            </w:r>
            <w:r>
              <w:rPr>
                <w:rFonts w:ascii="Marianne" w:hAnsi="Marianne" w:eastAsia="Marianne" w:cs="Marianne"/>
                <w:sz w:val="14"/>
              </w:rPr>
              <w:t xml:space="preserve">CENAA0010692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"https://fiches-risques.brgm.fr/georisques/cavite/CENAA0010693" \t "_self" </w:instrText>
            </w:r>
            <w:r>
              <w:fldChar w:fldCharType="separate"/>
            </w:r>
            <w:r>
              <w:rPr>
                <w:rFonts w:ascii="Marianne" w:hAnsi="Marianne" w:eastAsia="Marianne" w:cs="Marianne"/>
                <w:sz w:val="14"/>
              </w:rPr>
              <w:t xml:space="preserve">CENAA0010693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"https://fiches-risques.brgm.fr/georisques/cavite/CENAA0010694" \t "_self" </w:instrText>
            </w:r>
            <w:r>
              <w:fldChar w:fldCharType="separate"/>
            </w:r>
            <w:r>
              <w:rPr>
                <w:rFonts w:ascii="Marianne" w:hAnsi="Marianne" w:eastAsia="Marianne" w:cs="Marianne"/>
                <w:sz w:val="14"/>
              </w:rPr>
              <w:t xml:space="preserve">CENAA0010694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"https://fiches-risques.brgm.fr/georisques/cavite/CENAA0010695" \t "_self" </w:instrText>
            </w:r>
            <w:r>
              <w:fldChar w:fldCharType="separate"/>
            </w:r>
            <w:r>
              <w:rPr>
                <w:rFonts w:ascii="Marianne" w:hAnsi="Marianne" w:eastAsia="Marianne" w:cs="Marianne"/>
                <w:sz w:val="14"/>
              </w:rPr>
              <w:t xml:space="preserve">CENAA0010695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"https://fiches-risques.brgm.fr/georisques/cavite/CENAA0010696" \t "_self" </w:instrText>
            </w:r>
            <w:r>
              <w:fldChar w:fldCharType="separate"/>
            </w:r>
            <w:r>
              <w:rPr>
                <w:rFonts w:ascii="Marianne" w:hAnsi="Marianne" w:eastAsia="Marianne" w:cs="Marianne"/>
                <w:sz w:val="14"/>
              </w:rPr>
              <w:t xml:space="preserve">CENAA0010696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599309" name="Picture">
</wp:docPr>
                  <a:graphic>
                    <a:graphicData uri="http://schemas.openxmlformats.org/drawingml/2006/picture">
                      <pic:pic>
                        <pic:nvPicPr>
                          <pic:cNvPr id="72559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71739" name="Picture">
</wp:docPr>
                  <a:graphic>
                    <a:graphicData uri="http://schemas.openxmlformats.org/drawingml/2006/picture">
                      <pic:pic>
                        <pic:nvPicPr>
                          <pic:cNvPr id="139277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112465" name="Picture">
</wp:docPr>
                  <a:graphic>
                    <a:graphicData uri="http://schemas.openxmlformats.org/drawingml/2006/picture">
                      <pic:pic>
                        <pic:nvPicPr>
                          <pic:cNvPr id="86011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"https://fiches-risques.brgm.fr/georisques/cavite/CENAA0010697" \t "_self" </w:instrText>
            </w:r>
            <w:r>
              <w:fldChar w:fldCharType="separate"/>
            </w:r>
            <w:r>
              <w:rPr>
                <w:rFonts w:ascii="Marianne" w:hAnsi="Marianne" w:eastAsia="Marianne" w:cs="Marianne"/>
                <w:sz w:val="14"/>
              </w:rPr>
              <w:t xml:space="preserve">CENAA0010697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"https://fiches-risques.brgm.fr/georisques/cavite/CENAA0010698" \t "_self" </w:instrText>
            </w:r>
            <w:r>
              <w:fldChar w:fldCharType="separate"/>
            </w:r>
            <w:r>
              <w:rPr>
                <w:rFonts w:ascii="Marianne" w:hAnsi="Marianne" w:eastAsia="Marianne" w:cs="Marianne"/>
                <w:sz w:val="14"/>
              </w:rPr>
              <w:t xml:space="preserve">CENAA0010698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"https://fiches-risques.brgm.fr/georisques/cavite/CENAA0010699" \t "_self" </w:instrText>
            </w:r>
            <w:r>
              <w:fldChar w:fldCharType="separate"/>
            </w:r>
            <w:r>
              <w:rPr>
                <w:rFonts w:ascii="Marianne" w:hAnsi="Marianne" w:eastAsia="Marianne" w:cs="Marianne"/>
                <w:sz w:val="14"/>
              </w:rPr>
              <w:t xml:space="preserve">CENAA0010699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"https://fiches-risques.brgm.fr/georisques/cavite/CENAA0010700" \t "_self" </w:instrText>
            </w:r>
            <w:r>
              <w:fldChar w:fldCharType="separate"/>
            </w:r>
            <w:r>
              <w:rPr>
                <w:rFonts w:ascii="Marianne" w:hAnsi="Marianne" w:eastAsia="Marianne" w:cs="Marianne"/>
                <w:sz w:val="14"/>
              </w:rPr>
              <w:t xml:space="preserve">CENAA0010700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"https://fiches-risques.brgm.fr/georisques/cavite/CENAA0010701" \t "_self" </w:instrText>
            </w:r>
            <w:r>
              <w:fldChar w:fldCharType="separate"/>
            </w:r>
            <w:r>
              <w:rPr>
                <w:rFonts w:ascii="Marianne" w:hAnsi="Marianne" w:eastAsia="Marianne" w:cs="Marianne"/>
                <w:sz w:val="14"/>
              </w:rPr>
              <w:t xml:space="preserve">CENAA0010701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"https://fiches-risques.brgm.fr/georisques/cavite/CENAA0010702" \t "_self" </w:instrText>
            </w:r>
            <w:r>
              <w:fldChar w:fldCharType="separate"/>
            </w:r>
            <w:r>
              <w:rPr>
                <w:rFonts w:ascii="Marianne" w:hAnsi="Marianne" w:eastAsia="Marianne" w:cs="Marianne"/>
                <w:sz w:val="14"/>
              </w:rPr>
              <w:t xml:space="preserve">CENAA0010702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"https://fiches-risques.brgm.fr/georisques/cavite/CENAA0010703" \t "_self" </w:instrText>
            </w:r>
            <w:r>
              <w:fldChar w:fldCharType="separate"/>
            </w:r>
            <w:r>
              <w:rPr>
                <w:rFonts w:ascii="Marianne" w:hAnsi="Marianne" w:eastAsia="Marianne" w:cs="Marianne"/>
                <w:sz w:val="14"/>
              </w:rPr>
              <w:t xml:space="preserve">CENAA0010703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"https://fiches-risques.brgm.fr/georisques/cavite/CENAA0010704" \t "_self" </w:instrText>
            </w:r>
            <w:r>
              <w:fldChar w:fldCharType="separate"/>
            </w:r>
            <w:r>
              <w:rPr>
                <w:rFonts w:ascii="Marianne" w:hAnsi="Marianne" w:eastAsia="Marianne" w:cs="Marianne"/>
                <w:sz w:val="14"/>
              </w:rPr>
              <w:t xml:space="preserve">CENAA0010704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"https://fiches-risques.brgm.fr/georisques/cavite/CENAA0010705" \t "_self" </w:instrText>
            </w:r>
            <w:r>
              <w:fldChar w:fldCharType="separate"/>
            </w:r>
            <w:r>
              <w:rPr>
                <w:rFonts w:ascii="Marianne" w:hAnsi="Marianne" w:eastAsia="Marianne" w:cs="Marianne"/>
                <w:sz w:val="14"/>
              </w:rPr>
              <w:t xml:space="preserve">CENAA0010705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"https://fiches-risques.brgm.fr/georisques/cavite/CENAA0010706" \t "_self" </w:instrText>
            </w:r>
            <w:r>
              <w:fldChar w:fldCharType="separate"/>
            </w:r>
            <w:r>
              <w:rPr>
                <w:rFonts w:ascii="Marianne" w:hAnsi="Marianne" w:eastAsia="Marianne" w:cs="Marianne"/>
                <w:sz w:val="14"/>
              </w:rPr>
              <w:t xml:space="preserve">CENAA0010706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"https://fiches-risques.brgm.fr/georisques/cavite/CENAA0010707" \t "_self" </w:instrText>
            </w:r>
            <w:r>
              <w:fldChar w:fldCharType="separate"/>
            </w:r>
            <w:r>
              <w:rPr>
                <w:rFonts w:ascii="Marianne" w:hAnsi="Marianne" w:eastAsia="Marianne" w:cs="Marianne"/>
                <w:sz w:val="14"/>
              </w:rPr>
              <w:t xml:space="preserve">CENAA0010707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"https://fiches-risques.brgm.fr/georisques/cavite/CENAA0010708" \t "_self" </w:instrText>
            </w:r>
            <w:r>
              <w:fldChar w:fldCharType="separate"/>
            </w:r>
            <w:r>
              <w:rPr>
                <w:rFonts w:ascii="Marianne" w:hAnsi="Marianne" w:eastAsia="Marianne" w:cs="Marianne"/>
                <w:sz w:val="14"/>
              </w:rPr>
              <w:t xml:space="preserve">CENAA0010708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"https://fiches-risques.brgm.fr/georisques/cavite/CENAA0010709" \t "_self" </w:instrText>
            </w:r>
            <w:r>
              <w:fldChar w:fldCharType="separate"/>
            </w:r>
            <w:r>
              <w:rPr>
                <w:rFonts w:ascii="Marianne" w:hAnsi="Marianne" w:eastAsia="Marianne" w:cs="Marianne"/>
                <w:sz w:val="14"/>
              </w:rPr>
              <w:t xml:space="preserve">CENAA0010709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"https://fiches-risques.brgm.fr/georisques/cavite/CENAA0010710" \t "_self" </w:instrText>
            </w:r>
            <w:r>
              <w:fldChar w:fldCharType="separate"/>
            </w:r>
            <w:r>
              <w:rPr>
                <w:rFonts w:ascii="Marianne" w:hAnsi="Marianne" w:eastAsia="Marianne" w:cs="Marianne"/>
                <w:sz w:val="14"/>
              </w:rPr>
              <w:t xml:space="preserve">CENAA0010710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"https://fiches-risques.brgm.fr/georisques/cavite/CENAA0010711" \t "_self" </w:instrText>
            </w:r>
            <w:r>
              <w:fldChar w:fldCharType="separate"/>
            </w:r>
            <w:r>
              <w:rPr>
                <w:rFonts w:ascii="Marianne" w:hAnsi="Marianne" w:eastAsia="Marianne" w:cs="Marianne"/>
                <w:sz w:val="14"/>
              </w:rPr>
              <w:t xml:space="preserve">CENAA0010711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"https://fiches-risques.brgm.fr/georisques/cavite/CENAA0010712" \t "_self" </w:instrText>
            </w:r>
            <w:r>
              <w:fldChar w:fldCharType="separate"/>
            </w:r>
            <w:r>
              <w:rPr>
                <w:rFonts w:ascii="Marianne" w:hAnsi="Marianne" w:eastAsia="Marianne" w:cs="Marianne"/>
                <w:sz w:val="14"/>
              </w:rPr>
              <w:t xml:space="preserve">CENAA0010712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Villeporcher</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223032" name="Picture">
</wp:docPr>
                  <a:graphic>
                    <a:graphicData uri="http://schemas.openxmlformats.org/drawingml/2006/picture">
                      <pic:pic>
                        <pic:nvPicPr>
                          <pic:cNvPr id="54922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399038" name="Picture">
</wp:docPr>
                  <a:graphic>
                    <a:graphicData uri="http://schemas.openxmlformats.org/drawingml/2006/picture">
                      <pic:pic>
                        <pic:nvPicPr>
                          <pic:cNvPr id="190239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41360 Lunay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15922" name="Picture">
</wp:docPr>
                  <a:graphic>
                    <a:graphicData uri="http://schemas.openxmlformats.org/drawingml/2006/picture">
                      <pic:pic>
                        <pic:nvPicPr>
                          <pic:cNvPr id="20401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"https://fiches-risques.brgm.fr/georisques/casias/SSP3828272" \t "_blank" </w:instrText>
            </w:r>
            <w:r>
              <w:fldChar w:fldCharType="separate"/>
            </w:r>
            <w:r>
              <w:rPr>
                <w:rFonts w:ascii="Marianne" w:hAnsi="Marianne" w:eastAsia="Marianne" w:cs="Marianne"/>
                <w:sz w:val="14"/>
              </w:rPr>
              <w:t xml:space="preserve">SSP3828272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Aubry 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"https://fiches-risques.brgm.fr/georisques/casias/SSP3828271" \t "_blank" </w:instrText>
            </w:r>
            <w:r>
              <w:fldChar w:fldCharType="separate"/>
            </w:r>
            <w:r>
              <w:rPr>
                <w:rFonts w:ascii="Marianne" w:hAnsi="Marianne" w:eastAsia="Marianne" w:cs="Marianne"/>
                <w:sz w:val="14"/>
              </w:rPr>
              <w:t xml:space="preserve">SSP3828271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Centre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"https://fiches-risques.brgm.fr/georisques/casias/SSP3827635" \t "_blank" </w:instrText>
            </w:r>
            <w:r>
              <w:fldChar w:fldCharType="separate"/>
            </w:r>
            <w:r>
              <w:rPr>
                <w:rFonts w:ascii="Marianne" w:hAnsi="Marianne" w:eastAsia="Marianne" w:cs="Marianne"/>
                <w:sz w:val="14"/>
              </w:rPr>
              <w:t xml:space="preserve">SSP3827635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"https://fiches-risques.brgm.fr/georisques/casias/SSP3826978" \t "_blank" </w:instrText>
            </w:r>
            <w:r>
              <w:fldChar w:fldCharType="separate"/>
            </w:r>
            <w:r>
              <w:rPr>
                <w:rFonts w:ascii="Marianne" w:hAnsi="Marianne" w:eastAsia="Marianne" w:cs="Marianne"/>
                <w:sz w:val="14"/>
              </w:rPr>
              <w:t xml:space="preserve">SSP3826978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"https://fiches-risques.brgm.fr/georisques/casias/SSP3826977" \t "_blank" </w:instrText>
            </w:r>
            <w:r>
              <w:fldChar w:fldCharType="separate"/>
            </w:r>
            <w:r>
              <w:rPr>
                <w:rFonts w:ascii="Marianne" w:hAnsi="Marianne" w:eastAsia="Marianne" w:cs="Marianne"/>
                <w:sz w:val="14"/>
              </w:rPr>
              <w:t xml:space="preserve">SSP3826977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