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34199" name="Picture">
</wp:docPr>
                  <a:graphic>
                    <a:graphicData uri="http://schemas.openxmlformats.org/drawingml/2006/picture">
                      <pic:pic>
                        <pic:nvPicPr>
                          <pic:cNvPr id="118253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3878" name="Picture">
</wp:docPr>
                  <a:graphic>
                    <a:graphicData uri="http://schemas.openxmlformats.org/drawingml/2006/picture">
                      <pic:pic>
                        <pic:nvPicPr>
                          <pic:cNvPr id="20693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820195" name="Picture">
</wp:docPr>
                        <a:graphic>
                          <a:graphicData uri="http://schemas.openxmlformats.org/drawingml/2006/picture">
                            <pic:pic>
                              <pic:nvPicPr>
                                <pic:cNvPr id="1371820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Loché-sur-Indrois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944880" name="Picture">
</wp:docPr>
                  <a:graphic>
                    <a:graphicData uri="http://schemas.openxmlformats.org/drawingml/2006/picture">
                      <pic:pic>
                        <pic:nvPicPr>
                          <pic:cNvPr id="239944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8229786" name="Picture">
</wp:docPr>
                  <a:graphic>
                    <a:graphicData uri="http://schemas.openxmlformats.org/drawingml/2006/picture">
                      <pic:pic>
                        <pic:nvPicPr>
                          <pic:cNvPr id="1208229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72709" name="Picture">
</wp:docPr>
                  <a:graphic>
                    <a:graphicData uri="http://schemas.openxmlformats.org/drawingml/2006/picture">
                      <pic:pic>
                        <pic:nvPicPr>
                          <pic:cNvPr id="202757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23322" name="Picture">
</wp:docPr>
                  <a:graphic>
                    <a:graphicData uri="http://schemas.openxmlformats.org/drawingml/2006/picture">
                      <pic:pic>
                        <pic:nvPicPr>
                          <pic:cNvPr id="211972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25808" name="Picture">
</wp:docPr>
                  <a:graphic>
                    <a:graphicData uri="http://schemas.openxmlformats.org/drawingml/2006/picture">
                      <pic:pic>
                        <pic:nvPicPr>
                          <pic:cNvPr id="102142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72339" name="Picture">
</wp:docPr>
                        <a:graphic>
                          <a:graphicData uri="http://schemas.openxmlformats.org/drawingml/2006/picture">
                            <pic:pic>
                              <pic:nvPicPr>
                                <pic:cNvPr id="1650972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03970" name="Picture">
</wp:docPr>
                        <a:graphic>
                          <a:graphicData uri="http://schemas.openxmlformats.org/drawingml/2006/picture">
                            <pic:pic>
                              <pic:nvPicPr>
                                <pic:cNvPr id="1494303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401889" name="Picture">
</wp:docPr>
                        <a:graphic>
                          <a:graphicData uri="http://schemas.openxmlformats.org/drawingml/2006/picture">
                            <pic:pic>
                              <pic:nvPicPr>
                                <pic:cNvPr id="1882401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95954" name="Picture">
</wp:docPr>
                        <a:graphic>
                          <a:graphicData uri="http://schemas.openxmlformats.org/drawingml/2006/picture">
                            <pic:pic>
                              <pic:nvPicPr>
                                <pic:cNvPr id="1729995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45161" name="Picture">
</wp:docPr>
                        <a:graphic>
                          <a:graphicData uri="http://schemas.openxmlformats.org/drawingml/2006/picture">
                            <pic:pic>
                              <pic:nvPicPr>
                                <pic:cNvPr id="411345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5630" name="Picture">
</wp:docPr>
                        <a:graphic>
                          <a:graphicData uri="http://schemas.openxmlformats.org/drawingml/2006/picture">
                            <pic:pic>
                              <pic:nvPicPr>
                                <pic:cNvPr id="195085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46610" name="Picture">
</wp:docPr>
                        <a:graphic>
                          <a:graphicData uri="http://schemas.openxmlformats.org/drawingml/2006/picture">
                            <pic:pic>
                              <pic:nvPicPr>
                                <pic:cNvPr id="2137346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19008" name="Picture">
</wp:docPr>
                        <a:graphic>
                          <a:graphicData uri="http://schemas.openxmlformats.org/drawingml/2006/picture">
                            <pic:pic>
                              <pic:nvPicPr>
                                <pic:cNvPr id="2040519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419357" name="Picture">
</wp:docPr>
                        <a:graphic>
                          <a:graphicData uri="http://schemas.openxmlformats.org/drawingml/2006/picture">
                            <pic:pic>
                              <pic:nvPicPr>
                                <pic:cNvPr id="67141935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283192" name="Picture">
</wp:docPr>
                        <a:graphic>
                          <a:graphicData uri="http://schemas.openxmlformats.org/drawingml/2006/picture">
                            <pic:pic>
                              <pic:nvPicPr>
                                <pic:cNvPr id="1127283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78597" name="Picture">
</wp:docPr>
                        <a:graphic>
                          <a:graphicData uri="http://schemas.openxmlformats.org/drawingml/2006/picture">
                            <pic:pic>
                              <pic:nvPicPr>
                                <pic:cNvPr id="442978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272579" name="Picture">
</wp:docPr>
                        <a:graphic>
                          <a:graphicData uri="http://schemas.openxmlformats.org/drawingml/2006/picture">
                            <pic:pic>
                              <pic:nvPicPr>
                                <pic:cNvPr id="19812725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11571" name="Picture">
</wp:docPr>
                        <a:graphic>
                          <a:graphicData uri="http://schemas.openxmlformats.org/drawingml/2006/picture">
                            <pic:pic>
                              <pic:nvPicPr>
                                <pic:cNvPr id="8075115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65765" name="Picture">
</wp:docPr>
                        <a:graphic>
                          <a:graphicData uri="http://schemas.openxmlformats.org/drawingml/2006/picture">
                            <pic:pic>
                              <pic:nvPicPr>
                                <pic:cNvPr id="1538465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124941" name="Picture">
</wp:docPr>
                        <a:graphic>
                          <a:graphicData uri="http://schemas.openxmlformats.org/drawingml/2006/picture">
                            <pic:pic>
                              <pic:nvPicPr>
                                <pic:cNvPr id="9331249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68738" name="Picture">
</wp:docPr>
                  <a:graphic>
                    <a:graphicData uri="http://schemas.openxmlformats.org/drawingml/2006/picture">
                      <pic:pic>
                        <pic:nvPicPr>
                          <pic:cNvPr id="49676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28648" name="Picture">
</wp:docPr>
                  <a:graphic>
                    <a:graphicData uri="http://schemas.openxmlformats.org/drawingml/2006/picture">
                      <pic:pic>
                        <pic:nvPicPr>
                          <pic:cNvPr id="6105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1826" name="Picture">
</wp:docPr>
                  <a:graphic>
                    <a:graphicData uri="http://schemas.openxmlformats.org/drawingml/2006/picture">
                      <pic:pic>
                        <pic:nvPicPr>
                          <pic:cNvPr id="14651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Loche-sur-indrois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80627" name="Picture">
</wp:docPr>
                  <a:graphic>
                    <a:graphicData uri="http://schemas.openxmlformats.org/drawingml/2006/picture">
                      <pic:pic>
                        <pic:nvPicPr>
                          <pic:cNvPr id="1687980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17841" name="Picture">
</wp:docPr>
                  <a:graphic>
                    <a:graphicData uri="http://schemas.openxmlformats.org/drawingml/2006/picture">
                      <pic:pic>
                        <pic:nvPicPr>
                          <pic:cNvPr id="1736817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088015" name="Picture">
</wp:docPr>
                  <a:graphic>
                    <a:graphicData uri="http://schemas.openxmlformats.org/drawingml/2006/picture">
                      <pic:pic>
                        <pic:nvPicPr>
                          <pic:cNvPr id="8350880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78549" name="Picture">
</wp:docPr>
                        <a:graphic>
                          <a:graphicData uri="http://schemas.openxmlformats.org/drawingml/2006/picture">
                            <pic:pic>
                              <pic:nvPicPr>
                                <pic:cNvPr id="1729078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84811" name="Picture">
</wp:docPr>
                  <a:graphic>
                    <a:graphicData uri="http://schemas.openxmlformats.org/drawingml/2006/picture">
                      <pic:pic>
                        <pic:nvPicPr>
                          <pic:cNvPr id="162708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43603" name="Picture">
</wp:docPr>
                  <a:graphic>
                    <a:graphicData uri="http://schemas.openxmlformats.org/drawingml/2006/picture">
                      <pic:pic>
                        <pic:nvPicPr>
                          <pic:cNvPr id="200074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352515" name="Picture">
</wp:docPr>
                  <a:graphic>
                    <a:graphicData uri="http://schemas.openxmlformats.org/drawingml/2006/picture">
                      <pic:pic>
                        <pic:nvPicPr>
                          <pic:cNvPr id="184535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Loche-sur-indrois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42657" name="Picture">
</wp:docPr>
                  <a:graphic>
                    <a:graphicData uri="http://schemas.openxmlformats.org/drawingml/2006/picture">
                      <pic:pic>
                        <pic:nvPicPr>
                          <pic:cNvPr id="12803426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46212" name="Picture">
</wp:docPr>
                  <a:graphic>
                    <a:graphicData uri="http://schemas.openxmlformats.org/drawingml/2006/picture">
                      <pic:pic>
                        <pic:nvPicPr>
                          <pic:cNvPr id="1797046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063131" name="Picture">
</wp:docPr>
                  <a:graphic>
                    <a:graphicData uri="http://schemas.openxmlformats.org/drawingml/2006/picture">
                      <pic:pic>
                        <pic:nvPicPr>
                          <pic:cNvPr id="20190631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83537" name="Picture">
</wp:docPr>
                        <a:graphic>
                          <a:graphicData uri="http://schemas.openxmlformats.org/drawingml/2006/picture">
                            <pic:pic>
                              <pic:nvPicPr>
                                <pic:cNvPr id="14508835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79374" name="Picture">
</wp:docPr>
                        <a:graphic>
                          <a:graphicData uri="http://schemas.openxmlformats.org/drawingml/2006/picture">
                            <pic:pic>
                              <pic:nvPicPr>
                                <pic:cNvPr id="1557179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36780" name="Picture">
</wp:docPr>
                  <a:graphic>
                    <a:graphicData uri="http://schemas.openxmlformats.org/drawingml/2006/picture">
                      <pic:pic>
                        <pic:nvPicPr>
                          <pic:cNvPr id="73523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65810" name="Picture">
</wp:docPr>
                  <a:graphic>
                    <a:graphicData uri="http://schemas.openxmlformats.org/drawingml/2006/picture">
                      <pic:pic>
                        <pic:nvPicPr>
                          <pic:cNvPr id="141186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01838" name="Picture">
</wp:docPr>
                  <a:graphic>
                    <a:graphicData uri="http://schemas.openxmlformats.org/drawingml/2006/picture">
                      <pic:pic>
                        <pic:nvPicPr>
                          <pic:cNvPr id="107590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Loche-sur-indrois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86545" name="Picture">
</wp:docPr>
                  <a:graphic>
                    <a:graphicData uri="http://schemas.openxmlformats.org/drawingml/2006/picture">
                      <pic:pic>
                        <pic:nvPicPr>
                          <pic:cNvPr id="46858654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59820" name="Picture">
</wp:docPr>
                  <a:graphic>
                    <a:graphicData uri="http://schemas.openxmlformats.org/drawingml/2006/picture">
                      <pic:pic>
                        <pic:nvPicPr>
                          <pic:cNvPr id="958959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678914" name="Picture">
</wp:docPr>
                  <a:graphic>
                    <a:graphicData uri="http://schemas.openxmlformats.org/drawingml/2006/picture">
                      <pic:pic>
                        <pic:nvPicPr>
                          <pic:cNvPr id="134667891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71032" name="Picture">
</wp:docPr>
                        <a:graphic>
                          <a:graphicData uri="http://schemas.openxmlformats.org/drawingml/2006/picture">
                            <pic:pic>
                              <pic:nvPicPr>
                                <pic:cNvPr id="737971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71886" name="Picture">
</wp:docPr>
                  <a:graphic>
                    <a:graphicData uri="http://schemas.openxmlformats.org/drawingml/2006/picture">
                      <pic:pic>
                        <pic:nvPicPr>
                          <pic:cNvPr id="129037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32472" name="Picture">
</wp:docPr>
                  <a:graphic>
                    <a:graphicData uri="http://schemas.openxmlformats.org/drawingml/2006/picture">
                      <pic:pic>
                        <pic:nvPicPr>
                          <pic:cNvPr id="36503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73875" name="Picture">
</wp:docPr>
                  <a:graphic>
                    <a:graphicData uri="http://schemas.openxmlformats.org/drawingml/2006/picture">
                      <pic:pic>
                        <pic:nvPicPr>
                          <pic:cNvPr id="151257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Loche-sur-indrois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6789" name="Picture">
</wp:docPr>
                  <a:graphic>
                    <a:graphicData uri="http://schemas.openxmlformats.org/drawingml/2006/picture">
                      <pic:pic>
                        <pic:nvPicPr>
                          <pic:cNvPr id="1311667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27694" name="Picture">
</wp:docPr>
                  <a:graphic>
                    <a:graphicData uri="http://schemas.openxmlformats.org/drawingml/2006/picture">
                      <pic:pic>
                        <pic:nvPicPr>
                          <pic:cNvPr id="774627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559401" name="Picture">
</wp:docPr>
                  <a:graphic>
                    <a:graphicData uri="http://schemas.openxmlformats.org/drawingml/2006/picture">
                      <pic:pic>
                        <pic:nvPicPr>
                          <pic:cNvPr id="16655594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32996" name="Picture">
</wp:docPr>
                        <a:graphic>
                          <a:graphicData uri="http://schemas.openxmlformats.org/drawingml/2006/picture">
                            <pic:pic>
                              <pic:nvPicPr>
                                <pic:cNvPr id="558632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92803" name="Picture">
</wp:docPr>
                  <a:graphic>
                    <a:graphicData uri="http://schemas.openxmlformats.org/drawingml/2006/picture">
                      <pic:pic>
                        <pic:nvPicPr>
                          <pic:cNvPr id="30799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25724" name="Picture">
</wp:docPr>
                  <a:graphic>
                    <a:graphicData uri="http://schemas.openxmlformats.org/drawingml/2006/picture">
                      <pic:pic>
                        <pic:nvPicPr>
                          <pic:cNvPr id="140662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46771" name="Picture">
</wp:docPr>
                  <a:graphic>
                    <a:graphicData uri="http://schemas.openxmlformats.org/drawingml/2006/picture">
                      <pic:pic>
                        <pic:nvPicPr>
                          <pic:cNvPr id="73794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Loche-sur-indrois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177500" name="Picture">
</wp:docPr>
                  <a:graphic>
                    <a:graphicData uri="http://schemas.openxmlformats.org/drawingml/2006/picture">
                      <pic:pic>
                        <pic:nvPicPr>
                          <pic:cNvPr id="18081775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71792" name="Picture">
</wp:docPr>
                  <a:graphic>
                    <a:graphicData uri="http://schemas.openxmlformats.org/drawingml/2006/picture">
                      <pic:pic>
                        <pic:nvPicPr>
                          <pic:cNvPr id="1987271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262271" name="Picture">
</wp:docPr>
                  <a:graphic>
                    <a:graphicData uri="http://schemas.openxmlformats.org/drawingml/2006/picture">
                      <pic:pic>
                        <pic:nvPicPr>
                          <pic:cNvPr id="212926227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32233" name="Picture">
</wp:docPr>
                  <a:graphic>
                    <a:graphicData uri="http://schemas.openxmlformats.org/drawingml/2006/picture">
                      <pic:pic>
                        <pic:nvPicPr>
                          <pic:cNvPr id="192753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0985" name="Picture">
</wp:docPr>
                  <a:graphic>
                    <a:graphicData uri="http://schemas.openxmlformats.org/drawingml/2006/picture">
                      <pic:pic>
                        <pic:nvPicPr>
                          <pic:cNvPr id="11642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Loché-sur-Indrois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83992" name="Picture">
</wp:docPr>
                  <a:graphic>
                    <a:graphicData uri="http://schemas.openxmlformats.org/drawingml/2006/picture">
                      <pic:pic>
                        <pic:nvPicPr>
                          <pic:cNvPr id="128898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"https://fiches-risques.brgm.fr/georisques/casias/SSP3826340" \t "_blank" </w:instrText>
            </w:r>
            <w:r>
              <w:fldChar w:fldCharType="separate"/>
            </w:r>
            <w:r>
              <w:rPr>
                <w:rFonts w:ascii="Marianne" w:hAnsi="Marianne" w:eastAsia="Marianne" w:cs="Marianne"/>
                <w:sz w:val="14"/>
              </w:rPr>
              <w:t xml:space="preserve">SSP3826340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"https://fiches-risques.brgm.fr/georisques/casias/SSP3826188" \t "_blank" </w:instrText>
            </w:r>
            <w:r>
              <w:fldChar w:fldCharType="separate"/>
            </w:r>
            <w:r>
              <w:rPr>
                <w:rFonts w:ascii="Marianne" w:hAnsi="Marianne" w:eastAsia="Marianne" w:cs="Marianne"/>
                <w:sz w:val="14"/>
              </w:rPr>
              <w:t xml:space="preserve">SSP3826188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céramiques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"https://fiches-risques.brgm.fr/georisques/casias/SSP3825250" \t "_blank" </w:instrText>
            </w:r>
            <w:r>
              <w:fldChar w:fldCharType="separate"/>
            </w:r>
            <w:r>
              <w:rPr>
                <w:rFonts w:ascii="Marianne" w:hAnsi="Marianne" w:eastAsia="Marianne" w:cs="Marianne"/>
                <w:sz w:val="14"/>
              </w:rPr>
              <w:t xml:space="preserve">SSP3825250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"https://fiches-risques.brgm.fr/georisques/casias/SSP3825178" \t "_blank" </w:instrText>
            </w:r>
            <w:r>
              <w:fldChar w:fldCharType="separate"/>
            </w:r>
            <w:r>
              <w:rPr>
                <w:rFonts w:ascii="Marianne" w:hAnsi="Marianne" w:eastAsia="Marianne" w:cs="Marianne"/>
                <w:sz w:val="14"/>
              </w:rPr>
              <w:t xml:space="preserve">SSP3825178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"https://fiches-risques.brgm.fr/georisques/casias/SSP3824876" \t "_blank" </w:instrText>
            </w:r>
            <w:r>
              <w:fldChar w:fldCharType="separate"/>
            </w:r>
            <w:r>
              <w:rPr>
                <w:rFonts w:ascii="Marianne" w:hAnsi="Marianne" w:eastAsia="Marianne" w:cs="Marianne"/>
                <w:sz w:val="14"/>
              </w:rPr>
              <w:t xml:space="preserve">SSP3824876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"https://fiches-risques.brgm.fr/georisques/casias/SSP3824502" \t "_blank" </w:instrText>
            </w:r>
            <w:r>
              <w:fldChar w:fldCharType="separate"/>
            </w:r>
            <w:r>
              <w:rPr>
                <w:rFonts w:ascii="Marianne" w:hAnsi="Marianne" w:eastAsia="Marianne" w:cs="Marianne"/>
                <w:sz w:val="14"/>
              </w:rPr>
              <w:t xml:space="preserve">SSP3824502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"https://fiches-risques.brgm.fr/georisques/casias/SSP3824119" \t "_blank" </w:instrText>
            </w:r>
            <w:r>
              <w:fldChar w:fldCharType="separate"/>
            </w:r>
            <w:r>
              <w:rPr>
                <w:rFonts w:ascii="Marianne" w:hAnsi="Marianne" w:eastAsia="Marianne" w:cs="Marianne"/>
                <w:sz w:val="14"/>
              </w:rPr>
              <w:t xml:space="preserve">SSP3824119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"https://fiches-risques.brgm.fr/georisques/casias/SSP3823811" \t "_blank" </w:instrText>
            </w:r>
            <w:r>
              <w:fldChar w:fldCharType="separate"/>
            </w:r>
            <w:r>
              <w:rPr>
                <w:rFonts w:ascii="Marianne" w:hAnsi="Marianne" w:eastAsia="Marianne" w:cs="Marianne"/>
                <w:sz w:val="14"/>
              </w:rPr>
              <w:t xml:space="preserve">SSP3823811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