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524411" name="Picture">
</wp:docPr>
                  <a:graphic>
                    <a:graphicData uri="http://schemas.openxmlformats.org/drawingml/2006/picture">
                      <pic:pic>
                        <pic:nvPicPr>
                          <pic:cNvPr id="209552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9227448" name="Picture">
</wp:docPr>
                  <a:graphic>
                    <a:graphicData uri="http://schemas.openxmlformats.org/drawingml/2006/picture">
                      <pic:pic>
                        <pic:nvPicPr>
                          <pic:cNvPr id="7192274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8995" name="Picture">
</wp:docPr>
                        <a:graphic>
                          <a:graphicData uri="http://schemas.openxmlformats.org/drawingml/2006/picture">
                            <pic:pic>
                              <pic:nvPicPr>
                                <pic:cNvPr id="368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02420 Levergies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7264077" name="Picture">
</wp:docPr>
                  <a:graphic>
                    <a:graphicData uri="http://schemas.openxmlformats.org/drawingml/2006/picture">
                      <pic:pic>
                        <pic:nvPicPr>
                          <pic:cNvPr id="18072640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9786180" name="Picture">
</wp:docPr>
                  <a:graphic>
                    <a:graphicData uri="http://schemas.openxmlformats.org/drawingml/2006/picture">
                      <pic:pic>
                        <pic:nvPicPr>
                          <pic:cNvPr id="679786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434582" name="Picture">
</wp:docPr>
                  <a:graphic>
                    <a:graphicData uri="http://schemas.openxmlformats.org/drawingml/2006/picture">
                      <pic:pic>
                        <pic:nvPicPr>
                          <pic:cNvPr id="186843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020009" name="Picture">
</wp:docPr>
                  <a:graphic>
                    <a:graphicData uri="http://schemas.openxmlformats.org/drawingml/2006/picture">
                      <pic:pic>
                        <pic:nvPicPr>
                          <pic:cNvPr id="969020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Levergies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022844" name="Picture">
</wp:docPr>
                  <a:graphic>
                    <a:graphicData uri="http://schemas.openxmlformats.org/drawingml/2006/picture">
                      <pic:pic>
                        <pic:nvPicPr>
                          <pic:cNvPr id="75202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288401" name="Picture">
</wp:docPr>
                        <a:graphic>
                          <a:graphicData uri="http://schemas.openxmlformats.org/drawingml/2006/picture">
                            <pic:pic>
                              <pic:nvPicPr>
                                <pic:cNvPr id="1970288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055133" name="Picture">
</wp:docPr>
                        <a:graphic>
                          <a:graphicData uri="http://schemas.openxmlformats.org/drawingml/2006/picture">
                            <pic:pic>
                              <pic:nvPicPr>
                                <pic:cNvPr id="286055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366834" name="Picture">
</wp:docPr>
                        <a:graphic>
                          <a:graphicData uri="http://schemas.openxmlformats.org/drawingml/2006/picture">
                            <pic:pic>
                              <pic:nvPicPr>
                                <pic:cNvPr id="5853668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544861" name="Picture">
</wp:docPr>
                        <a:graphic>
                          <a:graphicData uri="http://schemas.openxmlformats.org/drawingml/2006/picture">
                            <pic:pic>
                              <pic:nvPicPr>
                                <pic:cNvPr id="1179544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317756" name="Picture">
</wp:docPr>
                        <a:graphic>
                          <a:graphicData uri="http://schemas.openxmlformats.org/drawingml/2006/picture">
                            <pic:pic>
                              <pic:nvPicPr>
                                <pic:cNvPr id="1218317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304263" name="Picture">
</wp:docPr>
                        <a:graphic>
                          <a:graphicData uri="http://schemas.openxmlformats.org/drawingml/2006/picture">
                            <pic:pic>
                              <pic:nvPicPr>
                                <pic:cNvPr id="17253042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490368" name="Picture">
</wp:docPr>
                        <a:graphic>
                          <a:graphicData uri="http://schemas.openxmlformats.org/drawingml/2006/picture">
                            <pic:pic>
                              <pic:nvPicPr>
                                <pic:cNvPr id="4824903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725219" name="Picture">
</wp:docPr>
                        <a:graphic>
                          <a:graphicData uri="http://schemas.openxmlformats.org/drawingml/2006/picture">
                            <pic:pic>
                              <pic:nvPicPr>
                                <pic:cNvPr id="2067725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389341" name="Picture">
</wp:docPr>
                        <a:graphic>
                          <a:graphicData uri="http://schemas.openxmlformats.org/drawingml/2006/picture">
                            <pic:pic>
                              <pic:nvPicPr>
                                <pic:cNvPr id="12803893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940605" name="Picture">
</wp:docPr>
                        <a:graphic>
                          <a:graphicData uri="http://schemas.openxmlformats.org/drawingml/2006/picture">
                            <pic:pic>
                              <pic:nvPicPr>
                                <pic:cNvPr id="18219406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60398" name="Picture">
</wp:docPr>
                        <a:graphic>
                          <a:graphicData uri="http://schemas.openxmlformats.org/drawingml/2006/picture">
                            <pic:pic>
                              <pic:nvPicPr>
                                <pic:cNvPr id="641560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78797" name="Picture">
</wp:docPr>
                        <a:graphic>
                          <a:graphicData uri="http://schemas.openxmlformats.org/drawingml/2006/picture">
                            <pic:pic>
                              <pic:nvPicPr>
                                <pic:cNvPr id="680787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209070" name="Picture">
</wp:docPr>
                        <a:graphic>
                          <a:graphicData uri="http://schemas.openxmlformats.org/drawingml/2006/picture">
                            <pic:pic>
                              <pic:nvPicPr>
                                <pic:cNvPr id="19492090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520063" name="Picture">
</wp:docPr>
                        <a:graphic>
                          <a:graphicData uri="http://schemas.openxmlformats.org/drawingml/2006/picture">
                            <pic:pic>
                              <pic:nvPicPr>
                                <pic:cNvPr id="2275200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852119" name="Picture">
</wp:docPr>
                        <a:graphic>
                          <a:graphicData uri="http://schemas.openxmlformats.org/drawingml/2006/picture">
                            <pic:pic>
                              <pic:nvPicPr>
                                <pic:cNvPr id="77185211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558850" name="Picture">
</wp:docPr>
                  <a:graphic>
                    <a:graphicData uri="http://schemas.openxmlformats.org/drawingml/2006/picture">
                      <pic:pic>
                        <pic:nvPicPr>
                          <pic:cNvPr id="206255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751417" name="Picture">
</wp:docPr>
                  <a:graphic>
                    <a:graphicData uri="http://schemas.openxmlformats.org/drawingml/2006/picture">
                      <pic:pic>
                        <pic:nvPicPr>
                          <pic:cNvPr id="101675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Levergies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953184" name="Picture">
</wp:docPr>
                  <a:graphic>
                    <a:graphicData uri="http://schemas.openxmlformats.org/drawingml/2006/picture">
                      <pic:pic>
                        <pic:nvPicPr>
                          <pic:cNvPr id="185695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Levergies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704707" name="Picture">
</wp:docPr>
                  <a:graphic>
                    <a:graphicData uri="http://schemas.openxmlformats.org/drawingml/2006/picture">
                      <pic:pic>
                        <pic:nvPicPr>
                          <pic:cNvPr id="17817047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952093" name="Picture">
</wp:docPr>
                  <a:graphic>
                    <a:graphicData uri="http://schemas.openxmlformats.org/drawingml/2006/picture">
                      <pic:pic>
                        <pic:nvPicPr>
                          <pic:cNvPr id="1976952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5624255" name="Picture">
</wp:docPr>
                  <a:graphic>
                    <a:graphicData uri="http://schemas.openxmlformats.org/drawingml/2006/picture">
                      <pic:pic>
                        <pic:nvPicPr>
                          <pic:cNvPr id="20656242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6847" name="Picture">
</wp:docPr>
                        <a:graphic>
                          <a:graphicData uri="http://schemas.openxmlformats.org/drawingml/2006/picture">
                            <pic:pic>
                              <pic:nvPicPr>
                                <pic:cNvPr id="78768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04231" name="Picture">
</wp:docPr>
                        <a:graphic>
                          <a:graphicData uri="http://schemas.openxmlformats.org/drawingml/2006/picture">
                            <pic:pic>
                              <pic:nvPicPr>
                                <pic:cNvPr id="1039042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644696" name="Picture">
</wp:docPr>
                  <a:graphic>
                    <a:graphicData uri="http://schemas.openxmlformats.org/drawingml/2006/picture">
                      <pic:pic>
                        <pic:nvPicPr>
                          <pic:cNvPr id="197564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271460" name="Picture">
</wp:docPr>
                  <a:graphic>
                    <a:graphicData uri="http://schemas.openxmlformats.org/drawingml/2006/picture">
                      <pic:pic>
                        <pic:nvPicPr>
                          <pic:cNvPr id="134927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Levergies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511685" name="Picture">
</wp:docPr>
                  <a:graphic>
                    <a:graphicData uri="http://schemas.openxmlformats.org/drawingml/2006/picture">
                      <pic:pic>
                        <pic:nvPicPr>
                          <pic:cNvPr id="156551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Levergies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274806" name="Picture">
</wp:docPr>
                  <a:graphic>
                    <a:graphicData uri="http://schemas.openxmlformats.org/drawingml/2006/picture">
                      <pic:pic>
                        <pic:nvPicPr>
                          <pic:cNvPr id="20412748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261542" name="Picture">
</wp:docPr>
                  <a:graphic>
                    <a:graphicData uri="http://schemas.openxmlformats.org/drawingml/2006/picture">
                      <pic:pic>
                        <pic:nvPicPr>
                          <pic:cNvPr id="11542615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6465465" name="Picture">
</wp:docPr>
                  <a:graphic>
                    <a:graphicData uri="http://schemas.openxmlformats.org/drawingml/2006/picture">
                      <pic:pic>
                        <pic:nvPicPr>
                          <pic:cNvPr id="8564654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35061" name="Picture">
</wp:docPr>
                        <a:graphic>
                          <a:graphicData uri="http://schemas.openxmlformats.org/drawingml/2006/picture">
                            <pic:pic>
                              <pic:nvPicPr>
                                <pic:cNvPr id="1633350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990707" name="Picture">
</wp:docPr>
                  <a:graphic>
                    <a:graphicData uri="http://schemas.openxmlformats.org/drawingml/2006/picture">
                      <pic:pic>
                        <pic:nvPicPr>
                          <pic:cNvPr id="160899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639399" name="Picture">
</wp:docPr>
                  <a:graphic>
                    <a:graphicData uri="http://schemas.openxmlformats.org/drawingml/2006/picture">
                      <pic:pic>
                        <pic:nvPicPr>
                          <pic:cNvPr id="415639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Levergies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878273" name="Picture">
</wp:docPr>
                  <a:graphic>
                    <a:graphicData uri="http://schemas.openxmlformats.org/drawingml/2006/picture">
                      <pic:pic>
                        <pic:nvPicPr>
                          <pic:cNvPr id="1036878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Levergies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510844" name="Picture">
</wp:docPr>
                  <a:graphic>
                    <a:graphicData uri="http://schemas.openxmlformats.org/drawingml/2006/picture">
                      <pic:pic>
                        <pic:nvPicPr>
                          <pic:cNvPr id="7205108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119474" name="Picture">
</wp:docPr>
                  <a:graphic>
                    <a:graphicData uri="http://schemas.openxmlformats.org/drawingml/2006/picture">
                      <pic:pic>
                        <pic:nvPicPr>
                          <pic:cNvPr id="4051194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718522" name="Picture">
</wp:docPr>
                  <a:graphic>
                    <a:graphicData uri="http://schemas.openxmlformats.org/drawingml/2006/picture">
                      <pic:pic>
                        <pic:nvPicPr>
                          <pic:cNvPr id="21157185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794887" name="Picture">
</wp:docPr>
                        <a:graphic>
                          <a:graphicData uri="http://schemas.openxmlformats.org/drawingml/2006/picture">
                            <pic:pic>
                              <pic:nvPicPr>
                                <pic:cNvPr id="7487948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09108" name="Picture">
</wp:docPr>
                  <a:graphic>
                    <a:graphicData uri="http://schemas.openxmlformats.org/drawingml/2006/picture">
                      <pic:pic>
                        <pic:nvPicPr>
                          <pic:cNvPr id="14190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221001" name="Picture">
</wp:docPr>
                  <a:graphic>
                    <a:graphicData uri="http://schemas.openxmlformats.org/drawingml/2006/picture">
                      <pic:pic>
                        <pic:nvPicPr>
                          <pic:cNvPr id="1641221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Levergies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424481" name="Picture">
</wp:docPr>
                  <a:graphic>
                    <a:graphicData uri="http://schemas.openxmlformats.org/drawingml/2006/picture">
                      <pic:pic>
                        <pic:nvPicPr>
                          <pic:cNvPr id="85442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Levergies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617507" name="Picture">
</wp:docPr>
                  <a:graphic>
                    <a:graphicData uri="http://schemas.openxmlformats.org/drawingml/2006/picture">
                      <pic:pic>
                        <pic:nvPicPr>
                          <pic:cNvPr id="18426175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18915" name="Picture">
</wp:docPr>
                  <a:graphic>
                    <a:graphicData uri="http://schemas.openxmlformats.org/drawingml/2006/picture">
                      <pic:pic>
                        <pic:nvPicPr>
                          <pic:cNvPr id="624189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5659140" name="Picture">
</wp:docPr>
                  <a:graphic>
                    <a:graphicData uri="http://schemas.openxmlformats.org/drawingml/2006/picture">
                      <pic:pic>
                        <pic:nvPicPr>
                          <pic:cNvPr id="2356591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150277" name="Picture">
</wp:docPr>
                        <a:graphic>
                          <a:graphicData uri="http://schemas.openxmlformats.org/drawingml/2006/picture">
                            <pic:pic>
                              <pic:nvPicPr>
                                <pic:cNvPr id="14441502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994360" name="Picture">
</wp:docPr>
                  <a:graphic>
                    <a:graphicData uri="http://schemas.openxmlformats.org/drawingml/2006/picture">
                      <pic:pic>
                        <pic:nvPicPr>
                          <pic:cNvPr id="60599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112234" name="Picture">
</wp:docPr>
                  <a:graphic>
                    <a:graphicData uri="http://schemas.openxmlformats.org/drawingml/2006/picture">
                      <pic:pic>
                        <pic:nvPicPr>
                          <pic:cNvPr id="1831112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Levergies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969836" name="Picture">
</wp:docPr>
                  <a:graphic>
                    <a:graphicData uri="http://schemas.openxmlformats.org/drawingml/2006/picture">
                      <pic:pic>
                        <pic:nvPicPr>
                          <pic:cNvPr id="128796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Levergies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432426" name="Picture">
</wp:docPr>
                  <a:graphic>
                    <a:graphicData uri="http://schemas.openxmlformats.org/drawingml/2006/picture">
                      <pic:pic>
                        <pic:nvPicPr>
                          <pic:cNvPr id="213843242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97428" name="Picture">
</wp:docPr>
                  <a:graphic>
                    <a:graphicData uri="http://schemas.openxmlformats.org/drawingml/2006/picture">
                      <pic:pic>
                        <pic:nvPicPr>
                          <pic:cNvPr id="17769974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3559818" name="Picture">
</wp:docPr>
                  <a:graphic>
                    <a:graphicData uri="http://schemas.openxmlformats.org/drawingml/2006/picture">
                      <pic:pic>
                        <pic:nvPicPr>
                          <pic:cNvPr id="179355981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998341" name="Picture">
</wp:docPr>
                  <a:graphic>
                    <a:graphicData uri="http://schemas.openxmlformats.org/drawingml/2006/picture">
                      <pic:pic>
                        <pic:nvPicPr>
                          <pic:cNvPr id="138699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695475" name="Picture">
</wp:docPr>
                  <a:graphic>
                    <a:graphicData uri="http://schemas.openxmlformats.org/drawingml/2006/picture">
                      <pic:pic>
                        <pic:nvPicPr>
                          <pic:cNvPr id="199969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Levergies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926021" name="Picture">
</wp:docPr>
                  <a:graphic>
                    <a:graphicData uri="http://schemas.openxmlformats.org/drawingml/2006/picture">
                      <pic:pic>
                        <pic:nvPicPr>
                          <pic:cNvPr id="108892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"https://fiches-risques.brgm.fr/georisques/casias/SSP4018032" \t "_blank" </w:instrText>
            </w:r>
            <w:r>
              <w:fldChar w:fldCharType="separate"/>
            </w:r>
            <w:r>
              <w:rPr>
                <w:rFonts w:ascii="Marianne" w:hAnsi="Marianne" w:eastAsia="Marianne" w:cs="Marianne"/>
                <w:sz w:val="14"/>
              </w:rPr>
              <w:t xml:space="preserve">SSP4018032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"https://fiches-risques.brgm.fr/georisques/casias/SSP4015739" \t "_blank" </w:instrText>
            </w:r>
            <w:r>
              <w:fldChar w:fldCharType="separate"/>
            </w:r>
            <w:r>
              <w:rPr>
                <w:rFonts w:ascii="Marianne" w:hAnsi="Marianne" w:eastAsia="Marianne" w:cs="Marianne"/>
                <w:sz w:val="14"/>
              </w:rPr>
              <w:t xml:space="preserve">SSP4015739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ALBAGLI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"https://fiches-risques.brgm.fr/georisques/casias/SSP4015247" \t "_blank" </w:instrText>
            </w:r>
            <w:r>
              <w:fldChar w:fldCharType="separate"/>
            </w:r>
            <w:r>
              <w:rPr>
                <w:rFonts w:ascii="Marianne" w:hAnsi="Marianne" w:eastAsia="Marianne" w:cs="Marianne"/>
                <w:sz w:val="14"/>
              </w:rPr>
              <w:t xml:space="preserve">SSP4015247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"https://fiches-risques.brgm.fr/georisques/casias/SSP4014704" \t "_blank" </w:instrText>
            </w:r>
            <w:r>
              <w:fldChar w:fldCharType="separate"/>
            </w:r>
            <w:r>
              <w:rPr>
                <w:rFonts w:ascii="Marianne" w:hAnsi="Marianne" w:eastAsia="Marianne" w:cs="Marianne"/>
                <w:sz w:val="14"/>
              </w:rPr>
              <w:t xml:space="preserve">SSP4014704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Forge-fabrication et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"https://fiches-risques.brgm.fr/georisques/casias/SSP4014703" \t "_blank" </w:instrText>
            </w:r>
            <w:r>
              <w:fldChar w:fldCharType="separate"/>
            </w:r>
            <w:r>
              <w:rPr>
                <w:rFonts w:ascii="Marianne" w:hAnsi="Marianne" w:eastAsia="Marianne" w:cs="Marianne"/>
                <w:sz w:val="14"/>
              </w:rPr>
              <w:t xml:space="preserve">SSP4014703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serrurerie, tôlerie,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"https://fiches-risques.brgm.fr/georisques/casias/SSP4014702" \t "_blank" </w:instrText>
            </w:r>
            <w:r>
              <w:fldChar w:fldCharType="separate"/>
            </w:r>
            <w:r>
              <w:rPr>
                <w:rFonts w:ascii="Marianne" w:hAnsi="Marianne" w:eastAsia="Marianne" w:cs="Marianne"/>
                <w:sz w:val="14"/>
              </w:rPr>
              <w:t xml:space="preserve">SSP4014702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"https://fiches-risques.brgm.fr/georisques/casias/SSP4014701" \t "_blank" </w:instrText>
            </w:r>
            <w:r>
              <w:fldChar w:fldCharType="separate"/>
            </w:r>
            <w:r>
              <w:rPr>
                <w:rFonts w:ascii="Marianne" w:hAnsi="Marianne" w:eastAsia="Marianne" w:cs="Marianne"/>
                <w:sz w:val="14"/>
              </w:rPr>
              <w:t xml:space="preserve">SSP4014701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Menuiserie-imprégnation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"https://fiches-risques.brgm.fr/georisques/casias/SSP4014700" \t "_blank" </w:instrText>
            </w:r>
            <w:r>
              <w:fldChar w:fldCharType="separate"/>
            </w:r>
            <w:r>
              <w:rPr>
                <w:rFonts w:ascii="Marianne" w:hAnsi="Marianne" w:eastAsia="Marianne" w:cs="Marianne"/>
                <w:sz w:val="14"/>
              </w:rPr>
              <w:t xml:space="preserve">SSP4014700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peignes à tisser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