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47063" name="Picture">
</wp:docPr>
                  <a:graphic>
                    <a:graphicData uri="http://schemas.openxmlformats.org/drawingml/2006/picture">
                      <pic:pic>
                        <pic:nvPicPr>
                          <pic:cNvPr id="113754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161548" name="Picture">
</wp:docPr>
                  <a:graphic>
                    <a:graphicData uri="http://schemas.openxmlformats.org/drawingml/2006/picture">
                      <pic:pic>
                        <pic:nvPicPr>
                          <pic:cNvPr id="253161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4469481" name="Picture">
</wp:docPr>
                        <a:graphic>
                          <a:graphicData uri="http://schemas.openxmlformats.org/drawingml/2006/picture">
                            <pic:pic>
                              <pic:nvPicPr>
                                <pic:cNvPr id="1044469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27210 Le Torpt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0917167" name="Picture">
</wp:docPr>
                  <a:graphic>
                    <a:graphicData uri="http://schemas.openxmlformats.org/drawingml/2006/picture">
                      <pic:pic>
                        <pic:nvPicPr>
                          <pic:cNvPr id="2060917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7579638" name="Picture">
</wp:docPr>
                  <a:graphic>
                    <a:graphicData uri="http://schemas.openxmlformats.org/drawingml/2006/picture">
                      <pic:pic>
                        <pic:nvPicPr>
                          <pic:cNvPr id="1537579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56565" name="Picture">
</wp:docPr>
                  <a:graphic>
                    <a:graphicData uri="http://schemas.openxmlformats.org/drawingml/2006/picture">
                      <pic:pic>
                        <pic:nvPicPr>
                          <pic:cNvPr id="190585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667832" name="Picture">
</wp:docPr>
                  <a:graphic>
                    <a:graphicData uri="http://schemas.openxmlformats.org/drawingml/2006/picture">
                      <pic:pic>
                        <pic:nvPicPr>
                          <pic:cNvPr id="83566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263416" name="Picture">
</wp:docPr>
                  <a:graphic>
                    <a:graphicData uri="http://schemas.openxmlformats.org/drawingml/2006/picture">
                      <pic:pic>
                        <pic:nvPicPr>
                          <pic:cNvPr id="178726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398077" name="Picture">
</wp:docPr>
                        <a:graphic>
                          <a:graphicData uri="http://schemas.openxmlformats.org/drawingml/2006/picture">
                            <pic:pic>
                              <pic:nvPicPr>
                                <pic:cNvPr id="901398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40452" name="Picture">
</wp:docPr>
                        <a:graphic>
                          <a:graphicData uri="http://schemas.openxmlformats.org/drawingml/2006/picture">
                            <pic:pic>
                              <pic:nvPicPr>
                                <pic:cNvPr id="19686404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809616" name="Picture">
</wp:docPr>
                        <a:graphic>
                          <a:graphicData uri="http://schemas.openxmlformats.org/drawingml/2006/picture">
                            <pic:pic>
                              <pic:nvPicPr>
                                <pic:cNvPr id="2033809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559639" name="Picture">
</wp:docPr>
                        <a:graphic>
                          <a:graphicData uri="http://schemas.openxmlformats.org/drawingml/2006/picture">
                            <pic:pic>
                              <pic:nvPicPr>
                                <pic:cNvPr id="1998559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36119" name="Picture">
</wp:docPr>
                        <a:graphic>
                          <a:graphicData uri="http://schemas.openxmlformats.org/drawingml/2006/picture">
                            <pic:pic>
                              <pic:nvPicPr>
                                <pic:cNvPr id="1584736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51378" name="Picture">
</wp:docPr>
                        <a:graphic>
                          <a:graphicData uri="http://schemas.openxmlformats.org/drawingml/2006/picture">
                            <pic:pic>
                              <pic:nvPicPr>
                                <pic:cNvPr id="17366513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009981" name="Picture">
</wp:docPr>
                        <a:graphic>
                          <a:graphicData uri="http://schemas.openxmlformats.org/drawingml/2006/picture">
                            <pic:pic>
                              <pic:nvPicPr>
                                <pic:cNvPr id="1220009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44892" name="Picture">
</wp:docPr>
                        <a:graphic>
                          <a:graphicData uri="http://schemas.openxmlformats.org/drawingml/2006/picture">
                            <pic:pic>
                              <pic:nvPicPr>
                                <pic:cNvPr id="989744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25887" name="Picture">
</wp:docPr>
                        <a:graphic>
                          <a:graphicData uri="http://schemas.openxmlformats.org/drawingml/2006/picture">
                            <pic:pic>
                              <pic:nvPicPr>
                                <pic:cNvPr id="9470258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35566" name="Picture">
</wp:docPr>
                        <a:graphic>
                          <a:graphicData uri="http://schemas.openxmlformats.org/drawingml/2006/picture">
                            <pic:pic>
                              <pic:nvPicPr>
                                <pic:cNvPr id="654935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76249" name="Picture">
</wp:docPr>
                        <a:graphic>
                          <a:graphicData uri="http://schemas.openxmlformats.org/drawingml/2006/picture">
                            <pic:pic>
                              <pic:nvPicPr>
                                <pic:cNvPr id="829776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125108" name="Picture">
</wp:docPr>
                        <a:graphic>
                          <a:graphicData uri="http://schemas.openxmlformats.org/drawingml/2006/picture">
                            <pic:pic>
                              <pic:nvPicPr>
                                <pic:cNvPr id="4451251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258198" name="Picture">
</wp:docPr>
                        <a:graphic>
                          <a:graphicData uri="http://schemas.openxmlformats.org/drawingml/2006/picture">
                            <pic:pic>
                              <pic:nvPicPr>
                                <pic:cNvPr id="810258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18926" name="Picture">
</wp:docPr>
                        <a:graphic>
                          <a:graphicData uri="http://schemas.openxmlformats.org/drawingml/2006/picture">
                            <pic:pic>
                              <pic:nvPicPr>
                                <pic:cNvPr id="617518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45829" name="Picture">
</wp:docPr>
                        <a:graphic>
                          <a:graphicData uri="http://schemas.openxmlformats.org/drawingml/2006/picture">
                            <pic:pic>
                              <pic:nvPicPr>
                                <pic:cNvPr id="6693458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89710" name="Picture">
</wp:docPr>
                  <a:graphic>
                    <a:graphicData uri="http://schemas.openxmlformats.org/drawingml/2006/picture">
                      <pic:pic>
                        <pic:nvPicPr>
                          <pic:cNvPr id="146768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72362" name="Picture">
</wp:docPr>
                  <a:graphic>
                    <a:graphicData uri="http://schemas.openxmlformats.org/drawingml/2006/picture">
                      <pic:pic>
                        <pic:nvPicPr>
                          <pic:cNvPr id="90527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29424" name="Picture">
</wp:docPr>
                  <a:graphic>
                    <a:graphicData uri="http://schemas.openxmlformats.org/drawingml/2006/picture">
                      <pic:pic>
                        <pic:nvPicPr>
                          <pic:cNvPr id="80902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torpt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04031" name="Picture">
</wp:docPr>
                  <a:graphic>
                    <a:graphicData uri="http://schemas.openxmlformats.org/drawingml/2006/picture">
                      <pic:pic>
                        <pic:nvPicPr>
                          <pic:cNvPr id="15266040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64314" name="Picture">
</wp:docPr>
                  <a:graphic>
                    <a:graphicData uri="http://schemas.openxmlformats.org/drawingml/2006/picture">
                      <pic:pic>
                        <pic:nvPicPr>
                          <pic:cNvPr id="699964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081048" name="Picture">
</wp:docPr>
                  <a:graphic>
                    <a:graphicData uri="http://schemas.openxmlformats.org/drawingml/2006/picture">
                      <pic:pic>
                        <pic:nvPicPr>
                          <pic:cNvPr id="2520810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574411" name="Picture">
</wp:docPr>
                        <a:graphic>
                          <a:graphicData uri="http://schemas.openxmlformats.org/drawingml/2006/picture">
                            <pic:pic>
                              <pic:nvPicPr>
                                <pic:cNvPr id="546574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91340" name="Picture">
</wp:docPr>
                  <a:graphic>
                    <a:graphicData uri="http://schemas.openxmlformats.org/drawingml/2006/picture">
                      <pic:pic>
                        <pic:nvPicPr>
                          <pic:cNvPr id="76669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358473" name="Picture">
</wp:docPr>
                  <a:graphic>
                    <a:graphicData uri="http://schemas.openxmlformats.org/drawingml/2006/picture">
                      <pic:pic>
                        <pic:nvPicPr>
                          <pic:cNvPr id="100335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28019" name="Picture">
</wp:docPr>
                  <a:graphic>
                    <a:graphicData uri="http://schemas.openxmlformats.org/drawingml/2006/picture">
                      <pic:pic>
                        <pic:nvPicPr>
                          <pic:cNvPr id="100402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torpt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954215" name="Picture">
</wp:docPr>
                  <a:graphic>
                    <a:graphicData uri="http://schemas.openxmlformats.org/drawingml/2006/picture">
                      <pic:pic>
                        <pic:nvPicPr>
                          <pic:cNvPr id="13659542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00434" name="Picture">
</wp:docPr>
                  <a:graphic>
                    <a:graphicData uri="http://schemas.openxmlformats.org/drawingml/2006/picture">
                      <pic:pic>
                        <pic:nvPicPr>
                          <pic:cNvPr id="774300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2493971" name="Picture">
</wp:docPr>
                  <a:graphic>
                    <a:graphicData uri="http://schemas.openxmlformats.org/drawingml/2006/picture">
                      <pic:pic>
                        <pic:nvPicPr>
                          <pic:cNvPr id="5124939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45081" name="Picture">
</wp:docPr>
                        <a:graphic>
                          <a:graphicData uri="http://schemas.openxmlformats.org/drawingml/2006/picture">
                            <pic:pic>
                              <pic:nvPicPr>
                                <pic:cNvPr id="8841450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44392" name="Picture">
</wp:docPr>
                  <a:graphic>
                    <a:graphicData uri="http://schemas.openxmlformats.org/drawingml/2006/picture">
                      <pic:pic>
                        <pic:nvPicPr>
                          <pic:cNvPr id="71364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777280" name="Picture">
</wp:docPr>
                  <a:graphic>
                    <a:graphicData uri="http://schemas.openxmlformats.org/drawingml/2006/picture">
                      <pic:pic>
                        <pic:nvPicPr>
                          <pic:cNvPr id="164377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61035" name="Picture">
</wp:docPr>
                  <a:graphic>
                    <a:graphicData uri="http://schemas.openxmlformats.org/drawingml/2006/picture">
                      <pic:pic>
                        <pic:nvPicPr>
                          <pic:cNvPr id="27486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torpt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338798" name="Picture">
</wp:docPr>
                  <a:graphic>
                    <a:graphicData uri="http://schemas.openxmlformats.org/drawingml/2006/picture">
                      <pic:pic>
                        <pic:nvPicPr>
                          <pic:cNvPr id="10663387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38121" name="Picture">
</wp:docPr>
                  <a:graphic>
                    <a:graphicData uri="http://schemas.openxmlformats.org/drawingml/2006/picture">
                      <pic:pic>
                        <pic:nvPicPr>
                          <pic:cNvPr id="529038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7404213" name="Picture">
</wp:docPr>
                  <a:graphic>
                    <a:graphicData uri="http://schemas.openxmlformats.org/drawingml/2006/picture">
                      <pic:pic>
                        <pic:nvPicPr>
                          <pic:cNvPr id="6674042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290019" name="Picture">
</wp:docPr>
                        <a:graphic>
                          <a:graphicData uri="http://schemas.openxmlformats.org/drawingml/2006/picture">
                            <pic:pic>
                              <pic:nvPicPr>
                                <pic:cNvPr id="6552900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05463" name="Picture">
</wp:docPr>
                  <a:graphic>
                    <a:graphicData uri="http://schemas.openxmlformats.org/drawingml/2006/picture">
                      <pic:pic>
                        <pic:nvPicPr>
                          <pic:cNvPr id="58320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238343" name="Picture">
</wp:docPr>
                  <a:graphic>
                    <a:graphicData uri="http://schemas.openxmlformats.org/drawingml/2006/picture">
                      <pic:pic>
                        <pic:nvPicPr>
                          <pic:cNvPr id="91623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91649" name="Picture">
</wp:docPr>
                  <a:graphic>
                    <a:graphicData uri="http://schemas.openxmlformats.org/drawingml/2006/picture">
                      <pic:pic>
                        <pic:nvPicPr>
                          <pic:cNvPr id="171489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torpt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60451" name="Picture">
</wp:docPr>
                  <a:graphic>
                    <a:graphicData uri="http://schemas.openxmlformats.org/drawingml/2006/picture">
                      <pic:pic>
                        <pic:nvPicPr>
                          <pic:cNvPr id="193046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56174" name="Picture">
</wp:docPr>
                  <a:graphic>
                    <a:graphicData uri="http://schemas.openxmlformats.org/drawingml/2006/picture">
                      <pic:pic>
                        <pic:nvPicPr>
                          <pic:cNvPr id="54315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51271" name="Picture">
</wp:docPr>
                  <a:graphic>
                    <a:graphicData uri="http://schemas.openxmlformats.org/drawingml/2006/picture">
                      <pic:pic>
                        <pic:nvPicPr>
                          <pic:cNvPr id="214615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torpt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652735" name="Picture">
</wp:docPr>
                  <a:graphic>
                    <a:graphicData uri="http://schemas.openxmlformats.org/drawingml/2006/picture">
                      <pic:pic>
                        <pic:nvPicPr>
                          <pic:cNvPr id="2013652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87473" name="Picture">
</wp:docPr>
                  <a:graphic>
                    <a:graphicData uri="http://schemas.openxmlformats.org/drawingml/2006/picture">
                      <pic:pic>
                        <pic:nvPicPr>
                          <pic:cNvPr id="1813887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733502" name="Picture">
</wp:docPr>
                  <a:graphic>
                    <a:graphicData uri="http://schemas.openxmlformats.org/drawingml/2006/picture">
                      <pic:pic>
                        <pic:nvPicPr>
                          <pic:cNvPr id="1477733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749906" name="Picture">
</wp:docPr>
                        <a:graphic>
                          <a:graphicData uri="http://schemas.openxmlformats.org/drawingml/2006/picture">
                            <pic:pic>
                              <pic:nvPicPr>
                                <pic:cNvPr id="365749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84809" name="Picture">
</wp:docPr>
                  <a:graphic>
                    <a:graphicData uri="http://schemas.openxmlformats.org/drawingml/2006/picture">
                      <pic:pic>
                        <pic:nvPicPr>
                          <pic:cNvPr id="185808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7769" name="Picture">
</wp:docPr>
                  <a:graphic>
                    <a:graphicData uri="http://schemas.openxmlformats.org/drawingml/2006/picture">
                      <pic:pic>
                        <pic:nvPicPr>
                          <pic:cNvPr id="18920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9549" name="Picture">
</wp:docPr>
                  <a:graphic>
                    <a:graphicData uri="http://schemas.openxmlformats.org/drawingml/2006/picture">
                      <pic:pic>
                        <pic:nvPicPr>
                          <pic:cNvPr id="13998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torpt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1067" name="Picture">
</wp:docPr>
                  <a:graphic>
                    <a:graphicData uri="http://schemas.openxmlformats.org/drawingml/2006/picture">
                      <pic:pic>
                        <pic:nvPicPr>
                          <pic:cNvPr id="170310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08014" name="Picture">
</wp:docPr>
                  <a:graphic>
                    <a:graphicData uri="http://schemas.openxmlformats.org/drawingml/2006/picture">
                      <pic:pic>
                        <pic:nvPicPr>
                          <pic:cNvPr id="1201908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237205" name="Picture">
</wp:docPr>
                  <a:graphic>
                    <a:graphicData uri="http://schemas.openxmlformats.org/drawingml/2006/picture">
                      <pic:pic>
                        <pic:nvPicPr>
                          <pic:cNvPr id="14152372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50008" name="Picture">
</wp:docPr>
                        <a:graphic>
                          <a:graphicData uri="http://schemas.openxmlformats.org/drawingml/2006/picture">
                            <pic:pic>
                              <pic:nvPicPr>
                                <pic:cNvPr id="8879500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0164" name="Picture">
</wp:docPr>
                  <a:graphic>
                    <a:graphicData uri="http://schemas.openxmlformats.org/drawingml/2006/picture">
                      <pic:pic>
                        <pic:nvPicPr>
                          <pic:cNvPr id="10983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72059" name="Picture">
</wp:docPr>
                  <a:graphic>
                    <a:graphicData uri="http://schemas.openxmlformats.org/drawingml/2006/picture">
                      <pic:pic>
                        <pic:nvPicPr>
                          <pic:cNvPr id="142587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84230" name="Picture">
</wp:docPr>
                  <a:graphic>
                    <a:graphicData uri="http://schemas.openxmlformats.org/drawingml/2006/picture">
                      <pic:pic>
                        <pic:nvPicPr>
                          <pic:cNvPr id="132628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"https://fiches-risques.brgm.fr/georisques/cavite/HNOAA2712387" \t "_self" </w:instrText>
            </w:r>
            <w:r>
              <w:fldChar w:fldCharType="separate"/>
            </w:r>
            <w:r>
              <w:rPr>
                <w:rFonts w:ascii="Marianne" w:hAnsi="Marianne" w:eastAsia="Marianne" w:cs="Marianne"/>
                <w:sz w:val="14"/>
              </w:rPr>
              <w:t xml:space="preserve">HNOAA2712387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"https://fiches-risques.brgm.fr/georisques/cavite/HNOAA2712388" \t "_self" </w:instrText>
            </w:r>
            <w:r>
              <w:fldChar w:fldCharType="separate"/>
            </w:r>
            <w:r>
              <w:rPr>
                <w:rFonts w:ascii="Marianne" w:hAnsi="Marianne" w:eastAsia="Marianne" w:cs="Marianne"/>
                <w:sz w:val="14"/>
              </w:rPr>
              <w:t xml:space="preserve">HNOAA2712388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"https://fiches-risques.brgm.fr/georisques/cavite/HNOAA2712389" \t "_self" </w:instrText>
            </w:r>
            <w:r>
              <w:fldChar w:fldCharType="separate"/>
            </w:r>
            <w:r>
              <w:rPr>
                <w:rFonts w:ascii="Marianne" w:hAnsi="Marianne" w:eastAsia="Marianne" w:cs="Marianne"/>
                <w:sz w:val="14"/>
              </w:rPr>
              <w:t xml:space="preserve">HNOAA2712389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"https://fiches-risques.brgm.fr/georisques/cavite/HNOAA2712390" \t "_self" </w:instrText>
            </w:r>
            <w:r>
              <w:fldChar w:fldCharType="separate"/>
            </w:r>
            <w:r>
              <w:rPr>
                <w:rFonts w:ascii="Marianne" w:hAnsi="Marianne" w:eastAsia="Marianne" w:cs="Marianne"/>
                <w:sz w:val="14"/>
              </w:rPr>
              <w:t xml:space="preserve">HNOAA2712390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"https://fiches-risques.brgm.fr/georisques/cavite/HNOAA2712391" \t "_self" </w:instrText>
            </w:r>
            <w:r>
              <w:fldChar w:fldCharType="separate"/>
            </w:r>
            <w:r>
              <w:rPr>
                <w:rFonts w:ascii="Marianne" w:hAnsi="Marianne" w:eastAsia="Marianne" w:cs="Marianne"/>
                <w:sz w:val="14"/>
              </w:rPr>
              <w:t xml:space="preserve">HNOAA2712391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"https://fiches-risques.brgm.fr/georisques/cavite/HNOAA2712392" \t "_self" </w:instrText>
            </w:r>
            <w:r>
              <w:fldChar w:fldCharType="separate"/>
            </w:r>
            <w:r>
              <w:rPr>
                <w:rFonts w:ascii="Marianne" w:hAnsi="Marianne" w:eastAsia="Marianne" w:cs="Marianne"/>
                <w:sz w:val="14"/>
              </w:rPr>
              <w:t xml:space="preserve">HNOAA2712392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"https://fiches-risques.brgm.fr/georisques/cavite/HNOAA2712393" \t "_self" </w:instrText>
            </w:r>
            <w:r>
              <w:fldChar w:fldCharType="separate"/>
            </w:r>
            <w:r>
              <w:rPr>
                <w:rFonts w:ascii="Marianne" w:hAnsi="Marianne" w:eastAsia="Marianne" w:cs="Marianne"/>
                <w:sz w:val="14"/>
              </w:rPr>
              <w:t xml:space="preserve">HNOAA2712393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"https://fiches-risques.brgm.fr/georisques/cavite/HNOAA2712394" \t "_self" </w:instrText>
            </w:r>
            <w:r>
              <w:fldChar w:fldCharType="separate"/>
            </w:r>
            <w:r>
              <w:rPr>
                <w:rFonts w:ascii="Marianne" w:hAnsi="Marianne" w:eastAsia="Marianne" w:cs="Marianne"/>
                <w:sz w:val="14"/>
              </w:rPr>
              <w:t xml:space="preserve">HNOAA2712394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"https://fiches-risques.brgm.fr/georisques/cavite/HNOAA2712395" \t "_self" </w:instrText>
            </w:r>
            <w:r>
              <w:fldChar w:fldCharType="separate"/>
            </w:r>
            <w:r>
              <w:rPr>
                <w:rFonts w:ascii="Marianne" w:hAnsi="Marianne" w:eastAsia="Marianne" w:cs="Marianne"/>
                <w:sz w:val="14"/>
              </w:rPr>
              <w:t xml:space="preserve">HNOAA2712395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"https://fiches-risques.brgm.fr/georisques/cavite/HNOAA2712396" \t "_self" </w:instrText>
            </w:r>
            <w:r>
              <w:fldChar w:fldCharType="separate"/>
            </w:r>
            <w:r>
              <w:rPr>
                <w:rFonts w:ascii="Marianne" w:hAnsi="Marianne" w:eastAsia="Marianne" w:cs="Marianne"/>
                <w:sz w:val="14"/>
              </w:rPr>
              <w:t xml:space="preserve">HNOAA2712396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"https://fiches-risques.brgm.fr/georisques/cavite/HNOAA2712397" \t "_self" </w:instrText>
            </w:r>
            <w:r>
              <w:fldChar w:fldCharType="separate"/>
            </w:r>
            <w:r>
              <w:rPr>
                <w:rFonts w:ascii="Marianne" w:hAnsi="Marianne" w:eastAsia="Marianne" w:cs="Marianne"/>
                <w:sz w:val="14"/>
              </w:rPr>
              <w:t xml:space="preserve">HNOAA2712397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"https://fiches-risques.brgm.fr/georisques/cavite/HNOAA2712398" \t "_self" </w:instrText>
            </w:r>
            <w:r>
              <w:fldChar w:fldCharType="separate"/>
            </w:r>
            <w:r>
              <w:rPr>
                <w:rFonts w:ascii="Marianne" w:hAnsi="Marianne" w:eastAsia="Marianne" w:cs="Marianne"/>
                <w:sz w:val="14"/>
              </w:rPr>
              <w:t xml:space="preserve">HNOAA2712398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"https://fiches-risques.brgm.fr/georisques/cavite/HNOAA2712399" \t "_self" </w:instrText>
            </w:r>
            <w:r>
              <w:fldChar w:fldCharType="separate"/>
            </w:r>
            <w:r>
              <w:rPr>
                <w:rFonts w:ascii="Marianne" w:hAnsi="Marianne" w:eastAsia="Marianne" w:cs="Marianne"/>
                <w:sz w:val="14"/>
              </w:rPr>
              <w:t xml:space="preserve">HNOAA2712399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"https://fiches-risques.brgm.fr/georisques/cavite/HNOAA2712400" \t "_self" </w:instrText>
            </w:r>
            <w:r>
              <w:fldChar w:fldCharType="separate"/>
            </w:r>
            <w:r>
              <w:rPr>
                <w:rFonts w:ascii="Marianne" w:hAnsi="Marianne" w:eastAsia="Marianne" w:cs="Marianne"/>
                <w:sz w:val="14"/>
              </w:rPr>
              <w:t xml:space="preserve">HNOAA2712400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"https://fiches-risques.brgm.fr/georisques/cavite/HNOAA2712401" \t "_self" </w:instrText>
            </w:r>
            <w:r>
              <w:fldChar w:fldCharType="separate"/>
            </w:r>
            <w:r>
              <w:rPr>
                <w:rFonts w:ascii="Marianne" w:hAnsi="Marianne" w:eastAsia="Marianne" w:cs="Marianne"/>
                <w:sz w:val="14"/>
              </w:rPr>
              <w:t xml:space="preserve">HNOAA2712401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"https://fiches-risques.brgm.fr/georisques/cavite/HNOAA2712402" \t "_self" </w:instrText>
            </w:r>
            <w:r>
              <w:fldChar w:fldCharType="separate"/>
            </w:r>
            <w:r>
              <w:rPr>
                <w:rFonts w:ascii="Marianne" w:hAnsi="Marianne" w:eastAsia="Marianne" w:cs="Marianne"/>
                <w:sz w:val="14"/>
              </w:rPr>
              <w:t xml:space="preserve">HNOAA2712402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"https://fiches-risques.brgm.fr/georisques/cavite/HNOAA2712403" \t "_self" </w:instrText>
            </w:r>
            <w:r>
              <w:fldChar w:fldCharType="separate"/>
            </w:r>
            <w:r>
              <w:rPr>
                <w:rFonts w:ascii="Marianne" w:hAnsi="Marianne" w:eastAsia="Marianne" w:cs="Marianne"/>
                <w:sz w:val="14"/>
              </w:rPr>
              <w:t xml:space="preserve">HNOAA2712403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"https://fiches-risques.brgm.fr/georisques/cavite/HNOAA2712404" \t "_self" </w:instrText>
            </w:r>
            <w:r>
              <w:fldChar w:fldCharType="separate"/>
            </w:r>
            <w:r>
              <w:rPr>
                <w:rFonts w:ascii="Marianne" w:hAnsi="Marianne" w:eastAsia="Marianne" w:cs="Marianne"/>
                <w:sz w:val="14"/>
              </w:rPr>
              <w:t xml:space="preserve">HNOAA2712404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"https://fiches-risques.brgm.fr/georisques/cavite/HNOAA2712405" \t "_self" </w:instrText>
            </w:r>
            <w:r>
              <w:fldChar w:fldCharType="separate"/>
            </w:r>
            <w:r>
              <w:rPr>
                <w:rFonts w:ascii="Marianne" w:hAnsi="Marianne" w:eastAsia="Marianne" w:cs="Marianne"/>
                <w:sz w:val="14"/>
              </w:rPr>
              <w:t xml:space="preserve">HNOAA2712405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"https://fiches-risques.brgm.fr/georisques/cavite/HNOAA2712406" \t "_self" </w:instrText>
            </w:r>
            <w:r>
              <w:fldChar w:fldCharType="separate"/>
            </w:r>
            <w:r>
              <w:rPr>
                <w:rFonts w:ascii="Marianne" w:hAnsi="Marianne" w:eastAsia="Marianne" w:cs="Marianne"/>
                <w:sz w:val="14"/>
              </w:rPr>
              <w:t xml:space="preserve">HNOAA2712406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"https://fiches-risques.brgm.fr/georisques/cavite/HNOAA2712407" \t "_self" </w:instrText>
            </w:r>
            <w:r>
              <w:fldChar w:fldCharType="separate"/>
            </w:r>
            <w:r>
              <w:rPr>
                <w:rFonts w:ascii="Marianne" w:hAnsi="Marianne" w:eastAsia="Marianne" w:cs="Marianne"/>
                <w:sz w:val="14"/>
              </w:rPr>
              <w:t xml:space="preserve">HNOAA2712407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"https://fiches-risques.brgm.fr/georisques/cavite/HNOAA2712408" \t "_self" </w:instrText>
            </w:r>
            <w:r>
              <w:fldChar w:fldCharType="separate"/>
            </w:r>
            <w:r>
              <w:rPr>
                <w:rFonts w:ascii="Marianne" w:hAnsi="Marianne" w:eastAsia="Marianne" w:cs="Marianne"/>
                <w:sz w:val="14"/>
              </w:rPr>
              <w:t xml:space="preserve">HNOAA2712408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"https://fiches-risques.brgm.fr/georisques/cavite/HNOAA2712409" \t "_self" </w:instrText>
            </w:r>
            <w:r>
              <w:fldChar w:fldCharType="separate"/>
            </w:r>
            <w:r>
              <w:rPr>
                <w:rFonts w:ascii="Marianne" w:hAnsi="Marianne" w:eastAsia="Marianne" w:cs="Marianne"/>
                <w:sz w:val="14"/>
              </w:rPr>
              <w:t xml:space="preserve">HNOAA2712409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"https://fiches-risques.brgm.fr/georisques/cavite/HNOAA2712410" \t "_self" </w:instrText>
            </w:r>
            <w:r>
              <w:fldChar w:fldCharType="separate"/>
            </w:r>
            <w:r>
              <w:rPr>
                <w:rFonts w:ascii="Marianne" w:hAnsi="Marianne" w:eastAsia="Marianne" w:cs="Marianne"/>
                <w:sz w:val="14"/>
              </w:rPr>
              <w:t xml:space="preserve">HNOAA2712410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"https://fiches-risques.brgm.fr/georisques/cavite/HNOAA2712411" \t "_self" </w:instrText>
            </w:r>
            <w:r>
              <w:fldChar w:fldCharType="separate"/>
            </w:r>
            <w:r>
              <w:rPr>
                <w:rFonts w:ascii="Marianne" w:hAnsi="Marianne" w:eastAsia="Marianne" w:cs="Marianne"/>
                <w:sz w:val="14"/>
              </w:rPr>
              <w:t xml:space="preserve">HNOAA2712411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"https://fiches-risques.brgm.fr/georisques/cavite/HNOAA2712412" \t "_self" </w:instrText>
            </w:r>
            <w:r>
              <w:fldChar w:fldCharType="separate"/>
            </w:r>
            <w:r>
              <w:rPr>
                <w:rFonts w:ascii="Marianne" w:hAnsi="Marianne" w:eastAsia="Marianne" w:cs="Marianne"/>
                <w:sz w:val="14"/>
              </w:rPr>
              <w:t xml:space="preserve">HNOAA2712412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"https://fiches-risques.brgm.fr/georisques/cavite/HNOAA2715325" \t "_self" </w:instrText>
            </w:r>
            <w:r>
              <w:fldChar w:fldCharType="separate"/>
            </w:r>
            <w:r>
              <w:rPr>
                <w:rFonts w:ascii="Marianne" w:hAnsi="Marianne" w:eastAsia="Marianne" w:cs="Marianne"/>
                <w:sz w:val="14"/>
              </w:rPr>
              <w:t xml:space="preserve">HNOAA2715325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"https://fiches-risques.brgm.fr/georisques/cavite/HNOAA2715327" \t "_self" </w:instrText>
            </w:r>
            <w:r>
              <w:fldChar w:fldCharType="separate"/>
            </w:r>
            <w:r>
              <w:rPr>
                <w:rFonts w:ascii="Marianne" w:hAnsi="Marianne" w:eastAsia="Marianne" w:cs="Marianne"/>
                <w:sz w:val="14"/>
              </w:rPr>
              <w:t xml:space="preserve">HNOAA2715327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"https://fiches-risques.brgm.fr/georisques/cavite/HNOAA2715330" \t "_self" </w:instrText>
            </w:r>
            <w:r>
              <w:fldChar w:fldCharType="separate"/>
            </w:r>
            <w:r>
              <w:rPr>
                <w:rFonts w:ascii="Marianne" w:hAnsi="Marianne" w:eastAsia="Marianne" w:cs="Marianne"/>
                <w:sz w:val="14"/>
              </w:rPr>
              <w:t xml:space="preserve">HNOAA2715330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"https://fiches-risques.brgm.fr/georisques/cavite/HNOAA2715331" \t "_self" </w:instrText>
            </w:r>
            <w:r>
              <w:fldChar w:fldCharType="separate"/>
            </w:r>
            <w:r>
              <w:rPr>
                <w:rFonts w:ascii="Marianne" w:hAnsi="Marianne" w:eastAsia="Marianne" w:cs="Marianne"/>
                <w:sz w:val="14"/>
              </w:rPr>
              <w:t xml:space="preserve">HNOAA2715331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"https://fiches-risques.brgm.fr/georisques/cavite/HNOAA2715332" \t "_self" </w:instrText>
            </w:r>
            <w:r>
              <w:fldChar w:fldCharType="separate"/>
            </w:r>
            <w:r>
              <w:rPr>
                <w:rFonts w:ascii="Marianne" w:hAnsi="Marianne" w:eastAsia="Marianne" w:cs="Marianne"/>
                <w:sz w:val="14"/>
              </w:rPr>
              <w:t xml:space="preserve">HNOAA2715332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"https://fiches-risques.brgm.fr/georisques/cavite/HNOAA2715333" \t "_self" </w:instrText>
            </w:r>
            <w:r>
              <w:fldChar w:fldCharType="separate"/>
            </w:r>
            <w:r>
              <w:rPr>
                <w:rFonts w:ascii="Marianne" w:hAnsi="Marianne" w:eastAsia="Marianne" w:cs="Marianne"/>
                <w:sz w:val="14"/>
              </w:rPr>
              <w:t xml:space="preserve">HNOAA2715333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"https://fiches-risques.brgm.fr/georisques/cavite/HNOAA2715334" \t "_self" </w:instrText>
            </w:r>
            <w:r>
              <w:fldChar w:fldCharType="separate"/>
            </w:r>
            <w:r>
              <w:rPr>
                <w:rFonts w:ascii="Marianne" w:hAnsi="Marianne" w:eastAsia="Marianne" w:cs="Marianne"/>
                <w:sz w:val="14"/>
              </w:rPr>
              <w:t xml:space="preserve">HNOAA2715334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"https://fiches-risques.brgm.fr/georisques/cavite/HNOCS00010929" \t "_self" </w:instrText>
            </w:r>
            <w:r>
              <w:fldChar w:fldCharType="separate"/>
            </w:r>
            <w:r>
              <w:rPr>
                <w:rFonts w:ascii="Marianne" w:hAnsi="Marianne" w:eastAsia="Marianne" w:cs="Marianne"/>
                <w:sz w:val="14"/>
              </w:rPr>
              <w:t xml:space="preserve">HNOCS00010929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"https://fiches-risques.brgm.fr/georisques/cavite/HNOCS00010930" \t "_self" </w:instrText>
            </w:r>
            <w:r>
              <w:fldChar w:fldCharType="separate"/>
            </w:r>
            <w:r>
              <w:rPr>
                <w:rFonts w:ascii="Marianne" w:hAnsi="Marianne" w:eastAsia="Marianne" w:cs="Marianne"/>
                <w:sz w:val="14"/>
              </w:rPr>
              <w:t xml:space="preserve">HNOCS00010930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"https://fiches-risques.brgm.fr/georisques/cavite/HNOCS00010931" \t "_self" </w:instrText>
            </w:r>
            <w:r>
              <w:fldChar w:fldCharType="separate"/>
            </w:r>
            <w:r>
              <w:rPr>
                <w:rFonts w:ascii="Marianne" w:hAnsi="Marianne" w:eastAsia="Marianne" w:cs="Marianne"/>
                <w:sz w:val="14"/>
              </w:rPr>
              <w:t xml:space="preserve">HNOCS00010931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"https://fiches-risques.brgm.fr/georisques/cavite/HNOCS00010933" \t "_self" </w:instrText>
            </w:r>
            <w:r>
              <w:fldChar w:fldCharType="separate"/>
            </w:r>
            <w:r>
              <w:rPr>
                <w:rFonts w:ascii="Marianne" w:hAnsi="Marianne" w:eastAsia="Marianne" w:cs="Marianne"/>
                <w:sz w:val="14"/>
              </w:rPr>
              <w:t xml:space="preserve">HNOCS00010933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94339" name="Picture">
</wp:docPr>
                  <a:graphic>
                    <a:graphicData uri="http://schemas.openxmlformats.org/drawingml/2006/picture">
                      <pic:pic>
                        <pic:nvPicPr>
                          <pic:cNvPr id="128659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80481" name="Picture">
</wp:docPr>
                  <a:graphic>
                    <a:graphicData uri="http://schemas.openxmlformats.org/drawingml/2006/picture">
                      <pic:pic>
                        <pic:nvPicPr>
                          <pic:cNvPr id="188398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Le Torpt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34595" name="Picture">
</wp:docPr>
                  <a:graphic>
                    <a:graphicData uri="http://schemas.openxmlformats.org/drawingml/2006/picture">
                      <pic:pic>
                        <pic:nvPicPr>
                          <pic:cNvPr id="141013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